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58" w:rsidRPr="00592558" w:rsidRDefault="00592558" w:rsidP="00592558">
      <w:pPr>
        <w:spacing w:after="384" w:line="420" w:lineRule="atLeast"/>
        <w:textAlignment w:val="baseline"/>
        <w:outlineLvl w:val="0"/>
        <w:rPr>
          <w:rFonts w:ascii="Verdana" w:eastAsia="Times New Roman" w:hAnsi="Verdana" w:cs="Times New Roman"/>
          <w:caps/>
          <w:color w:val="262626"/>
          <w:spacing w:val="1"/>
          <w:kern w:val="36"/>
          <w:sz w:val="29"/>
          <w:szCs w:val="29"/>
          <w:lang w:eastAsia="pl-PL"/>
        </w:rPr>
      </w:pPr>
      <w:r w:rsidRPr="00592558">
        <w:rPr>
          <w:rFonts w:ascii="Verdana" w:eastAsia="Times New Roman" w:hAnsi="Verdana" w:cs="Times New Roman"/>
          <w:caps/>
          <w:color w:val="262626"/>
          <w:spacing w:val="1"/>
          <w:kern w:val="36"/>
          <w:sz w:val="29"/>
          <w:szCs w:val="29"/>
          <w:lang w:eastAsia="pl-PL"/>
        </w:rPr>
        <w:t>PIELGRZYMKI JANA PAWŁA II DO OJCZYZNY</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 xml:space="preserve">Ojciec Święty Jan Paweł II był niewątpliwie najwięcej pielgrzymującym Papieżem w historii. W czasie swego pontyfikatu odbył 104 pielgrzymki międzynarodowe, odwiedzając 129 krajów na wszystkich kontynentach. Ponadto odbył ponad 140 podróży apostolskich na terenie Włoch. Głosząc naukę Chrystusa na całym świecie przemierzył łącznie ponad 1,5 mln </w:t>
      </w:r>
      <w:proofErr w:type="spellStart"/>
      <w:r>
        <w:rPr>
          <w:rFonts w:ascii="Verdana" w:hAnsi="Verdana"/>
          <w:color w:val="565656"/>
          <w:sz w:val="19"/>
          <w:szCs w:val="19"/>
        </w:rPr>
        <w:t>km</w:t>
      </w:r>
      <w:proofErr w:type="spellEnd"/>
      <w:r>
        <w:rPr>
          <w:rFonts w:ascii="Verdana" w:hAnsi="Verdana"/>
          <w:color w:val="565656"/>
          <w:sz w:val="19"/>
          <w:szCs w:val="19"/>
        </w:rPr>
        <w:t>.</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Przemawiał do milionów ludzi, odwiedzał miejsca, w których nie był wcześniej żaden Papież. Słynął ze znajomości wielu języków, dzięki której nawiązywał jeszcze lepszy kontakt z ludźmi różnych narodowości. Spotkania z Nim były dla wiernych wielkim wydarzeniem o charakterze niemalże mistycznym, często zmieniającym ich wewnętrznie na całe dalsze życie.</w:t>
      </w:r>
    </w:p>
    <w:p w:rsidR="00592558" w:rsidRDefault="00592558" w:rsidP="00592558">
      <w:pPr>
        <w:pStyle w:val="Nagwek2"/>
        <w:shd w:val="clear" w:color="auto" w:fill="FFFFFF"/>
        <w:spacing w:before="0" w:line="360" w:lineRule="atLeast"/>
        <w:textAlignment w:val="baseline"/>
        <w:rPr>
          <w:rFonts w:ascii="Verdana" w:hAnsi="Verdana"/>
          <w:b w:val="0"/>
          <w:bCs w:val="0"/>
          <w:color w:val="414141"/>
        </w:rPr>
      </w:pPr>
      <w:r>
        <w:rPr>
          <w:rStyle w:val="Pogrubienie"/>
          <w:rFonts w:ascii="Verdana" w:hAnsi="Verdana"/>
          <w:color w:val="414141"/>
          <w:bdr w:val="none" w:sz="0" w:space="0" w:color="auto" w:frame="1"/>
        </w:rPr>
        <w:t>PIELGRZYMKI św. JANA PAWŁA II DO POLSKI</w:t>
      </w:r>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t>I pielgrzymka do Polski: 2-10 czerwca 1979</w:t>
      </w:r>
    </w:p>
    <w:p w:rsidR="00592558" w:rsidRDefault="00592558" w:rsidP="00592558">
      <w:pPr>
        <w:pStyle w:val="NormalnyWeb"/>
        <w:shd w:val="clear" w:color="auto" w:fill="FFFFFF"/>
        <w:spacing w:before="0" w:beforeAutospacing="0" w:after="0" w:afterAutospacing="0" w:line="372" w:lineRule="atLeast"/>
        <w:textAlignment w:val="baseline"/>
        <w:rPr>
          <w:rFonts w:ascii="Verdana" w:hAnsi="Verdana"/>
          <w:color w:val="565656"/>
          <w:sz w:val="19"/>
          <w:szCs w:val="19"/>
        </w:rPr>
      </w:pPr>
      <w:r>
        <w:rPr>
          <w:rFonts w:ascii="Verdana" w:hAnsi="Verdana"/>
          <w:color w:val="565656"/>
          <w:sz w:val="19"/>
          <w:szCs w:val="19"/>
        </w:rPr>
        <w:t>Pierwsza podróż apostolska Jana Pawła II do ojczyzny przebiegała pod hasłem „</w:t>
      </w:r>
      <w:proofErr w:type="spellStart"/>
      <w:r>
        <w:rPr>
          <w:rFonts w:ascii="Verdana" w:hAnsi="Verdana"/>
          <w:color w:val="565656"/>
          <w:sz w:val="19"/>
          <w:szCs w:val="19"/>
        </w:rPr>
        <w:t>Gaude</w:t>
      </w:r>
      <w:proofErr w:type="spellEnd"/>
      <w:r>
        <w:rPr>
          <w:rFonts w:ascii="Verdana" w:hAnsi="Verdana"/>
          <w:color w:val="565656"/>
          <w:sz w:val="19"/>
          <w:szCs w:val="19"/>
        </w:rPr>
        <w:t xml:space="preserve"> </w:t>
      </w:r>
      <w:proofErr w:type="spellStart"/>
      <w:r>
        <w:rPr>
          <w:rFonts w:ascii="Verdana" w:hAnsi="Verdana"/>
          <w:color w:val="565656"/>
          <w:sz w:val="19"/>
          <w:szCs w:val="19"/>
        </w:rPr>
        <w:t>Mater</w:t>
      </w:r>
      <w:proofErr w:type="spellEnd"/>
      <w:r>
        <w:rPr>
          <w:rFonts w:ascii="Verdana" w:hAnsi="Verdana"/>
          <w:color w:val="565656"/>
          <w:sz w:val="19"/>
          <w:szCs w:val="19"/>
        </w:rPr>
        <w:t xml:space="preserve"> Polonia”. To wtedy padły pamiętne słowa Ojca Świętego „Niech zstąpi Duch Twój i odnowi oblicze Ziemi. Tej ziemi!”. Słowa te miały szczególne znaczenie dla społeczeństwa polskiego, w którym krystalizowała się idea zmiany systemu politycznego. Mówi się, że bez tej pielgrzymki nie byłoby „Solidarności” i późniejszego obalenia ustroju komunistycznego. Podczas tej wizyty Jan Paweł II odwiedził po raz pierwszy jako Papież swoje rodzinne miasto – Wadowice. Poniżej zdjęcia z pierwszej pielgrzymki do Wadowic 7.06.1979 r. </w:t>
      </w:r>
      <w:hyperlink r:id="rId4" w:history="1">
        <w:r>
          <w:rPr>
            <w:rStyle w:val="Hipercze"/>
            <w:rFonts w:ascii="Verdana" w:hAnsi="Verdana"/>
            <w:color w:val="9D9D9D"/>
            <w:sz w:val="19"/>
            <w:szCs w:val="19"/>
            <w:bdr w:val="none" w:sz="0" w:space="0" w:color="auto" w:frame="1"/>
          </w:rPr>
          <w:t>Homilia Wadowice 1979 r.</w:t>
        </w:r>
      </w:hyperlink>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t>II pielgrzymka do Polski: 16-23 czerwca 1983</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Podróż pod hasłem „Pokój Tobie, Polsko, Ojczyzno moja!”. Nawiązując do okresu stanu wojennego, Papież starał się dać Polakom wiarę i nadzieję. Przekonywał, że nie chodzi o zwycięstwo militarne, lecz moralne, zło należy zwyciężać dobrem, a „miłość jest potężniejsza niż śmierć”.</w:t>
      </w:r>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t>III pielgrzymka do Polski: 8-14 czerwca 1987</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Hasło przewodnie: „Do końca ich umiłował”. Jan Paweł II bronił godności Polaków wobec ówczesnej  władzy podkreślając, że każdy człowiek ma swoją osobistą godność, zasługuje na to, aby traktować go  podmiotowo, a obywatele powinni mieć wpływ na losy swojego kraju.</w:t>
      </w:r>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lastRenderedPageBreak/>
        <w:t>IV pielgrzymka do Polski: 1-9 czerwca i 13-20 sierpnia 1991</w:t>
      </w:r>
    </w:p>
    <w:p w:rsidR="00592558" w:rsidRDefault="00592558" w:rsidP="00592558">
      <w:pPr>
        <w:pStyle w:val="NormalnyWeb"/>
        <w:shd w:val="clear" w:color="auto" w:fill="FFFFFF"/>
        <w:spacing w:before="0" w:beforeAutospacing="0" w:after="0" w:afterAutospacing="0" w:line="372" w:lineRule="atLeast"/>
        <w:textAlignment w:val="baseline"/>
        <w:rPr>
          <w:rFonts w:ascii="Verdana" w:hAnsi="Verdana"/>
          <w:color w:val="565656"/>
          <w:sz w:val="19"/>
          <w:szCs w:val="19"/>
        </w:rPr>
      </w:pPr>
      <w:r>
        <w:rPr>
          <w:rFonts w:ascii="Verdana" w:hAnsi="Verdana"/>
          <w:color w:val="565656"/>
          <w:sz w:val="19"/>
          <w:szCs w:val="19"/>
        </w:rPr>
        <w:t>Wizyta pod hasłem „Bogu dziękujcie, ducha nie gaście”. Odwiedzając wolną już Polskę Ojciec Święty  starał się uświadomić rodakom, że sama wolność to nie wszystko, że wolność rzeczywista musi być oparta na prawdzie i wartościach chrześcijańskich. Papież poświęcił również wiele uwagi roli Kościoła  w nowej Rzeczpospolitej. Podczas II etapu pielgrzymki związanego z VI Światowym Dniem Młodzieży odbywającym się na Jasnej Górze, Ojciec Święty odwiedził po raz drugi Wadowice. Poniżej zdjęcia z drugiej pielgrzymki do Wadowic 14.08.1991 r. Tekst homilii wygłoszonej w Wadowicach. </w:t>
      </w:r>
      <w:hyperlink r:id="rId5" w:history="1">
        <w:r>
          <w:rPr>
            <w:rStyle w:val="Hipercze"/>
            <w:rFonts w:ascii="Verdana" w:eastAsiaTheme="majorEastAsia" w:hAnsi="Verdana"/>
            <w:color w:val="9D9D9D"/>
            <w:sz w:val="19"/>
            <w:szCs w:val="19"/>
            <w:bdr w:val="none" w:sz="0" w:space="0" w:color="auto" w:frame="1"/>
          </w:rPr>
          <w:t>Homilia Wadowice 1991 r.</w:t>
        </w:r>
      </w:hyperlink>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t>V wizyta w Polsce: 22 maja 1995</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„Czas próby polskich sumień trwa” – słowa te wypowiedział Jan Paweł II podczas zorganizowanej przy okazji pielgrzymki do Czech kilkugodzinnej wizyty w Skoczowie, Bielsku-Białej i Żywcu w diecezji bielsko-żywieckiej. Papież przestrzegał przed mylnym, zbyt szerokim pojmowaniem tolerancji, która może być w istocie nietolerancją wobec ludzi wierzących.</w:t>
      </w:r>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t>VI pielgrzymka do Polski: 31 maja – 10 czerwca 1997</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Pielgrzymka pod hasłem „Chrystus wczoraj, dziś i na wieki”. Papież apelował do hierarchów kościelnych o większe otwarcie na Europę, podkreślając możliwy wkład Kościoła polskiego w życie duchowe starego kontynentu. Przestrzegał również przed interpretowaniem wolności jako swobody absolutnej – świata pozbawionego prawdziwych wartości, w którym człowiek staje się niewolnikiem swoich instynktów i pragnień.</w:t>
      </w:r>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t>VII pielgrzymka do Polski: 5-17 czerwca 1999</w:t>
      </w:r>
    </w:p>
    <w:p w:rsidR="00592558" w:rsidRDefault="00592558" w:rsidP="00592558">
      <w:pPr>
        <w:pStyle w:val="NormalnyWeb"/>
        <w:shd w:val="clear" w:color="auto" w:fill="FFFFFF"/>
        <w:spacing w:before="0" w:beforeAutospacing="0" w:after="0" w:afterAutospacing="0" w:line="372" w:lineRule="atLeast"/>
        <w:textAlignment w:val="baseline"/>
        <w:rPr>
          <w:rFonts w:ascii="Verdana" w:hAnsi="Verdana"/>
          <w:color w:val="565656"/>
          <w:sz w:val="19"/>
          <w:szCs w:val="19"/>
        </w:rPr>
      </w:pPr>
      <w:r>
        <w:rPr>
          <w:rFonts w:ascii="Verdana" w:hAnsi="Verdana"/>
          <w:color w:val="565656"/>
          <w:sz w:val="19"/>
          <w:szCs w:val="19"/>
        </w:rPr>
        <w:t>Podróżując pod hasłem „Bóg jest miłością” Ojciec Święty odwiedził aż 21 miejscowości i beatyfikował 108 Polaków – męczenników z okresu II wojny światowej. Podkreślał rolę Kościoła w przemianach ustrojowych w Polsce oraz znaczenie wartości etycznych w systemie demokratycznym. Stanowczo poparł ideę integracji Polski z Unią Europejską. W ramach tej pielgrzymki Papież odwiedził po raz trzeci Wadowice, o których wtedy powiedział: „Tu, w tym mieście wszystko się zaczęło. I życie się zaczęło, i szkoła się zaczęła, i studia się zaczęły, i teatr się zaczął, i kapłaństwo się zaczęło”. Poniżej zdjęcia z trzeciej pielgrzymki do Wadowic 16.06.1999 r. Tekst homilii wygłoszonej w Wadowicach. </w:t>
      </w:r>
      <w:hyperlink r:id="rId6" w:history="1">
        <w:r>
          <w:rPr>
            <w:rStyle w:val="Hipercze"/>
            <w:rFonts w:ascii="Verdana" w:eastAsiaTheme="majorEastAsia" w:hAnsi="Verdana"/>
            <w:color w:val="9D9D9D"/>
            <w:sz w:val="19"/>
            <w:szCs w:val="19"/>
            <w:bdr w:val="none" w:sz="0" w:space="0" w:color="auto" w:frame="1"/>
          </w:rPr>
          <w:t>Homilia Wadowice 1999 r.</w:t>
        </w:r>
      </w:hyperlink>
    </w:p>
    <w:p w:rsidR="00592558" w:rsidRDefault="00592558" w:rsidP="00592558">
      <w:pPr>
        <w:pStyle w:val="Nagwek3"/>
        <w:shd w:val="clear" w:color="auto" w:fill="FFFFFF"/>
        <w:spacing w:before="60" w:after="252" w:line="360" w:lineRule="atLeast"/>
        <w:textAlignment w:val="baseline"/>
        <w:rPr>
          <w:rFonts w:ascii="Verdana" w:hAnsi="Verdana"/>
          <w:b w:val="0"/>
          <w:bCs w:val="0"/>
          <w:color w:val="414141"/>
          <w:sz w:val="29"/>
          <w:szCs w:val="29"/>
        </w:rPr>
      </w:pPr>
      <w:r>
        <w:rPr>
          <w:rFonts w:ascii="Verdana" w:hAnsi="Verdana"/>
          <w:b w:val="0"/>
          <w:bCs w:val="0"/>
          <w:color w:val="414141"/>
          <w:sz w:val="29"/>
          <w:szCs w:val="29"/>
        </w:rPr>
        <w:lastRenderedPageBreak/>
        <w:t>VIII pielgrzymka do Polski: 16-19 sierpnia 2002</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Ostatnia pielgrzymka Ojca Świętego do Polski odbyła się pod hasłem „Bóg bogaty w miłosierdzie”. Podczas tej wizyty Jan Paweł II poświęcił Sanktuarium Bożego Miłosierdzia w krakowskich Łagiewnikach. Papież odwiedził również Kalwarię Zebrzydowską.</w:t>
      </w:r>
    </w:p>
    <w:p w:rsidR="00592558" w:rsidRDefault="00592558" w:rsidP="00592558">
      <w:pPr>
        <w:pStyle w:val="NormalnyWeb"/>
        <w:shd w:val="clear" w:color="auto" w:fill="FFFFFF"/>
        <w:spacing w:before="0" w:beforeAutospacing="0" w:after="456" w:afterAutospacing="0" w:line="372" w:lineRule="atLeast"/>
        <w:textAlignment w:val="baseline"/>
        <w:rPr>
          <w:rFonts w:ascii="Verdana" w:hAnsi="Verdana"/>
          <w:color w:val="565656"/>
          <w:sz w:val="19"/>
          <w:szCs w:val="19"/>
        </w:rPr>
      </w:pPr>
      <w:r>
        <w:rPr>
          <w:rFonts w:ascii="Verdana" w:hAnsi="Verdana"/>
          <w:color w:val="565656"/>
          <w:sz w:val="19"/>
          <w:szCs w:val="19"/>
        </w:rPr>
        <w:t> </w:t>
      </w:r>
    </w:p>
    <w:p w:rsidR="0003096A" w:rsidRDefault="0003096A"/>
    <w:sectPr w:rsidR="0003096A" w:rsidSect="000309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2558"/>
    <w:rsid w:val="0003096A"/>
    <w:rsid w:val="005925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96A"/>
  </w:style>
  <w:style w:type="paragraph" w:styleId="Nagwek1">
    <w:name w:val="heading 1"/>
    <w:basedOn w:val="Normalny"/>
    <w:link w:val="Nagwek1Znak"/>
    <w:uiPriority w:val="9"/>
    <w:qFormat/>
    <w:rsid w:val="00592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592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925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255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59255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92558"/>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5925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2558"/>
    <w:rPr>
      <w:b/>
      <w:bCs/>
    </w:rPr>
  </w:style>
  <w:style w:type="character" w:styleId="Hipercze">
    <w:name w:val="Hyperlink"/>
    <w:basedOn w:val="Domylnaczcionkaakapitu"/>
    <w:uiPriority w:val="99"/>
    <w:semiHidden/>
    <w:unhideWhenUsed/>
    <w:rsid w:val="00592558"/>
    <w:rPr>
      <w:color w:val="0000FF"/>
      <w:u w:val="single"/>
    </w:rPr>
  </w:style>
</w:styles>
</file>

<file path=word/webSettings.xml><?xml version="1.0" encoding="utf-8"?>
<w:webSettings xmlns:r="http://schemas.openxmlformats.org/officeDocument/2006/relationships" xmlns:w="http://schemas.openxmlformats.org/wordprocessingml/2006/main">
  <w:divs>
    <w:div w:id="311369775">
      <w:bodyDiv w:val="1"/>
      <w:marLeft w:val="0"/>
      <w:marRight w:val="0"/>
      <w:marTop w:val="0"/>
      <w:marBottom w:val="0"/>
      <w:divBdr>
        <w:top w:val="none" w:sz="0" w:space="0" w:color="auto"/>
        <w:left w:val="none" w:sz="0" w:space="0" w:color="auto"/>
        <w:bottom w:val="none" w:sz="0" w:space="0" w:color="auto"/>
        <w:right w:val="none" w:sz="0" w:space="0" w:color="auto"/>
      </w:divBdr>
    </w:div>
    <w:div w:id="389038865">
      <w:bodyDiv w:val="1"/>
      <w:marLeft w:val="0"/>
      <w:marRight w:val="0"/>
      <w:marTop w:val="0"/>
      <w:marBottom w:val="0"/>
      <w:divBdr>
        <w:top w:val="none" w:sz="0" w:space="0" w:color="auto"/>
        <w:left w:val="none" w:sz="0" w:space="0" w:color="auto"/>
        <w:bottom w:val="none" w:sz="0" w:space="0" w:color="auto"/>
        <w:right w:val="none" w:sz="0" w:space="0" w:color="auto"/>
      </w:divBdr>
    </w:div>
    <w:div w:id="1429546141">
      <w:bodyDiv w:val="1"/>
      <w:marLeft w:val="0"/>
      <w:marRight w:val="0"/>
      <w:marTop w:val="0"/>
      <w:marBottom w:val="0"/>
      <w:divBdr>
        <w:top w:val="none" w:sz="0" w:space="0" w:color="auto"/>
        <w:left w:val="none" w:sz="0" w:space="0" w:color="auto"/>
        <w:bottom w:val="none" w:sz="0" w:space="0" w:color="auto"/>
        <w:right w:val="none" w:sz="0" w:space="0" w:color="auto"/>
      </w:divBdr>
    </w:div>
    <w:div w:id="1474131469">
      <w:bodyDiv w:val="1"/>
      <w:marLeft w:val="0"/>
      <w:marRight w:val="0"/>
      <w:marTop w:val="0"/>
      <w:marBottom w:val="0"/>
      <w:divBdr>
        <w:top w:val="none" w:sz="0" w:space="0" w:color="auto"/>
        <w:left w:val="none" w:sz="0" w:space="0" w:color="auto"/>
        <w:bottom w:val="none" w:sz="0" w:space="0" w:color="auto"/>
        <w:right w:val="none" w:sz="0" w:space="0" w:color="auto"/>
      </w:divBdr>
    </w:div>
    <w:div w:id="19645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mjp2.pl/wp-content/uploads/2015/04/Homilia-Wadowice-1999-r..pdf" TargetMode="External"/><Relationship Id="rId5" Type="http://schemas.openxmlformats.org/officeDocument/2006/relationships/hyperlink" Target="http://domjp2.pl/wp-content/uploads/2015/04/Homilia-Wadowice-1991-r..pdf" TargetMode="External"/><Relationship Id="rId4" Type="http://schemas.openxmlformats.org/officeDocument/2006/relationships/hyperlink" Target="http://domjp2.pl/wp-content/uploads/2015/04/Homilia-Wadowice-1979-r..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4208</Characters>
  <Application>Microsoft Office Word</Application>
  <DocSecurity>0</DocSecurity>
  <Lines>35</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Domowy</dc:creator>
  <cp:lastModifiedBy>Domowy</cp:lastModifiedBy>
  <cp:revision>1</cp:revision>
  <dcterms:created xsi:type="dcterms:W3CDTF">2020-05-17T14:53:00Z</dcterms:created>
  <dcterms:modified xsi:type="dcterms:W3CDTF">2020-05-17T14:54:00Z</dcterms:modified>
</cp:coreProperties>
</file>