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66" w:rsidRPr="0080445B" w:rsidRDefault="00D15966" w:rsidP="0080445B">
      <w:pPr>
        <w:jc w:val="both"/>
        <w:rPr>
          <w:rFonts w:ascii="Garamond" w:hAnsi="Garamond"/>
        </w:rPr>
      </w:pPr>
    </w:p>
    <w:p w:rsidR="00D15966" w:rsidRPr="0080445B" w:rsidRDefault="0062630D" w:rsidP="0080445B">
      <w:pPr>
        <w:jc w:val="right"/>
        <w:rPr>
          <w:rFonts w:ascii="Garamond" w:hAnsi="Garamond"/>
          <w:u w:val="single"/>
        </w:rPr>
      </w:pPr>
      <w:r w:rsidRPr="0080445B">
        <w:rPr>
          <w:rFonts w:ascii="Garamond" w:hAnsi="Garamond"/>
          <w:i/>
        </w:rPr>
        <w:t>Warszawa</w:t>
      </w:r>
      <w:r w:rsidR="00604391" w:rsidRPr="0080445B">
        <w:rPr>
          <w:rFonts w:ascii="Garamond" w:hAnsi="Garamond"/>
          <w:i/>
        </w:rPr>
        <w:t>,</w:t>
      </w:r>
      <w:r w:rsidR="0054187F" w:rsidRPr="0080445B">
        <w:rPr>
          <w:rFonts w:ascii="Garamond" w:hAnsi="Garamond"/>
          <w:i/>
        </w:rPr>
        <w:t>5 listopada</w:t>
      </w:r>
      <w:r w:rsidR="00DA2CBD" w:rsidRPr="0080445B">
        <w:rPr>
          <w:rFonts w:ascii="Garamond" w:hAnsi="Garamond"/>
          <w:i/>
        </w:rPr>
        <w:t xml:space="preserve"> 2020 r.</w:t>
      </w:r>
      <w:r w:rsidR="00D15966" w:rsidRPr="0080445B">
        <w:rPr>
          <w:rFonts w:ascii="Garamond" w:hAnsi="Garamond"/>
        </w:rPr>
        <w:br/>
      </w:r>
    </w:p>
    <w:p w:rsidR="00DA2CBD" w:rsidRDefault="00DA2CBD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DA2CBD" w:rsidRDefault="0054187F" w:rsidP="0080445B">
      <w:pPr>
        <w:jc w:val="center"/>
        <w:rPr>
          <w:rFonts w:ascii="Garamond" w:hAnsi="Garamond"/>
          <w:b/>
          <w:sz w:val="28"/>
        </w:rPr>
      </w:pPr>
      <w:r w:rsidRPr="0080445B">
        <w:rPr>
          <w:rFonts w:ascii="Garamond" w:hAnsi="Garamond"/>
          <w:b/>
          <w:sz w:val="28"/>
        </w:rPr>
        <w:t>Do 29 listopada br. przedłużamy zawieszenie zajęć stacjonarnych. Uczniowie klas I-III przechodzą na naukę zdalną. Umożliwiamy realizację części zajęć praktycznych w kształceniu zawodowym</w:t>
      </w:r>
    </w:p>
    <w:p w:rsidR="0080445B" w:rsidRPr="0080445B" w:rsidRDefault="0080445B" w:rsidP="0080445B">
      <w:pPr>
        <w:jc w:val="center"/>
        <w:rPr>
          <w:rFonts w:ascii="Garamond" w:hAnsi="Garamond"/>
          <w:b/>
          <w:sz w:val="28"/>
        </w:rPr>
      </w:pPr>
    </w:p>
    <w:p w:rsidR="0054187F" w:rsidRPr="0080445B" w:rsidRDefault="0054187F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  <w:b/>
        </w:rPr>
      </w:pPr>
      <w:r w:rsidRPr="0080445B">
        <w:rPr>
          <w:rFonts w:ascii="Garamond" w:hAnsi="Garamond"/>
          <w:b/>
        </w:rPr>
        <w:t>Od poniedziałku, 9 listopada br. zawieszone zostają zajęcia stacjonarne dla uczniów klas I-III szkół podstawowych. Tym samym, do 29 listopada br. przedłużamy zawieszenie zajęć stacjonarnych dla uczniów klas IV-VIII szkół podstawowych, uczniów i słuchaczy szkół ponadpodstawowych oraz słuchaczy szkół dla dorosłych i form pozaszkolnych (kursowych). Przedszkola, oddziały przedszkolne w szkołach podstawowych i inne formy wychowania przedszkolnego będą funkcjonowały bez zmian.</w:t>
      </w:r>
    </w:p>
    <w:p w:rsidR="00EB2B0E" w:rsidRPr="0080445B" w:rsidRDefault="00EB2B0E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Oznacza to, że uczniowie i słuchacze wszystkich klas szkół podstawowych i</w:t>
      </w:r>
      <w:r>
        <w:rPr>
          <w:rFonts w:ascii="Garamond" w:hAnsi="Garamond"/>
        </w:rPr>
        <w:t> </w:t>
      </w:r>
      <w:r w:rsidRPr="0080445B">
        <w:rPr>
          <w:rFonts w:ascii="Garamond" w:hAnsi="Garamond"/>
        </w:rPr>
        <w:t xml:space="preserve">ponadpodstawowych, w tym szkół dla dorosłych, a także słuchacze i uczestnicy form pozaszkolnych prowadzonych przez placówki kształcenia ustawicznego oraz centra kształcenia zawodowego – </w:t>
      </w:r>
      <w:r w:rsidRPr="0080445B">
        <w:rPr>
          <w:rFonts w:ascii="Garamond" w:hAnsi="Garamond"/>
          <w:b/>
        </w:rPr>
        <w:t>do 29 listopada br. będą uczyć się wyłącznie w trybie zdalnym</w:t>
      </w:r>
      <w:r w:rsidRPr="0080445B">
        <w:rPr>
          <w:rFonts w:ascii="Garamond" w:hAnsi="Garamond"/>
        </w:rPr>
        <w:t>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  <w:b/>
        </w:rPr>
      </w:pPr>
      <w:r w:rsidRPr="0080445B">
        <w:rPr>
          <w:rFonts w:ascii="Garamond" w:hAnsi="Garamond"/>
          <w:b/>
        </w:rPr>
        <w:t>Szkoły i placówki, w których nie będą zawieszone zajęcia stacjonarne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Nauka i opieka dla dzieci w przedszkolach, oddziałach przedszkolnych w szkołach podstawowych i innych formach wychowania przedszkolnego pozostaje bez zmian.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Stacjonarnie, tak jak do tej pory, pracować będą również szkoły specjalne w młodzieżowych ośrodkach wychowawczych i młodzieżowych ośrodkach socjoterapii.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Dyrektorzy szkół specjalnych, specjalnych ośrodków szkolno-wychowawczych i ośrodków rewalidacyjno-wychowawczych, a także szkół specjalnych w podmiotach leczniczych i</w:t>
      </w:r>
      <w:r>
        <w:rPr>
          <w:rFonts w:ascii="Garamond" w:hAnsi="Garamond"/>
        </w:rPr>
        <w:t> </w:t>
      </w:r>
      <w:r w:rsidRPr="0080445B">
        <w:rPr>
          <w:rFonts w:ascii="Garamond" w:hAnsi="Garamond"/>
        </w:rPr>
        <w:t>jednostkach pomocy społecznej będą mogli sami w tym okresie decydować o trybie nauczania.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Dla uczniów, którzy ze względu na niepełnosprawność lub np. warunki domowe nie będą mogli uczyć się zdalnie w domu, dyrektor szkoły będzie zobowiązany zorganizować nauczanie stacjonarne lub zdalne w szkole (z wykorzystaniem komputerów i niezbędnego sprzętu znajdującego się w szkole).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  <w:b/>
        </w:rPr>
      </w:pPr>
      <w:r w:rsidRPr="0080445B">
        <w:rPr>
          <w:rFonts w:ascii="Garamond" w:hAnsi="Garamond"/>
          <w:b/>
        </w:rPr>
        <w:t>Opieka w świetlicach szkolnych oraz praca nauczycieli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Od poniedziałku, 9 listopada br. szkoły podstawowe będą miały obowiązek zapewnienia funkcjonowania świetlic szkolnych dla uczniów, których rodzice są bezpośrednio zaangażowani w walkę z pandemią COVID-19.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 xml:space="preserve">Nauczyciele oraz inni pracownicy szkół i placówek oświatowych realizujący nauczanie zdalne będą mogli zostać oddelegowani do pracy w domu z wyłączeniem przypadków, gdy </w:t>
      </w:r>
      <w:r w:rsidRPr="0080445B">
        <w:rPr>
          <w:rFonts w:ascii="Garamond" w:hAnsi="Garamond"/>
        </w:rPr>
        <w:lastRenderedPageBreak/>
        <w:t>jest to</w:t>
      </w:r>
      <w:r w:rsidR="00C75029">
        <w:rPr>
          <w:rFonts w:ascii="Garamond" w:hAnsi="Garamond"/>
        </w:rPr>
        <w:t> </w:t>
      </w:r>
      <w:r w:rsidRPr="0080445B">
        <w:rPr>
          <w:rFonts w:ascii="Garamond" w:hAnsi="Garamond"/>
        </w:rPr>
        <w:t>niezbędne do realizowania zadań na terenie placówki. Rozwiązanie to przyczyni się do</w:t>
      </w:r>
      <w:r w:rsidR="00C75029">
        <w:rPr>
          <w:rFonts w:ascii="Garamond" w:hAnsi="Garamond"/>
        </w:rPr>
        <w:t> </w:t>
      </w:r>
      <w:r w:rsidRPr="0080445B">
        <w:rPr>
          <w:rFonts w:ascii="Garamond" w:hAnsi="Garamond"/>
        </w:rPr>
        <w:t>zmniejszenia rozprzestrzeniania się wirusa wśród pracowników na terenie placówki.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 xml:space="preserve">Przypominamy również, że istniejące przepisy dają możliwość zawieszenia funkcjonowania przedszkola, oddziału przedszkolnego w szkole podstawowej i innych form wychowania przedszkolnego, szkoły lub placówki edukacyjnej, jeżeli występują przesłanki zagrażające życiu i bezpieczeństwu uczniów.  </w:t>
      </w:r>
    </w:p>
    <w:p w:rsidR="0080445B" w:rsidRPr="00A01E8A" w:rsidRDefault="0080445B" w:rsidP="0080445B">
      <w:pPr>
        <w:jc w:val="both"/>
        <w:rPr>
          <w:rFonts w:ascii="Garamond" w:hAnsi="Garamond"/>
          <w:b/>
        </w:rPr>
      </w:pPr>
    </w:p>
    <w:p w:rsidR="0080445B" w:rsidRPr="00A01E8A" w:rsidRDefault="0080445B" w:rsidP="0080445B">
      <w:pPr>
        <w:jc w:val="both"/>
        <w:rPr>
          <w:rFonts w:ascii="Garamond" w:hAnsi="Garamond"/>
          <w:b/>
        </w:rPr>
      </w:pPr>
      <w:r w:rsidRPr="00A01E8A">
        <w:rPr>
          <w:rFonts w:ascii="Garamond" w:hAnsi="Garamond"/>
          <w:b/>
        </w:rPr>
        <w:t>Wsparcie 500+ dla nauczycieli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Zgodnie z zapowiedzią Prezesa Rady Ministrów, nauczyciele będą mogli skorzystać z</w:t>
      </w:r>
      <w:r w:rsidR="00C75029">
        <w:rPr>
          <w:rFonts w:ascii="Garamond" w:hAnsi="Garamond"/>
        </w:rPr>
        <w:t> </w:t>
      </w:r>
      <w:r w:rsidRPr="0080445B">
        <w:rPr>
          <w:rFonts w:ascii="Garamond" w:hAnsi="Garamond"/>
        </w:rPr>
        <w:t>jednorazowego wsparcia finansowego w wysokości 500 zł w zakresie poniesionych kosztów związanych z kształceniem na odległość.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Wkrótce szczegółowo poinformujemy o sposobie wypłacania świadczenia.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A01E8A" w:rsidRDefault="0080445B" w:rsidP="0080445B">
      <w:pPr>
        <w:jc w:val="both"/>
        <w:rPr>
          <w:rFonts w:ascii="Garamond" w:hAnsi="Garamond"/>
          <w:b/>
        </w:rPr>
      </w:pPr>
      <w:r w:rsidRPr="00A01E8A">
        <w:rPr>
          <w:rFonts w:ascii="Garamond" w:hAnsi="Garamond"/>
          <w:b/>
        </w:rPr>
        <w:t>Konsultacje dla zdających egzaminy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 xml:space="preserve">W okresie zawieszenia zajęć stacjonarnych dyrektorzy szkół mogą umożliwić uczniom klas ósmych oraz klas maturalnych konsultacje indywidualne lub w małych grupach. 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A01E8A" w:rsidRDefault="0080445B" w:rsidP="0080445B">
      <w:pPr>
        <w:jc w:val="both"/>
        <w:rPr>
          <w:rFonts w:ascii="Garamond" w:hAnsi="Garamond"/>
          <w:b/>
        </w:rPr>
      </w:pPr>
      <w:r w:rsidRPr="00A01E8A">
        <w:rPr>
          <w:rFonts w:ascii="Garamond" w:hAnsi="Garamond"/>
          <w:b/>
        </w:rPr>
        <w:t>Olimpiady, turnieje i konkursy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W okresie zawieszenia zajęć stacjonarnych umożliwimy przeprowadzenie olimpiad, turniejów i konkursów na terenie szkoły.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Poszczególne etapy tych zawodów odbywają się w różnych terminach, od września do</w:t>
      </w:r>
      <w:r w:rsidR="00C75029">
        <w:rPr>
          <w:rFonts w:ascii="Garamond" w:hAnsi="Garamond"/>
        </w:rPr>
        <w:t> </w:t>
      </w:r>
      <w:r w:rsidRPr="0080445B">
        <w:rPr>
          <w:rFonts w:ascii="Garamond" w:hAnsi="Garamond"/>
        </w:rPr>
        <w:t>czerwca. Tytuły laureata i finalisty olimpiady oraz turnieju, a także laureata konkursu nadają ich posiadaczom istotne uprawnienia, zarówno w systemie egzaminów zewnętrznych, jak i  procesie rekrutacji.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A01E8A" w:rsidRDefault="0080445B" w:rsidP="0080445B">
      <w:pPr>
        <w:jc w:val="both"/>
        <w:rPr>
          <w:rFonts w:ascii="Garamond" w:hAnsi="Garamond"/>
          <w:b/>
        </w:rPr>
      </w:pPr>
      <w:r w:rsidRPr="00A01E8A">
        <w:rPr>
          <w:rFonts w:ascii="Garamond" w:hAnsi="Garamond"/>
          <w:b/>
        </w:rPr>
        <w:t>Kształcenie zawodowe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 xml:space="preserve">Nauczanie zdalne w szkołach i placówkach prowadzących kształcenie zawodowe również </w:t>
      </w:r>
      <w:r w:rsidRPr="00A01E8A">
        <w:rPr>
          <w:rFonts w:ascii="Garamond" w:hAnsi="Garamond"/>
          <w:b/>
        </w:rPr>
        <w:t>zostaje przedłużone do 29 listopada br.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W przypadku szkół prowadzących kształcenie zawodowe, placówek kształcenia ustawicznego i centrów kształcenia zawodowego, zajęcia z zakresu kształcenia zawodowego organizowane w formie zajęć praktycznych prowadzi się z wykorzystaniem metod i technik kształcenia na odległość wyłącznie w zakresie, w jakim z programu nauczania danego zawodu wynika możliwość realizacji wybranych efektów kształcenia z wykorzystaniem tych metod i technik.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Dla uczniów ostatnich klas 4-letniego technikum, którzy w zimowej sesji egzaminacyjnej (styczeń-luty 2021 r.) będą zdawali końcowy egzamin potwierdzający kwalifikacje w</w:t>
      </w:r>
      <w:r w:rsidR="00C75029">
        <w:rPr>
          <w:rFonts w:ascii="Garamond" w:hAnsi="Garamond"/>
        </w:rPr>
        <w:t> </w:t>
      </w:r>
      <w:bookmarkStart w:id="0" w:name="_GoBack"/>
      <w:bookmarkEnd w:id="0"/>
      <w:r w:rsidRPr="0080445B">
        <w:rPr>
          <w:rFonts w:ascii="Garamond" w:hAnsi="Garamond"/>
        </w:rPr>
        <w:t>zawodzie, w okresie do 29 listopada br. możliwe będzie prowadzenie części zajęć praktycznych stacjonarnie. Zajęcia te będą realizowane w mniejszych grupach, w wybranych dniach tygodnia, w wymiarze nieprzekraczającym 10 godz. w tygodniu.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 xml:space="preserve">Wprowadzamy również możliwość przywrócenia części zajęć praktycznych dla słuchaczy ostatnich semestrów szkół policealnych, którzy w zimowej sesji egzaminacyjnej (styczeń-luty 2021 r.) będą zdawali końcowy egzamin potwierdzający kwalifikacje w </w:t>
      </w:r>
      <w:r w:rsidRPr="0080445B">
        <w:rPr>
          <w:rFonts w:ascii="Garamond" w:hAnsi="Garamond"/>
        </w:rPr>
        <w:lastRenderedPageBreak/>
        <w:t>zawodzie/egzamin zawodowy. Zajęcia byłyby realizowane w mniejszych grupach, w wybranych dniach tygodnia, w wymiarze nieprzekraczającym 10 godz. w tygodniu.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Pozostałe zajęcia praktyczne powinny zostać uzupełnione w późniejszym terminie.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Praktyki zawodowe zaplanowane do realizacji w okresie całkowitego ograniczenia realizowane są zdalnie – w formie projektu edukacyjnego lub wirtualnego przedsiębiorstwa. Mogą być one także zaliczone na podstawie dotychczasowego doświadczenia zawodowego, bądź zrealizowanego wcześniej wolontariatu lub stażu zawodowego.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4F665E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Do 29 listopada br. uczniowie branżowych szkół I stopnia będący młodocianymi pracownikami są zwolnieni z obowiązku świadczenia pracy na mocy art. 15f specustawy z</w:t>
      </w:r>
      <w:r w:rsidR="00294DAD">
        <w:rPr>
          <w:rFonts w:ascii="Garamond" w:hAnsi="Garamond"/>
        </w:rPr>
        <w:t> </w:t>
      </w:r>
      <w:r w:rsidRPr="0080445B">
        <w:rPr>
          <w:rFonts w:ascii="Garamond" w:hAnsi="Garamond"/>
        </w:rPr>
        <w:t>2</w:t>
      </w:r>
      <w:r w:rsidR="00294DAD">
        <w:rPr>
          <w:rFonts w:ascii="Garamond" w:hAnsi="Garamond"/>
        </w:rPr>
        <w:t> </w:t>
      </w:r>
      <w:r w:rsidRPr="0080445B">
        <w:rPr>
          <w:rFonts w:ascii="Garamond" w:hAnsi="Garamond"/>
        </w:rPr>
        <w:t>marca 2020 r. o szczególnych rozwiązaniach związanych z COVID-19.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1031A" w:rsidRPr="0080445B" w:rsidRDefault="00DA2CBD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 xml:space="preserve">Departament Informacji i Promocji </w:t>
      </w:r>
    </w:p>
    <w:p w:rsidR="00DA2CBD" w:rsidRPr="0080445B" w:rsidRDefault="00DA2CBD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 xml:space="preserve">Ministerstwo Edukacji Narodowej </w:t>
      </w:r>
    </w:p>
    <w:sectPr w:rsidR="00DA2CBD" w:rsidRPr="0080445B" w:rsidSect="00FE3F53">
      <w:footerReference w:type="default" r:id="rId7"/>
      <w:headerReference w:type="first" r:id="rId8"/>
      <w:footerReference w:type="first" r:id="rId9"/>
      <w:pgSz w:w="11906" w:h="16838"/>
      <w:pgMar w:top="1947" w:right="1701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A4E" w:rsidRDefault="00805A4E" w:rsidP="00EC77B0">
      <w:r>
        <w:separator/>
      </w:r>
    </w:p>
  </w:endnote>
  <w:endnote w:type="continuationSeparator" w:id="1">
    <w:p w:rsidR="00805A4E" w:rsidRDefault="00805A4E" w:rsidP="00EC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F53" w:rsidRPr="008F5D50" w:rsidRDefault="00A20E53" w:rsidP="00FE3F53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 xml:space="preserve">MINISTERSTWO EDUKACJI NARODOWEJ </w:t>
    </w:r>
  </w:p>
  <w:p w:rsidR="00FE3F53" w:rsidRPr="008F5D50" w:rsidRDefault="00A20E53" w:rsidP="00FE3F53">
    <w:pPr>
      <w:pStyle w:val="Nagwek"/>
      <w:jc w:val="center"/>
      <w:rPr>
        <w:rFonts w:ascii="Cambria" w:hAnsi="Cambria"/>
        <w:sz w:val="18"/>
        <w:szCs w:val="18"/>
      </w:rPr>
    </w:pPr>
    <w:r w:rsidRPr="008F5D50">
      <w:rPr>
        <w:rFonts w:ascii="Cambria" w:hAnsi="Cambria"/>
        <w:sz w:val="18"/>
        <w:szCs w:val="18"/>
      </w:rPr>
      <w:t xml:space="preserve">DEPARTAMENT </w:t>
    </w:r>
    <w:r>
      <w:rPr>
        <w:rFonts w:ascii="Cambria" w:hAnsi="Cambria"/>
        <w:sz w:val="18"/>
        <w:szCs w:val="18"/>
      </w:rPr>
      <w:t>INFORMACJI I PROMOCJI</w:t>
    </w:r>
  </w:p>
  <w:p w:rsidR="00510EA7" w:rsidRPr="00FE3F53" w:rsidRDefault="00A20E53" w:rsidP="00FE3F53">
    <w:pPr>
      <w:pStyle w:val="Nagwek"/>
      <w:jc w:val="center"/>
      <w:rPr>
        <w:rFonts w:ascii="Cambria" w:hAnsi="Cambria"/>
        <w:sz w:val="16"/>
        <w:szCs w:val="16"/>
      </w:rPr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B24B8D">
      <w:rPr>
        <w:rFonts w:ascii="Cambria" w:hAnsi="Cambria"/>
        <w:sz w:val="16"/>
        <w:szCs w:val="16"/>
      </w:rPr>
      <w:t>+ 48 22 34 </w:t>
    </w:r>
    <w:r>
      <w:rPr>
        <w:rFonts w:ascii="Cambria" w:hAnsi="Cambria"/>
        <w:sz w:val="16"/>
        <w:szCs w:val="16"/>
      </w:rPr>
      <w:t>74 457</w:t>
    </w:r>
    <w:r w:rsidRPr="00B24B8D">
      <w:rPr>
        <w:rFonts w:ascii="Cambria" w:hAnsi="Cambria"/>
        <w:sz w:val="16"/>
        <w:szCs w:val="16"/>
      </w:rPr>
      <w:t xml:space="preserve">, fax +48 22 </w:t>
    </w:r>
    <w:r>
      <w:rPr>
        <w:rFonts w:ascii="Cambria" w:hAnsi="Cambria"/>
        <w:sz w:val="16"/>
        <w:szCs w:val="16"/>
      </w:rPr>
      <w:t>628 35 04</w:t>
    </w:r>
    <w:r w:rsidRPr="00B24B8D">
      <w:rPr>
        <w:rFonts w:ascii="Cambria" w:hAnsi="Cambria"/>
        <w:sz w:val="16"/>
        <w:szCs w:val="16"/>
      </w:rPr>
      <w:t xml:space="preserve">, e-mail: </w:t>
    </w:r>
    <w:r w:rsidRPr="00FE3F53">
      <w:rPr>
        <w:rFonts w:ascii="Cambria" w:hAnsi="Cambria"/>
        <w:sz w:val="16"/>
        <w:szCs w:val="16"/>
      </w:rPr>
      <w:t>dip_men@men.gov.pl</w:t>
    </w:r>
    <w:r w:rsidRPr="00B24B8D">
      <w:rPr>
        <w:rFonts w:ascii="Cambria" w:hAnsi="Cambria"/>
        <w:sz w:val="16"/>
        <w:szCs w:val="16"/>
      </w:rPr>
      <w:t>, www.men.gov.pl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33D" w:rsidRPr="008F5D50" w:rsidRDefault="00A20E53" w:rsidP="00B1233D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 xml:space="preserve">MINISTERSTWO EDUKACJI NARODOWEJ </w:t>
    </w:r>
  </w:p>
  <w:p w:rsidR="00B1233D" w:rsidRPr="008F5D50" w:rsidRDefault="00A20E53" w:rsidP="00B1233D">
    <w:pPr>
      <w:pStyle w:val="Nagwek"/>
      <w:jc w:val="center"/>
      <w:rPr>
        <w:rFonts w:ascii="Cambria" w:hAnsi="Cambria"/>
        <w:sz w:val="18"/>
        <w:szCs w:val="18"/>
      </w:rPr>
    </w:pPr>
    <w:r w:rsidRPr="008F5D50">
      <w:rPr>
        <w:rFonts w:ascii="Cambria" w:hAnsi="Cambria"/>
        <w:sz w:val="18"/>
        <w:szCs w:val="18"/>
      </w:rPr>
      <w:t xml:space="preserve">DEPARTAMENT </w:t>
    </w:r>
    <w:r>
      <w:rPr>
        <w:rFonts w:ascii="Cambria" w:hAnsi="Cambria"/>
        <w:sz w:val="18"/>
        <w:szCs w:val="18"/>
      </w:rPr>
      <w:t>INFORMACJI I PROMOCJI</w:t>
    </w:r>
  </w:p>
  <w:p w:rsidR="00510EA7" w:rsidRPr="00B1233D" w:rsidRDefault="00A20E53" w:rsidP="00B1233D">
    <w:pPr>
      <w:pStyle w:val="Nagwek"/>
      <w:jc w:val="center"/>
      <w:rPr>
        <w:rFonts w:ascii="Cambria" w:hAnsi="Cambria"/>
        <w:sz w:val="16"/>
        <w:szCs w:val="16"/>
      </w:rPr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B24B8D">
      <w:rPr>
        <w:rFonts w:ascii="Cambria" w:hAnsi="Cambria"/>
        <w:sz w:val="16"/>
        <w:szCs w:val="16"/>
      </w:rPr>
      <w:t>+ 48 22 34 </w:t>
    </w:r>
    <w:r>
      <w:rPr>
        <w:rFonts w:ascii="Cambria" w:hAnsi="Cambria"/>
        <w:sz w:val="16"/>
        <w:szCs w:val="16"/>
      </w:rPr>
      <w:t>74 457</w:t>
    </w:r>
    <w:r w:rsidRPr="00B24B8D">
      <w:rPr>
        <w:rFonts w:ascii="Cambria" w:hAnsi="Cambria"/>
        <w:sz w:val="16"/>
        <w:szCs w:val="16"/>
      </w:rPr>
      <w:t xml:space="preserve">, fax +48 22 </w:t>
    </w:r>
    <w:r>
      <w:rPr>
        <w:rFonts w:ascii="Cambria" w:hAnsi="Cambria"/>
        <w:sz w:val="16"/>
        <w:szCs w:val="16"/>
      </w:rPr>
      <w:t>628 35 04</w:t>
    </w:r>
    <w:r w:rsidRPr="00B24B8D">
      <w:rPr>
        <w:rFonts w:ascii="Cambria" w:hAnsi="Cambria"/>
        <w:sz w:val="16"/>
        <w:szCs w:val="16"/>
      </w:rPr>
      <w:t xml:space="preserve">, e-mail: </w:t>
    </w:r>
    <w:r w:rsidRPr="00FE3F53">
      <w:rPr>
        <w:rFonts w:ascii="Cambria" w:hAnsi="Cambria"/>
        <w:sz w:val="16"/>
        <w:szCs w:val="16"/>
      </w:rPr>
      <w:t>dip_men@men.gov.pl</w:t>
    </w:r>
    <w:r w:rsidRPr="00B24B8D">
      <w:rPr>
        <w:rFonts w:ascii="Cambria" w:hAnsi="Cambria"/>
        <w:sz w:val="16"/>
        <w:szCs w:val="16"/>
      </w:rPr>
      <w:t>, www.men.gov.pl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A4E" w:rsidRDefault="00805A4E" w:rsidP="00EC77B0">
      <w:r>
        <w:separator/>
      </w:r>
    </w:p>
  </w:footnote>
  <w:footnote w:type="continuationSeparator" w:id="1">
    <w:p w:rsidR="00805A4E" w:rsidRDefault="00805A4E" w:rsidP="00EC7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EA7" w:rsidRDefault="00A20E53" w:rsidP="00592BB7">
    <w:pPr>
      <w:pStyle w:val="Nagwek"/>
    </w:pPr>
    <w:r>
      <w:rPr>
        <w:noProof/>
      </w:rPr>
      <w:drawing>
        <wp:inline distT="0" distB="0" distL="0" distR="0">
          <wp:extent cx="5400040" cy="43243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n_d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2BB7" w:rsidRPr="00B1233D" w:rsidRDefault="00A20E53" w:rsidP="00592BB7">
    <w:pPr>
      <w:pStyle w:val="Nagwek"/>
      <w:jc w:val="center"/>
      <w:rPr>
        <w:rFonts w:asciiTheme="majorHAnsi" w:hAnsiTheme="majorHAnsi"/>
        <w:color w:val="595959" w:themeColor="text1" w:themeTint="A6"/>
        <w:spacing w:val="-16"/>
        <w:sz w:val="26"/>
        <w:szCs w:val="26"/>
      </w:rPr>
    </w:pPr>
    <w:r w:rsidRPr="00B1233D">
      <w:rPr>
        <w:rFonts w:asciiTheme="majorHAnsi" w:hAnsiTheme="majorHAnsi"/>
        <w:color w:val="595959" w:themeColor="text1" w:themeTint="A6"/>
        <w:spacing w:val="-16"/>
        <w:sz w:val="26"/>
        <w:szCs w:val="26"/>
      </w:rPr>
      <w:t>DEPARTAMENT INFORMACJI I PROMOCJI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CBD"/>
    <w:rsid w:val="00063076"/>
    <w:rsid w:val="000868C1"/>
    <w:rsid w:val="000C3D47"/>
    <w:rsid w:val="001004D7"/>
    <w:rsid w:val="00107804"/>
    <w:rsid w:val="001F70CF"/>
    <w:rsid w:val="00220A96"/>
    <w:rsid w:val="00294DAD"/>
    <w:rsid w:val="00391C04"/>
    <w:rsid w:val="00404256"/>
    <w:rsid w:val="004107B1"/>
    <w:rsid w:val="004464EA"/>
    <w:rsid w:val="00456E63"/>
    <w:rsid w:val="00473E8B"/>
    <w:rsid w:val="004A27EC"/>
    <w:rsid w:val="004F665E"/>
    <w:rsid w:val="00512153"/>
    <w:rsid w:val="00523587"/>
    <w:rsid w:val="00525B93"/>
    <w:rsid w:val="0054187F"/>
    <w:rsid w:val="005B2FB5"/>
    <w:rsid w:val="005C3542"/>
    <w:rsid w:val="00604391"/>
    <w:rsid w:val="0062630D"/>
    <w:rsid w:val="00707CB4"/>
    <w:rsid w:val="0072526D"/>
    <w:rsid w:val="007355E7"/>
    <w:rsid w:val="007B4CB7"/>
    <w:rsid w:val="007F293B"/>
    <w:rsid w:val="0080445B"/>
    <w:rsid w:val="00805A4E"/>
    <w:rsid w:val="0081031A"/>
    <w:rsid w:val="009C76EC"/>
    <w:rsid w:val="009E590F"/>
    <w:rsid w:val="00A01E8A"/>
    <w:rsid w:val="00A20E53"/>
    <w:rsid w:val="00AA20E9"/>
    <w:rsid w:val="00B46268"/>
    <w:rsid w:val="00B95ED9"/>
    <w:rsid w:val="00BD692C"/>
    <w:rsid w:val="00C75029"/>
    <w:rsid w:val="00CC52D7"/>
    <w:rsid w:val="00CE7991"/>
    <w:rsid w:val="00D15966"/>
    <w:rsid w:val="00D872FB"/>
    <w:rsid w:val="00D9052A"/>
    <w:rsid w:val="00DA2CBD"/>
    <w:rsid w:val="00DE3514"/>
    <w:rsid w:val="00E04863"/>
    <w:rsid w:val="00E83A00"/>
    <w:rsid w:val="00EB2B0E"/>
    <w:rsid w:val="00EC77B0"/>
    <w:rsid w:val="00F13A24"/>
    <w:rsid w:val="00F347A5"/>
    <w:rsid w:val="00F455FB"/>
    <w:rsid w:val="00F50A2F"/>
    <w:rsid w:val="00FB2175"/>
    <w:rsid w:val="00FC3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CB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A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2CB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A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2CBD"/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7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7B0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7B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9052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D9052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86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B8EC8-3161-4E67-993C-7FCCDC37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Sadlak Justyna</dc:creator>
  <cp:lastModifiedBy>Ewa Probola</cp:lastModifiedBy>
  <cp:revision>2</cp:revision>
  <dcterms:created xsi:type="dcterms:W3CDTF">2020-11-05T18:27:00Z</dcterms:created>
  <dcterms:modified xsi:type="dcterms:W3CDTF">2020-11-05T18:27:00Z</dcterms:modified>
</cp:coreProperties>
</file>