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59" w:rsidRDefault="00090F59" w:rsidP="00090F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</w:pPr>
      <w:r w:rsidRPr="00161CD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  <w:t>Biblioteka szkolna poleca</w:t>
      </w:r>
    </w:p>
    <w:p w:rsidR="00090F59" w:rsidRPr="00577AD3" w:rsidRDefault="00090F59" w:rsidP="00090F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681095" cy="1235075"/>
            <wp:effectExtent l="19050" t="0" r="0" b="0"/>
            <wp:docPr id="1" name="Obraz 1" descr="Biblioteka - Lukšių Vinco Grybo 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teka - Lukšių Vinco Grybo gimnazi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F59" w:rsidRPr="005A6497" w:rsidRDefault="00090F59" w:rsidP="00090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RODZICE! DRODZY UCZNIOWIE!</w:t>
      </w:r>
    </w:p>
    <w:p w:rsidR="00090F59" w:rsidRDefault="00090F59" w:rsidP="00090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F59" w:rsidRPr="00E10AC5" w:rsidRDefault="00E10AC5" w:rsidP="00E10AC5">
      <w:pPr>
        <w:pStyle w:val="lead"/>
        <w:ind w:left="360"/>
        <w:rPr>
          <w:sz w:val="32"/>
          <w:szCs w:val="32"/>
        </w:rPr>
      </w:pPr>
      <w:r w:rsidRPr="00E10AC5">
        <w:rPr>
          <w:bCs/>
          <w:sz w:val="32"/>
          <w:szCs w:val="32"/>
        </w:rPr>
        <w:t>W związku z zaistniałą sytuacją, kiedy szkolna biblioteka nie może udostępniać książek w formie papierowej, zachęcamy do skorzystania z internetowej bazy lektur – do przeczytania, wysłuchania lub obejrzenia ekranizacji.</w:t>
      </w:r>
      <w:r>
        <w:rPr>
          <w:bCs/>
          <w:sz w:val="32"/>
          <w:szCs w:val="32"/>
        </w:rPr>
        <w:t xml:space="preserve"> </w:t>
      </w:r>
      <w:r w:rsidR="00090F59" w:rsidRPr="00E10AC5">
        <w:rPr>
          <w:sz w:val="32"/>
          <w:szCs w:val="32"/>
        </w:rPr>
        <w:t>Mamy nadzieję, że nasze pomysły okażą się przydatne i pozwolą nie tylko wyeliminować nudę, ale dadzą możliwość rozwoju kreatywności, sprawdzenia stopnia znajomości bajek, lektur, kształtowania umiejętności czytania ze zrozumieniem oraz rozwijania zainteresowań czytelniczych.</w:t>
      </w:r>
    </w:p>
    <w:p w:rsidR="00E10AC5" w:rsidRDefault="00E10AC5" w:rsidP="00E10AC5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10AC5">
        <w:rPr>
          <w:rFonts w:ascii="Times New Roman" w:eastAsia="Times New Roman" w:hAnsi="Times New Roman" w:cs="Times New Roman"/>
          <w:sz w:val="32"/>
          <w:szCs w:val="32"/>
          <w:lang w:eastAsia="pl-PL"/>
        </w:rPr>
        <w:t>Oto przykładowe propozycje:</w:t>
      </w:r>
      <w:r w:rsidRPr="00E10AC5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E10AC5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https://wolnelektury.pl/</w:t>
      </w:r>
      <w:r w:rsidRPr="00E10AC5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https://lektury.gov.pl/</w:t>
      </w:r>
      <w:r w:rsidRPr="00E10AC5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hyperlink r:id="rId6" w:history="1">
        <w:r w:rsidRPr="00DC2492">
          <w:rPr>
            <w:rStyle w:val="Hipercze"/>
            <w:rFonts w:ascii="Times New Roman" w:eastAsia="Times New Roman" w:hAnsi="Times New Roman" w:cs="Times New Roman"/>
            <w:sz w:val="32"/>
            <w:szCs w:val="32"/>
            <w:lang w:eastAsia="pl-PL"/>
          </w:rPr>
          <w:t>https://vod.pl/lektury-szkolne</w:t>
        </w:r>
      </w:hyperlink>
    </w:p>
    <w:p w:rsidR="00E10AC5" w:rsidRPr="00E10AC5" w:rsidRDefault="00E10AC5" w:rsidP="00E10AC5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Warto przeczytać!!!</w:t>
      </w:r>
    </w:p>
    <w:p w:rsidR="00E10AC5" w:rsidRPr="00090F59" w:rsidRDefault="00E10AC5" w:rsidP="00090F59">
      <w:pPr>
        <w:spacing w:before="100" w:beforeAutospacing="1" w:after="100" w:afterAutospacing="1" w:line="240" w:lineRule="auto"/>
        <w:jc w:val="both"/>
        <w:rPr>
          <w:sz w:val="32"/>
          <w:szCs w:val="32"/>
        </w:rPr>
      </w:pPr>
    </w:p>
    <w:p w:rsidR="00090F59" w:rsidRDefault="00090F59" w:rsidP="00090F59">
      <w:pPr>
        <w:spacing w:before="100" w:beforeAutospacing="1" w:after="100" w:afterAutospacing="1" w:line="240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1924050" cy="2861945"/>
            <wp:effectExtent l="19050" t="0" r="0" b="0"/>
            <wp:docPr id="10" name="Obraz 10" descr="http://www.sp1leszczyny.pl/biblioteka/wp-content/uploads/2019/01/zwiadowcy-ksiega-1-ruiny-gorlanu-b-iext41811229-20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p1leszczyny.pl/biblioteka/wp-content/uploads/2019/01/zwiadowcy-ksiega-1-ruiny-gorlanu-b-iext41811229-202x3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F59">
        <w:rPr>
          <w:noProof/>
          <w:lang w:eastAsia="pl-PL"/>
        </w:rPr>
        <w:drawing>
          <wp:inline distT="0" distB="0" distL="0" distR="0">
            <wp:extent cx="2249137" cy="2945081"/>
            <wp:effectExtent l="19050" t="0" r="0" b="0"/>
            <wp:docPr id="3" name="Obraz 7" descr="http://www.sp1leszczyny.pl/biblioteka/wp-content/uploads/2017/10/532225-352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1leszczyny.pl/biblioteka/wp-content/uploads/2017/10/532225-352x5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70" cy="294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F59" w:rsidRDefault="00090F59" w:rsidP="00090F59">
      <w:pPr>
        <w:spacing w:before="100" w:beforeAutospacing="1" w:after="100" w:afterAutospacing="1" w:line="240" w:lineRule="auto"/>
        <w:jc w:val="both"/>
      </w:pPr>
      <w:r>
        <w:rPr>
          <w:noProof/>
          <w:lang w:eastAsia="pl-PL"/>
        </w:rPr>
        <w:drawing>
          <wp:inline distT="0" distB="0" distL="0" distR="0">
            <wp:extent cx="2137410" cy="3336925"/>
            <wp:effectExtent l="19050" t="0" r="0" b="0"/>
            <wp:docPr id="2" name="Obraz 1" descr="https://ecsmedia.pl/c/matylda-lektura-z-opracowaniem-w-iext5268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smedia.pl/c/matylda-lektura-z-opracowaniem-w-iext5268225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208530" cy="2861945"/>
            <wp:effectExtent l="19050" t="0" r="1270" b="0"/>
            <wp:docPr id="4" name="Obraz 4" descr="http://www.sp1leszczyny.pl/biblioteka/wp-content/uploads/2019/01/nela-na-kole-podbiegunowym-b-iext45974657-23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1leszczyny.pl/biblioteka/wp-content/uploads/2019/01/nela-na-kole-podbiegunowym-b-iext45974657-232x3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90B" w:rsidRDefault="002D290B"/>
    <w:sectPr w:rsidR="002D290B" w:rsidSect="002D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63434"/>
    <w:multiLevelType w:val="hybridMultilevel"/>
    <w:tmpl w:val="DFA685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90F59"/>
    <w:rsid w:val="00090F59"/>
    <w:rsid w:val="002D290B"/>
    <w:rsid w:val="00784D4D"/>
    <w:rsid w:val="00E1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F5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9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0F59"/>
    <w:rPr>
      <w:color w:val="0000FF"/>
      <w:u w:val="single"/>
    </w:rPr>
  </w:style>
  <w:style w:type="paragraph" w:customStyle="1" w:styleId="lead">
    <w:name w:val="lead"/>
    <w:basedOn w:val="Normalny"/>
    <w:rsid w:val="00E1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0AC5"/>
    <w:rPr>
      <w:b/>
      <w:bCs/>
    </w:rPr>
  </w:style>
  <w:style w:type="paragraph" w:styleId="Akapitzlist">
    <w:name w:val="List Paragraph"/>
    <w:basedOn w:val="Normalny"/>
    <w:uiPriority w:val="34"/>
    <w:qFormat/>
    <w:rsid w:val="00E10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d.pl/lektury-szkoln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2020-04-15T11:29:00Z</dcterms:created>
  <dcterms:modified xsi:type="dcterms:W3CDTF">2020-04-15T11:45:00Z</dcterms:modified>
</cp:coreProperties>
</file>