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12" w:rsidRDefault="002E1812" w:rsidP="00DB1AFA">
      <w:pPr>
        <w:pStyle w:val="Tytu"/>
      </w:pPr>
      <w:r>
        <w:t>Czarnobyl 1986</w:t>
      </w:r>
    </w:p>
    <w:p w:rsidR="00AB0596" w:rsidRDefault="00AB0596" w:rsidP="00DB1AFA">
      <w:pPr>
        <w:pStyle w:val="Nagwek1"/>
      </w:pPr>
      <w:r>
        <w:t>Wstęp</w:t>
      </w:r>
    </w:p>
    <w:p w:rsidR="00AB0596" w:rsidRPr="00AB0596" w:rsidRDefault="00AB0596" w:rsidP="00AB0596">
      <w:pPr>
        <w:jc w:val="both"/>
        <w:rPr>
          <w:sz w:val="28"/>
        </w:rPr>
      </w:pPr>
      <w:r>
        <w:rPr>
          <w:sz w:val="28"/>
        </w:rPr>
        <w:tab/>
        <w:t>26 kwietnia 2013 minęło 27 lat od wybuchu w Czarnobylu, który włącz</w:t>
      </w:r>
      <w:r>
        <w:rPr>
          <w:sz w:val="28"/>
        </w:rPr>
        <w:t>o</w:t>
      </w:r>
      <w:r>
        <w:rPr>
          <w:sz w:val="28"/>
        </w:rPr>
        <w:t xml:space="preserve">no w poczet największych katastrof w historii ludzkości. Warto przypomnieć nieco wiadomości na temat tamtych dni, tym bardziej, że młode pokolenie obecnie niewiele wie na temat tamtych dni i tamtych wydarzeń. </w:t>
      </w:r>
    </w:p>
    <w:p w:rsidR="00DB1AFA" w:rsidRDefault="00DB1AFA" w:rsidP="00DB1AFA">
      <w:pPr>
        <w:pStyle w:val="Nagwek1"/>
      </w:pPr>
      <w:r>
        <w:t>Historia</w:t>
      </w:r>
      <w:r w:rsidR="002E1812">
        <w:tab/>
      </w:r>
    </w:p>
    <w:p w:rsidR="005F4475" w:rsidRDefault="00DC38D4" w:rsidP="00DB1AFA">
      <w:pPr>
        <w:ind w:firstLine="420"/>
        <w:jc w:val="both"/>
        <w:rPr>
          <w:sz w:val="28"/>
        </w:rPr>
      </w:pPr>
      <w:r>
        <w:rPr>
          <w:noProof/>
          <w:sz w:val="28"/>
          <w:lang w:eastAsia="pl-PL"/>
        </w:rPr>
        <w:pict>
          <v:shapetype id="_x0000_t202" coordsize="21600,21600" o:spt="202" path="m,l,21600r21600,l21600,xe">
            <v:stroke joinstyle="miter"/>
            <v:path gradientshapeok="t" o:connecttype="rect"/>
          </v:shapetype>
          <v:shape id="_x0000_s1026" type="#_x0000_t202" style="position:absolute;left:0;text-align:left;margin-left:-18.35pt;margin-top:456.8pt;width:279pt;height:50.25pt;z-index:251657215" fillcolor="#f79646 [3209]" strokecolor="#f2f2f2 [3041]" strokeweight="3pt">
            <v:shadow on="t" type="perspective" color="#974706 [1609]" opacity=".5" offset="1pt" offset2="-1pt"/>
            <v:textbox>
              <w:txbxContent>
                <w:p w:rsidR="0060106E" w:rsidRPr="0060106E" w:rsidRDefault="0060106E" w:rsidP="0060106E">
                  <w:pPr>
                    <w:jc w:val="center"/>
                    <w:rPr>
                      <w:sz w:val="28"/>
                    </w:rPr>
                  </w:pPr>
                  <w:r>
                    <w:rPr>
                      <w:sz w:val="28"/>
                    </w:rPr>
                    <w:t>Mapa Czarnobyla i okolic, pokazująca zasięg skażenia</w:t>
                  </w:r>
                </w:p>
              </w:txbxContent>
            </v:textbox>
            <w10:wrap type="square"/>
          </v:shape>
        </w:pict>
      </w:r>
      <w:r w:rsidR="0060106E">
        <w:rPr>
          <w:noProof/>
          <w:sz w:val="28"/>
          <w:lang w:eastAsia="pl-PL"/>
        </w:rPr>
        <w:drawing>
          <wp:anchor distT="0" distB="0" distL="114300" distR="114300" simplePos="0" relativeHeight="251660543" behindDoc="0" locked="0" layoutInCell="1" allowOverlap="1" wp14:anchorId="4C51EFEF" wp14:editId="7E6E7711">
            <wp:simplePos x="0" y="0"/>
            <wp:positionH relativeFrom="column">
              <wp:posOffset>-4445</wp:posOffset>
            </wp:positionH>
            <wp:positionV relativeFrom="paragraph">
              <wp:posOffset>2648585</wp:posOffset>
            </wp:positionV>
            <wp:extent cx="3086100" cy="2914650"/>
            <wp:effectExtent l="228600" t="228600" r="209550" b="209550"/>
            <wp:wrapSquare wrapText="bothSides"/>
            <wp:docPr id="1" name="Obraz 1" descr="C:\Users\Mateusz\Download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usz\Downloads\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914650"/>
                    </a:xfrm>
                    <a:prstGeom prst="rect">
                      <a:avLst/>
                    </a:prstGeom>
                    <a:ln w="228600" cap="sq" cmpd="thickThin">
                      <a:solidFill>
                        <a:srgbClr val="FFC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E1812">
        <w:rPr>
          <w:sz w:val="28"/>
        </w:rPr>
        <w:t>Czarnobyl to niewielkie miasteczko leżące na terenie Ukrainy przy granicy z Białorusią, niedaleko ujścia Prypeci. Władze ZSRR podjęły decyzję, by tam st</w:t>
      </w:r>
      <w:r w:rsidR="002E1812">
        <w:rPr>
          <w:sz w:val="28"/>
        </w:rPr>
        <w:t>a</w:t>
      </w:r>
      <w:r w:rsidR="002E1812">
        <w:rPr>
          <w:sz w:val="28"/>
        </w:rPr>
        <w:t xml:space="preserve">nęła jedna z elektrowni jądrowych. Tak też się stało. Wkrótce doszło tam do katastrofy, którą uznano za największą, jeśli chodzi o skutki psychologiczne, mimo, że emisja substancji promieniotwórczych wcale nie była największa w historii, a liczba zabitych i rannych bezpośrednio również nie była rekordowa. </w:t>
      </w:r>
      <w:r w:rsidR="00E61698">
        <w:rPr>
          <w:sz w:val="28"/>
        </w:rPr>
        <w:t xml:space="preserve">Oczywiście ofiary tej katastrofy giną i teraz, ponieważ przyniosła ona również skutki długotrwałe. </w:t>
      </w:r>
      <w:r w:rsidR="00E61698">
        <w:rPr>
          <w:sz w:val="28"/>
        </w:rPr>
        <w:tab/>
      </w:r>
      <w:r w:rsidR="00E61698">
        <w:rPr>
          <w:sz w:val="28"/>
        </w:rPr>
        <w:tab/>
      </w:r>
      <w:r w:rsidR="00E61698">
        <w:rPr>
          <w:sz w:val="28"/>
        </w:rPr>
        <w:tab/>
      </w:r>
      <w:r w:rsidR="00E61698">
        <w:rPr>
          <w:sz w:val="28"/>
        </w:rPr>
        <w:tab/>
      </w:r>
      <w:r w:rsidR="00E61698">
        <w:rPr>
          <w:sz w:val="28"/>
        </w:rPr>
        <w:tab/>
      </w:r>
      <w:r w:rsidR="00E61698">
        <w:rPr>
          <w:sz w:val="28"/>
        </w:rPr>
        <w:tab/>
      </w:r>
      <w:r w:rsidR="00E61698">
        <w:rPr>
          <w:sz w:val="28"/>
        </w:rPr>
        <w:tab/>
      </w:r>
      <w:r w:rsidR="00E61698">
        <w:rPr>
          <w:sz w:val="28"/>
        </w:rPr>
        <w:tab/>
      </w:r>
      <w:r w:rsidR="00E61698">
        <w:rPr>
          <w:sz w:val="28"/>
        </w:rPr>
        <w:tab/>
      </w:r>
      <w:r w:rsidR="00E61698">
        <w:rPr>
          <w:sz w:val="28"/>
        </w:rPr>
        <w:tab/>
        <w:t xml:space="preserve">W nocy </w:t>
      </w:r>
      <w:r w:rsidR="00244393">
        <w:rPr>
          <w:sz w:val="28"/>
        </w:rPr>
        <w:t>26 kwietnia 1986 roku w elektrowni czarnoby</w:t>
      </w:r>
      <w:r w:rsidR="00244393">
        <w:rPr>
          <w:sz w:val="28"/>
        </w:rPr>
        <w:t>l</w:t>
      </w:r>
      <w:r w:rsidR="00244393">
        <w:rPr>
          <w:sz w:val="28"/>
        </w:rPr>
        <w:t>skiej zaplanowano przeprow</w:t>
      </w:r>
      <w:r w:rsidR="00244393">
        <w:rPr>
          <w:sz w:val="28"/>
        </w:rPr>
        <w:t>a</w:t>
      </w:r>
      <w:r w:rsidR="00244393">
        <w:rPr>
          <w:sz w:val="28"/>
        </w:rPr>
        <w:t>dzenie eksperymentu polegaj</w:t>
      </w:r>
      <w:r w:rsidR="00244393">
        <w:rPr>
          <w:sz w:val="28"/>
        </w:rPr>
        <w:t>ą</w:t>
      </w:r>
      <w:r w:rsidR="00244393">
        <w:rPr>
          <w:sz w:val="28"/>
        </w:rPr>
        <w:t>cego na stopniowym zmniejsz</w:t>
      </w:r>
      <w:r w:rsidR="00244393">
        <w:rPr>
          <w:sz w:val="28"/>
        </w:rPr>
        <w:t>a</w:t>
      </w:r>
      <w:r w:rsidR="00244393">
        <w:rPr>
          <w:sz w:val="28"/>
        </w:rPr>
        <w:t>niu mocy reaktorów. Aby nie zakłócić tego procesu wyłączono niemal wszystkie a</w:t>
      </w:r>
      <w:r w:rsidR="00244393">
        <w:rPr>
          <w:sz w:val="28"/>
        </w:rPr>
        <w:t>u</w:t>
      </w:r>
      <w:r w:rsidR="00244393">
        <w:rPr>
          <w:sz w:val="28"/>
        </w:rPr>
        <w:t>tomatyczne zabezpieczenia. Wszystko miało być bezpieczne. Jednakże rea</w:t>
      </w:r>
      <w:r w:rsidR="00244393">
        <w:rPr>
          <w:sz w:val="28"/>
        </w:rPr>
        <w:t>k</w:t>
      </w:r>
      <w:r w:rsidR="00244393">
        <w:rPr>
          <w:sz w:val="28"/>
        </w:rPr>
        <w:t>tory znajdujące się w Czarnobylu RBMK-1000 nie były cudem techniki. Zgo</w:t>
      </w:r>
      <w:r w:rsidR="00244393">
        <w:rPr>
          <w:sz w:val="28"/>
        </w:rPr>
        <w:t>d</w:t>
      </w:r>
      <w:r w:rsidR="00244393">
        <w:rPr>
          <w:sz w:val="28"/>
        </w:rPr>
        <w:t>nie z nazwą Reaktor Kanałowy Wielkiej Mocy, pracowały d</w:t>
      </w:r>
      <w:r w:rsidR="00244393">
        <w:rPr>
          <w:sz w:val="28"/>
        </w:rPr>
        <w:t>o</w:t>
      </w:r>
      <w:r w:rsidR="00244393">
        <w:rPr>
          <w:sz w:val="28"/>
        </w:rPr>
        <w:t>brze na wysokich obr</w:t>
      </w:r>
      <w:r w:rsidR="00244393">
        <w:rPr>
          <w:sz w:val="28"/>
        </w:rPr>
        <w:t>o</w:t>
      </w:r>
      <w:r w:rsidR="00244393">
        <w:rPr>
          <w:sz w:val="28"/>
        </w:rPr>
        <w:t>tach. Ale wobec zmniejszenia mocy st</w:t>
      </w:r>
      <w:r w:rsidR="00244393">
        <w:rPr>
          <w:sz w:val="28"/>
        </w:rPr>
        <w:t>a</w:t>
      </w:r>
      <w:r w:rsidR="00244393">
        <w:rPr>
          <w:sz w:val="28"/>
        </w:rPr>
        <w:t>wały się niestabilne. Doprow</w:t>
      </w:r>
      <w:r w:rsidR="00244393">
        <w:rPr>
          <w:sz w:val="28"/>
        </w:rPr>
        <w:t>a</w:t>
      </w:r>
      <w:r w:rsidR="00244393">
        <w:rPr>
          <w:sz w:val="28"/>
        </w:rPr>
        <w:t xml:space="preserve">dziło to do tego, że reakcja </w:t>
      </w:r>
      <w:r w:rsidR="00244393">
        <w:rPr>
          <w:sz w:val="28"/>
        </w:rPr>
        <w:lastRenderedPageBreak/>
        <w:t>wymknęła się spod kontroli ludzkiej i jeden z reaktorów około 1.23 w nocy z</w:t>
      </w:r>
      <w:r w:rsidR="00244393">
        <w:rPr>
          <w:sz w:val="28"/>
        </w:rPr>
        <w:t>a</w:t>
      </w:r>
      <w:r w:rsidR="00244393">
        <w:rPr>
          <w:sz w:val="28"/>
        </w:rPr>
        <w:t>czął się topić. Było już zbyt późno, by włączyć systemy zabezpi</w:t>
      </w:r>
      <w:r w:rsidR="00244393">
        <w:rPr>
          <w:sz w:val="28"/>
        </w:rPr>
        <w:t>e</w:t>
      </w:r>
      <w:r w:rsidR="00244393">
        <w:rPr>
          <w:sz w:val="28"/>
        </w:rPr>
        <w:t>czające. Ilość wyzwalanej energii spowodowała, że elementy konstrukcyjne r</w:t>
      </w:r>
      <w:r w:rsidR="00244393">
        <w:rPr>
          <w:sz w:val="28"/>
        </w:rPr>
        <w:t>e</w:t>
      </w:r>
      <w:r w:rsidR="00244393">
        <w:rPr>
          <w:sz w:val="28"/>
        </w:rPr>
        <w:t>aktora zaczęły się palić, a od nich zapalił się będący wewnątrz grafit (ok.1500 ton). To on d</w:t>
      </w:r>
      <w:r w:rsidR="00244393">
        <w:rPr>
          <w:sz w:val="28"/>
        </w:rPr>
        <w:t>o</w:t>
      </w:r>
      <w:r w:rsidR="00244393">
        <w:rPr>
          <w:sz w:val="28"/>
        </w:rPr>
        <w:t>prow</w:t>
      </w:r>
      <w:r w:rsidR="00244393">
        <w:rPr>
          <w:sz w:val="28"/>
        </w:rPr>
        <w:t>a</w:t>
      </w:r>
      <w:r w:rsidR="00244393">
        <w:rPr>
          <w:sz w:val="28"/>
        </w:rPr>
        <w:t xml:space="preserve">dził do wybuchu chemicznego. </w:t>
      </w:r>
      <w:r w:rsidR="00244393">
        <w:rPr>
          <w:sz w:val="28"/>
        </w:rPr>
        <w:tab/>
      </w:r>
      <w:r w:rsidR="00244393">
        <w:rPr>
          <w:sz w:val="28"/>
        </w:rPr>
        <w:tab/>
      </w:r>
      <w:r w:rsidR="00244393">
        <w:rPr>
          <w:sz w:val="28"/>
        </w:rPr>
        <w:tab/>
      </w:r>
      <w:r w:rsidR="00244393">
        <w:rPr>
          <w:sz w:val="28"/>
        </w:rPr>
        <w:tab/>
      </w:r>
      <w:r w:rsidR="00244393">
        <w:rPr>
          <w:sz w:val="28"/>
        </w:rPr>
        <w:tab/>
      </w:r>
      <w:r>
        <w:rPr>
          <w:sz w:val="28"/>
        </w:rPr>
        <w:tab/>
      </w:r>
      <w:r>
        <w:rPr>
          <w:sz w:val="28"/>
        </w:rPr>
        <w:tab/>
      </w:r>
      <w:r w:rsidR="00244393">
        <w:rPr>
          <w:sz w:val="28"/>
        </w:rPr>
        <w:t>W Polsce n</w:t>
      </w:r>
      <w:r w:rsidR="0012725A">
        <w:rPr>
          <w:sz w:val="28"/>
        </w:rPr>
        <w:t>ie istniała energetyka jądrowa i nikt nie spodziewał się, że m</w:t>
      </w:r>
      <w:r w:rsidR="0012725A">
        <w:rPr>
          <w:sz w:val="28"/>
        </w:rPr>
        <w:t>o</w:t>
      </w:r>
      <w:r w:rsidR="0012725A">
        <w:rPr>
          <w:sz w:val="28"/>
        </w:rPr>
        <w:t>że dojść do takiej katastrofy jądrowej, aby potrzebna była pomoc władz cywi</w:t>
      </w:r>
      <w:r w:rsidR="0012725A">
        <w:rPr>
          <w:sz w:val="28"/>
        </w:rPr>
        <w:t>l</w:t>
      </w:r>
      <w:r w:rsidR="0012725A">
        <w:rPr>
          <w:sz w:val="28"/>
        </w:rPr>
        <w:t>nych dla Polaków. Jedynym planem ochrony przeciwjądrowej był plan ewaku</w:t>
      </w:r>
      <w:r w:rsidR="0012725A">
        <w:rPr>
          <w:sz w:val="28"/>
        </w:rPr>
        <w:t>a</w:t>
      </w:r>
      <w:r w:rsidR="0012725A">
        <w:rPr>
          <w:sz w:val="28"/>
        </w:rPr>
        <w:t xml:space="preserve">cji wobec wojny jądrowej. Były one zatem zupełnie nieprzydatne. </w:t>
      </w:r>
      <w:r w:rsidR="00E116DD">
        <w:rPr>
          <w:sz w:val="28"/>
        </w:rPr>
        <w:t>Mieliśmy je</w:t>
      </w:r>
      <w:r w:rsidR="00E116DD">
        <w:rPr>
          <w:sz w:val="28"/>
        </w:rPr>
        <w:t>d</w:t>
      </w:r>
      <w:r w:rsidR="00E116DD">
        <w:rPr>
          <w:sz w:val="28"/>
        </w:rPr>
        <w:t>nak dobrze zorganizowaną instytucję o nazwie Służba Pomiarów Skażeń Pr</w:t>
      </w:r>
      <w:r w:rsidR="00E116DD">
        <w:rPr>
          <w:sz w:val="28"/>
        </w:rPr>
        <w:t>o</w:t>
      </w:r>
      <w:r w:rsidR="00E116DD">
        <w:rPr>
          <w:sz w:val="28"/>
        </w:rPr>
        <w:t>mieniotwórczych koordynowaną przez Centralne Laboratorium Ochrony Radi</w:t>
      </w:r>
      <w:r w:rsidR="00E116DD">
        <w:rPr>
          <w:sz w:val="28"/>
        </w:rPr>
        <w:t>o</w:t>
      </w:r>
      <w:r w:rsidR="00E116DD">
        <w:rPr>
          <w:sz w:val="28"/>
        </w:rPr>
        <w:t>logicznej. Instytucje te posiadały najnowsze urządzenia pozwal</w:t>
      </w:r>
      <w:r w:rsidR="00E116DD">
        <w:rPr>
          <w:sz w:val="28"/>
        </w:rPr>
        <w:t>a</w:t>
      </w:r>
      <w:r w:rsidR="00E116DD">
        <w:rPr>
          <w:sz w:val="28"/>
        </w:rPr>
        <w:t>jące na pomiar radiologiczny całej troposfery i dolnej części stratosfery na terenie cał</w:t>
      </w:r>
      <w:r w:rsidR="00E116DD">
        <w:rPr>
          <w:sz w:val="28"/>
        </w:rPr>
        <w:t>e</w:t>
      </w:r>
      <w:r w:rsidR="00E116DD">
        <w:rPr>
          <w:sz w:val="28"/>
        </w:rPr>
        <w:t xml:space="preserve">go kraju. </w:t>
      </w:r>
      <w:r w:rsidR="0060106E">
        <w:rPr>
          <w:noProof/>
          <w:sz w:val="28"/>
          <w:lang w:eastAsia="pl-PL"/>
        </w:rPr>
        <w:drawing>
          <wp:anchor distT="0" distB="0" distL="114300" distR="114300" simplePos="0" relativeHeight="251660288" behindDoc="0" locked="0" layoutInCell="1" allowOverlap="1" wp14:anchorId="123D181B" wp14:editId="4CD2763C">
            <wp:simplePos x="0" y="0"/>
            <wp:positionH relativeFrom="column">
              <wp:posOffset>119380</wp:posOffset>
            </wp:positionH>
            <wp:positionV relativeFrom="paragraph">
              <wp:posOffset>3977005</wp:posOffset>
            </wp:positionV>
            <wp:extent cx="5514975" cy="2933700"/>
            <wp:effectExtent l="228600" t="228600" r="219075" b="209550"/>
            <wp:wrapSquare wrapText="bothSides"/>
            <wp:docPr id="2" name="Obraz 2" descr="C:\Users\Mateusz\Downloads\cz_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usz\Downloads\cz_12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2933700"/>
                    </a:xfrm>
                    <a:prstGeom prst="rect">
                      <a:avLst/>
                    </a:prstGeom>
                    <a:ln w="228600" cap="sq" cmpd="thickThin">
                      <a:solidFill>
                        <a:srgbClr val="FFC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E116DD">
        <w:rPr>
          <w:sz w:val="28"/>
        </w:rPr>
        <w:t>Polska była tym samym jedynym takim państwem w Europie. System ten miał podobne zadanie jak pomiary wojskowe, różnił się jednak od niego tym, że urządzenia pomiarowe były dużo bardziej czułe. Całość miała tylko je</w:t>
      </w:r>
      <w:r w:rsidR="00E116DD">
        <w:rPr>
          <w:sz w:val="28"/>
        </w:rPr>
        <w:t>d</w:t>
      </w:r>
      <w:r w:rsidR="00E116DD">
        <w:rPr>
          <w:sz w:val="28"/>
        </w:rPr>
        <w:t>ną wadę: brakowało łączności z siedzibą władz PRL, by te mogły odp</w:t>
      </w:r>
      <w:r w:rsidR="00E116DD">
        <w:rPr>
          <w:sz w:val="28"/>
        </w:rPr>
        <w:t>o</w:t>
      </w:r>
      <w:r w:rsidR="00E116DD">
        <w:rPr>
          <w:sz w:val="28"/>
        </w:rPr>
        <w:t>wiednio reagować. Władze utrzymywały kontakt z wojskiem i wszystkie raporty opierały się na pomiarach wojskowych, a te nic nie wskazały. 29 kwietnia w</w:t>
      </w:r>
      <w:r w:rsidR="00E116DD">
        <w:rPr>
          <w:sz w:val="28"/>
        </w:rPr>
        <w:t>i</w:t>
      </w:r>
      <w:r w:rsidR="00E116DD">
        <w:rPr>
          <w:sz w:val="28"/>
        </w:rPr>
        <w:t xml:space="preserve">ceminister obrony narodowej powiedział, że nie może być mowy o żadnym skażeniu. </w:t>
      </w:r>
      <w:r w:rsidR="00657E5B">
        <w:rPr>
          <w:sz w:val="28"/>
        </w:rPr>
        <w:t>P</w:t>
      </w:r>
      <w:r w:rsidR="00657E5B">
        <w:rPr>
          <w:sz w:val="28"/>
        </w:rPr>
        <w:t>o</w:t>
      </w:r>
      <w:r w:rsidR="00657E5B">
        <w:rPr>
          <w:sz w:val="28"/>
        </w:rPr>
        <w:t>wołano specjalną Komisję Rządową, która zajmowała się badaniem skażenia radiol</w:t>
      </w:r>
      <w:r w:rsidR="00657E5B">
        <w:rPr>
          <w:sz w:val="28"/>
        </w:rPr>
        <w:t>o</w:t>
      </w:r>
      <w:r w:rsidR="00657E5B">
        <w:rPr>
          <w:sz w:val="28"/>
        </w:rPr>
        <w:t>gicznego, na podstawie pomiarów wojska i SPSP. Okazało się, że pomiary wo</w:t>
      </w:r>
      <w:r w:rsidR="00657E5B">
        <w:rPr>
          <w:sz w:val="28"/>
        </w:rPr>
        <w:t>j</w:t>
      </w:r>
      <w:r w:rsidR="00657E5B">
        <w:rPr>
          <w:sz w:val="28"/>
        </w:rPr>
        <w:lastRenderedPageBreak/>
        <w:t>ska są zupełnie nie wiarygodne i w ostatecznym raporcie z czerwca 1986 roku nigdy się nie pojawiły. Polska nigdy nie została oficjalnie powiadomiona, mimo że byliśmy połączeni z ZSRR paktem RWPG. Dlatego wszystkie nasze dzi</w:t>
      </w:r>
      <w:r w:rsidR="00657E5B">
        <w:rPr>
          <w:sz w:val="28"/>
        </w:rPr>
        <w:t>a</w:t>
      </w:r>
      <w:r w:rsidR="00657E5B">
        <w:rPr>
          <w:sz w:val="28"/>
        </w:rPr>
        <w:t>łania były oparte o nasze własne pomiary i obserwacje. Szacuje się, że to opó</w:t>
      </w:r>
      <w:r w:rsidR="00657E5B">
        <w:rPr>
          <w:sz w:val="28"/>
        </w:rPr>
        <w:t>ź</w:t>
      </w:r>
      <w:r w:rsidR="00657E5B">
        <w:rPr>
          <w:sz w:val="28"/>
        </w:rPr>
        <w:t>niło reakcję wład</w:t>
      </w:r>
      <w:r w:rsidR="003D706E">
        <w:rPr>
          <w:sz w:val="28"/>
        </w:rPr>
        <w:t>z o około pół</w:t>
      </w:r>
      <w:r>
        <w:rPr>
          <w:sz w:val="28"/>
        </w:rPr>
        <w:t xml:space="preserve">tora dnia. </w:t>
      </w:r>
      <w:r>
        <w:rPr>
          <w:sz w:val="28"/>
        </w:rPr>
        <w:tab/>
      </w:r>
      <w:r>
        <w:rPr>
          <w:sz w:val="28"/>
        </w:rPr>
        <w:tab/>
      </w:r>
      <w:r>
        <w:rPr>
          <w:sz w:val="28"/>
        </w:rPr>
        <w:tab/>
      </w:r>
      <w:r>
        <w:rPr>
          <w:sz w:val="28"/>
        </w:rPr>
        <w:tab/>
      </w:r>
      <w:r>
        <w:rPr>
          <w:sz w:val="28"/>
        </w:rPr>
        <w:tab/>
      </w:r>
      <w:r>
        <w:rPr>
          <w:sz w:val="28"/>
        </w:rPr>
        <w:tab/>
      </w:r>
      <w:r>
        <w:rPr>
          <w:sz w:val="28"/>
        </w:rPr>
        <w:tab/>
      </w:r>
      <w:r>
        <w:rPr>
          <w:sz w:val="28"/>
        </w:rPr>
        <w:tab/>
      </w:r>
      <w:r w:rsidR="009C78CA">
        <w:rPr>
          <w:sz w:val="28"/>
        </w:rPr>
        <w:t>Od 27 kwietnia do 3 maja emisja z reaktora stopniowo spadała. 3 maja nastąpił gwa</w:t>
      </w:r>
      <w:r w:rsidR="009C78CA">
        <w:rPr>
          <w:sz w:val="28"/>
        </w:rPr>
        <w:t>ł</w:t>
      </w:r>
      <w:r w:rsidR="009C78CA">
        <w:rPr>
          <w:sz w:val="28"/>
        </w:rPr>
        <w:t>towny wzrost, gdyż pożar dotarł do znajdujących się kilka metrów poniżej reaktora zbiorników z wodą. Na szczęście druga emisja nie d</w:t>
      </w:r>
      <w:r w:rsidR="009C78CA">
        <w:rPr>
          <w:sz w:val="28"/>
        </w:rPr>
        <w:t>o</w:t>
      </w:r>
      <w:r w:rsidR="009C78CA">
        <w:rPr>
          <w:sz w:val="28"/>
        </w:rPr>
        <w:t>tarła do Polski, gdyż wiatr północny skierował ją na południe Europy. O kolejnych prz</w:t>
      </w:r>
      <w:r w:rsidR="009C78CA">
        <w:rPr>
          <w:sz w:val="28"/>
        </w:rPr>
        <w:t>e</w:t>
      </w:r>
      <w:r w:rsidR="009C78CA">
        <w:rPr>
          <w:sz w:val="28"/>
        </w:rPr>
        <w:t>mianach zachodzących w reaktorze również nigdy oficjalnie się nie dowiedziel</w:t>
      </w:r>
      <w:r w:rsidR="009C78CA">
        <w:rPr>
          <w:sz w:val="28"/>
        </w:rPr>
        <w:t>i</w:t>
      </w:r>
      <w:r w:rsidR="009C78CA">
        <w:rPr>
          <w:sz w:val="28"/>
        </w:rPr>
        <w:t>śmy.</w:t>
      </w:r>
      <w:r w:rsidR="00657E5B">
        <w:rPr>
          <w:sz w:val="28"/>
        </w:rPr>
        <w:tab/>
      </w:r>
      <w:r w:rsidR="00657E5B">
        <w:rPr>
          <w:sz w:val="28"/>
        </w:rPr>
        <w:tab/>
      </w:r>
      <w:r w:rsidR="00657E5B">
        <w:rPr>
          <w:sz w:val="28"/>
        </w:rPr>
        <w:tab/>
      </w:r>
      <w:r w:rsidR="00657E5B">
        <w:rPr>
          <w:sz w:val="28"/>
        </w:rPr>
        <w:tab/>
        <w:t xml:space="preserve"> </w:t>
      </w:r>
      <w:r w:rsidR="00657E5B">
        <w:rPr>
          <w:sz w:val="28"/>
        </w:rPr>
        <w:tab/>
      </w:r>
      <w:r w:rsidR="00657E5B">
        <w:rPr>
          <w:sz w:val="28"/>
        </w:rPr>
        <w:tab/>
      </w:r>
      <w:r w:rsidR="00657E5B">
        <w:rPr>
          <w:sz w:val="28"/>
        </w:rPr>
        <w:tab/>
      </w:r>
      <w:r w:rsidR="00657E5B">
        <w:rPr>
          <w:sz w:val="28"/>
        </w:rPr>
        <w:tab/>
      </w:r>
      <w:r>
        <w:rPr>
          <w:sz w:val="28"/>
        </w:rPr>
        <w:tab/>
      </w:r>
      <w:r>
        <w:rPr>
          <w:sz w:val="28"/>
        </w:rPr>
        <w:tab/>
      </w:r>
      <w:r>
        <w:rPr>
          <w:sz w:val="28"/>
        </w:rPr>
        <w:tab/>
      </w:r>
      <w:r>
        <w:rPr>
          <w:sz w:val="28"/>
        </w:rPr>
        <w:tab/>
      </w:r>
      <w:r>
        <w:rPr>
          <w:sz w:val="28"/>
        </w:rPr>
        <w:tab/>
      </w:r>
      <w:r w:rsidR="00657E5B">
        <w:rPr>
          <w:sz w:val="28"/>
        </w:rPr>
        <w:t>Ko</w:t>
      </w:r>
      <w:r w:rsidR="00657E5B">
        <w:rPr>
          <w:sz w:val="28"/>
        </w:rPr>
        <w:t>ń</w:t>
      </w:r>
      <w:r w:rsidR="00657E5B">
        <w:rPr>
          <w:sz w:val="28"/>
        </w:rPr>
        <w:t>cówka kwietnia była dość ciepła, ale deszczowa. Powodował to front wędrujący z</w:t>
      </w:r>
      <w:r w:rsidR="009C78CA">
        <w:rPr>
          <w:sz w:val="28"/>
        </w:rPr>
        <w:t>e wschodu, a zatem wiał wiatr za</w:t>
      </w:r>
      <w:r w:rsidR="00657E5B">
        <w:rPr>
          <w:sz w:val="28"/>
        </w:rPr>
        <w:t>chodni. To on przyniósł nad Polskę pierwszą chmurę promieniotwórczą, dotarła ona na nasze wschodnie tere</w:t>
      </w:r>
      <w:r w:rsidR="009C78CA">
        <w:rPr>
          <w:sz w:val="28"/>
        </w:rPr>
        <w:t>ny około</w:t>
      </w:r>
      <w:r w:rsidR="00657E5B">
        <w:rPr>
          <w:sz w:val="28"/>
        </w:rPr>
        <w:t xml:space="preserve"> </w:t>
      </w:r>
      <w:r w:rsidR="009C78CA">
        <w:rPr>
          <w:sz w:val="28"/>
        </w:rPr>
        <w:t>pó</w:t>
      </w:r>
      <w:r w:rsidR="009C78CA">
        <w:rPr>
          <w:sz w:val="28"/>
        </w:rPr>
        <w:t>ł</w:t>
      </w:r>
      <w:r w:rsidR="009C78CA">
        <w:rPr>
          <w:sz w:val="28"/>
        </w:rPr>
        <w:t>nocy 27/</w:t>
      </w:r>
      <w:r w:rsidR="00657E5B">
        <w:rPr>
          <w:sz w:val="28"/>
        </w:rPr>
        <w:t>28 kwietnia.</w:t>
      </w:r>
      <w:r w:rsidR="009C78CA">
        <w:rPr>
          <w:sz w:val="28"/>
        </w:rPr>
        <w:t xml:space="preserve"> O godzinie 7 rano 28 kwietnia w placówce SPSP w Mikołajkach stwierdzono kilkakrotny wzrost radioaktywności fal gamma i siede</w:t>
      </w:r>
      <w:r w:rsidR="009C78CA">
        <w:rPr>
          <w:sz w:val="28"/>
        </w:rPr>
        <w:t>m</w:t>
      </w:r>
      <w:r w:rsidR="009C78CA">
        <w:rPr>
          <w:sz w:val="28"/>
        </w:rPr>
        <w:t xml:space="preserve">setkrotny wzrost radioaktywności fal beta. O 9.00 widomość przekazano do głównej siedziby CLOR. Jednocześnie stwierdzono tam </w:t>
      </w:r>
      <w:r w:rsidR="00573CF3">
        <w:rPr>
          <w:sz w:val="28"/>
        </w:rPr>
        <w:t>moc dawki promi</w:t>
      </w:r>
      <w:r w:rsidR="00573CF3">
        <w:rPr>
          <w:sz w:val="28"/>
        </w:rPr>
        <w:t>e</w:t>
      </w:r>
      <w:r w:rsidR="00573CF3">
        <w:rPr>
          <w:sz w:val="28"/>
        </w:rPr>
        <w:t>niowania gamma na 20 mikrorentgenów na godzinę i bardzo silne skażenie promieniotwórcze gruntu. Wkrótce zaczęły napływać raporty z innych plac</w:t>
      </w:r>
      <w:r w:rsidR="00573CF3">
        <w:rPr>
          <w:sz w:val="28"/>
        </w:rPr>
        <w:t>ó</w:t>
      </w:r>
      <w:r w:rsidR="00573CF3">
        <w:rPr>
          <w:sz w:val="28"/>
        </w:rPr>
        <w:t xml:space="preserve">wek. O 10.00 </w:t>
      </w:r>
      <w:r w:rsidR="005F4475">
        <w:rPr>
          <w:sz w:val="28"/>
        </w:rPr>
        <w:t>wprowadzono alarm pracy w dwudziestu czterech placówka SPSP, a n</w:t>
      </w:r>
      <w:r w:rsidR="005F4475">
        <w:rPr>
          <w:sz w:val="28"/>
        </w:rPr>
        <w:t>a</w:t>
      </w:r>
      <w:r w:rsidR="005F4475">
        <w:rPr>
          <w:sz w:val="28"/>
        </w:rPr>
        <w:t>stępnego dnia we wszystkich stu czterdziestu. Według kolejnych pomiarów chmura przesuwała się na północny-wschód. Znany jest dokładny pomiar pr</w:t>
      </w:r>
      <w:r w:rsidR="005F4475">
        <w:rPr>
          <w:sz w:val="28"/>
        </w:rPr>
        <w:t>o</w:t>
      </w:r>
      <w:r w:rsidR="005F4475">
        <w:rPr>
          <w:sz w:val="28"/>
        </w:rPr>
        <w:t>mieniotwórczy dokonany w Warszawie około południa. Wyglądał on następuj</w:t>
      </w:r>
      <w:r w:rsidR="005F4475">
        <w:rPr>
          <w:sz w:val="28"/>
        </w:rPr>
        <w:t>ą</w:t>
      </w:r>
      <w:r w:rsidR="005F4475">
        <w:rPr>
          <w:sz w:val="28"/>
        </w:rPr>
        <w:t>co:</w:t>
      </w:r>
    </w:p>
    <w:p w:rsidR="005F4475" w:rsidRDefault="005F4475" w:rsidP="005F4475">
      <w:pPr>
        <w:pStyle w:val="Akapitzlist"/>
        <w:numPr>
          <w:ilvl w:val="0"/>
          <w:numId w:val="2"/>
        </w:numPr>
        <w:jc w:val="both"/>
        <w:rPr>
          <w:sz w:val="28"/>
        </w:rPr>
      </w:pPr>
      <w:r>
        <w:rPr>
          <w:sz w:val="28"/>
        </w:rPr>
        <w:t>Stężenie cezu-137 wyniosło 3300 mBq/m</w:t>
      </w:r>
      <w:r>
        <w:rPr>
          <w:sz w:val="28"/>
          <w:vertAlign w:val="superscript"/>
        </w:rPr>
        <w:t>3</w:t>
      </w:r>
      <w:r>
        <w:rPr>
          <w:sz w:val="28"/>
        </w:rPr>
        <w:t xml:space="preserve"> (norma to około 0,4 mBq/m</w:t>
      </w:r>
      <w:r>
        <w:rPr>
          <w:sz w:val="28"/>
          <w:vertAlign w:val="superscript"/>
        </w:rPr>
        <w:t>3</w:t>
      </w:r>
      <w:r>
        <w:rPr>
          <w:sz w:val="28"/>
        </w:rPr>
        <w:t>)</w:t>
      </w:r>
    </w:p>
    <w:p w:rsidR="00067EB7" w:rsidRDefault="005F4475" w:rsidP="005F4475">
      <w:pPr>
        <w:pStyle w:val="Akapitzlist"/>
        <w:numPr>
          <w:ilvl w:val="0"/>
          <w:numId w:val="2"/>
        </w:numPr>
        <w:jc w:val="both"/>
        <w:rPr>
          <w:sz w:val="28"/>
        </w:rPr>
      </w:pPr>
      <w:r>
        <w:rPr>
          <w:sz w:val="28"/>
        </w:rPr>
        <w:t xml:space="preserve">Stężenie jodu-131 wyniosło </w:t>
      </w:r>
      <w:r w:rsidR="00067EB7">
        <w:rPr>
          <w:sz w:val="28"/>
        </w:rPr>
        <w:t>100000 mBq/m</w:t>
      </w:r>
      <w:r w:rsidR="00067EB7">
        <w:rPr>
          <w:sz w:val="28"/>
          <w:vertAlign w:val="superscript"/>
        </w:rPr>
        <w:t xml:space="preserve">3 </w:t>
      </w:r>
      <w:r w:rsidR="00067EB7">
        <w:rPr>
          <w:sz w:val="28"/>
        </w:rPr>
        <w:t>(wcześniej nie był wykr</w:t>
      </w:r>
      <w:r w:rsidR="00067EB7">
        <w:rPr>
          <w:sz w:val="28"/>
        </w:rPr>
        <w:t>y</w:t>
      </w:r>
      <w:r w:rsidR="00067EB7">
        <w:rPr>
          <w:sz w:val="28"/>
        </w:rPr>
        <w:t>walny)</w:t>
      </w:r>
    </w:p>
    <w:p w:rsidR="00067EB7" w:rsidRDefault="00067EB7" w:rsidP="005F4475">
      <w:pPr>
        <w:pStyle w:val="Akapitzlist"/>
        <w:numPr>
          <w:ilvl w:val="0"/>
          <w:numId w:val="2"/>
        </w:numPr>
        <w:jc w:val="both"/>
        <w:rPr>
          <w:sz w:val="28"/>
        </w:rPr>
      </w:pPr>
      <w:r>
        <w:rPr>
          <w:sz w:val="28"/>
        </w:rPr>
        <w:t xml:space="preserve">Dawka promieni gamma wyniosła 30 mR/h. </w:t>
      </w:r>
    </w:p>
    <w:p w:rsidR="00DB1AFA" w:rsidRDefault="00067EB7" w:rsidP="00067EB7">
      <w:pPr>
        <w:jc w:val="both"/>
        <w:rPr>
          <w:color w:val="000000"/>
          <w:sz w:val="28"/>
          <w:szCs w:val="36"/>
        </w:rPr>
      </w:pPr>
      <w:r>
        <w:rPr>
          <w:sz w:val="28"/>
        </w:rPr>
        <w:t>O 12.00 poinformowano o zaistniałej sytuacji prezesa PAA Mieczysława Sowi</w:t>
      </w:r>
      <w:r>
        <w:rPr>
          <w:sz w:val="28"/>
        </w:rPr>
        <w:t>ń</w:t>
      </w:r>
      <w:r>
        <w:rPr>
          <w:sz w:val="28"/>
        </w:rPr>
        <w:t>skiego. Namawiano go jednocześnie, by poinformował o tym rząd. On jednak odpowiedział, żeby dalej mierzono i mówiono mu o wszystkim. Również w p</w:t>
      </w:r>
      <w:r>
        <w:rPr>
          <w:sz w:val="28"/>
        </w:rPr>
        <w:t>o</w:t>
      </w:r>
      <w:r>
        <w:rPr>
          <w:sz w:val="28"/>
        </w:rPr>
        <w:t>łudnie w jednej z placówek SPSP dokonano rozkładu izotopowego 700 m</w:t>
      </w:r>
      <w:r>
        <w:rPr>
          <w:sz w:val="28"/>
          <w:vertAlign w:val="superscript"/>
        </w:rPr>
        <w:t>3</w:t>
      </w:r>
      <w:r>
        <w:rPr>
          <w:sz w:val="28"/>
        </w:rPr>
        <w:t xml:space="preserve"> p</w:t>
      </w:r>
      <w:r>
        <w:rPr>
          <w:sz w:val="28"/>
        </w:rPr>
        <w:t>o</w:t>
      </w:r>
      <w:r>
        <w:rPr>
          <w:sz w:val="28"/>
        </w:rPr>
        <w:t>wietrza i stwierdzono, że doszło do wybuchu reaktora, a nie wybuchu jądrow</w:t>
      </w:r>
      <w:r>
        <w:rPr>
          <w:sz w:val="28"/>
        </w:rPr>
        <w:t>e</w:t>
      </w:r>
      <w:r>
        <w:rPr>
          <w:sz w:val="28"/>
        </w:rPr>
        <w:lastRenderedPageBreak/>
        <w:t xml:space="preserve">go. Po nieudanych próbach skontaktowania się z prezesem PAA powiadomiono prezesa PAN profesora Jana Kaczmarka, który obiecał zawiadomić premiera. </w:t>
      </w:r>
      <w:r>
        <w:rPr>
          <w:sz w:val="28"/>
        </w:rPr>
        <w:tab/>
        <w:t xml:space="preserve">Po południu wykryto wady systemowe pomiarów i ustalono ostateczne wnioski. </w:t>
      </w:r>
      <w:r w:rsidR="00315662">
        <w:rPr>
          <w:sz w:val="28"/>
        </w:rPr>
        <w:t>Jedynym bezpośrednim zagrożeniem był jod-131, którego stężenie b</w:t>
      </w:r>
      <w:r w:rsidR="00315662">
        <w:rPr>
          <w:sz w:val="28"/>
        </w:rPr>
        <w:t>y</w:t>
      </w:r>
      <w:r w:rsidR="00315662">
        <w:rPr>
          <w:sz w:val="28"/>
        </w:rPr>
        <w:t>ło zdecydowanie zbyt wysokie. Mógł on dostawać się do tarczycy ludzi i pow</w:t>
      </w:r>
      <w:r w:rsidR="00315662">
        <w:rPr>
          <w:sz w:val="28"/>
        </w:rPr>
        <w:t>o</w:t>
      </w:r>
      <w:r w:rsidR="00315662">
        <w:rPr>
          <w:sz w:val="28"/>
        </w:rPr>
        <w:t>dować nowotwory złośliwe tego organu. Inne izotopy i fale promi</w:t>
      </w:r>
      <w:r w:rsidR="00315662">
        <w:rPr>
          <w:sz w:val="28"/>
        </w:rPr>
        <w:t>e</w:t>
      </w:r>
      <w:r w:rsidR="00315662">
        <w:rPr>
          <w:sz w:val="28"/>
        </w:rPr>
        <w:t>niotwórcze nie były groźne. Około 18.00 radio BBC podało informację o wybuchu w elektrowni jądrowej w Czarnob</w:t>
      </w:r>
      <w:r w:rsidR="00315662">
        <w:rPr>
          <w:sz w:val="28"/>
        </w:rPr>
        <w:t>y</w:t>
      </w:r>
      <w:r w:rsidR="00315662">
        <w:rPr>
          <w:sz w:val="28"/>
        </w:rPr>
        <w:t>lu, ale nie podano żadnych szcz</w:t>
      </w:r>
      <w:r w:rsidR="00315662">
        <w:rPr>
          <w:sz w:val="28"/>
        </w:rPr>
        <w:t>e</w:t>
      </w:r>
      <w:r w:rsidR="00315662">
        <w:rPr>
          <w:sz w:val="28"/>
        </w:rPr>
        <w:t>gółów. P</w:t>
      </w:r>
      <w:r w:rsidR="00315662">
        <w:rPr>
          <w:sz w:val="28"/>
        </w:rPr>
        <w:t>o</w:t>
      </w:r>
      <w:r w:rsidR="00315662">
        <w:rPr>
          <w:sz w:val="28"/>
        </w:rPr>
        <w:t>wód był prosty – KGB odcięło wszelkie kontakty z mi</w:t>
      </w:r>
      <w:r w:rsidR="00315662">
        <w:rPr>
          <w:sz w:val="28"/>
        </w:rPr>
        <w:t>a</w:t>
      </w:r>
      <w:r w:rsidR="00315662">
        <w:rPr>
          <w:sz w:val="28"/>
        </w:rPr>
        <w:t>steczkiem, a TASS podało tylko wzmiankę o awarii na Ukr</w:t>
      </w:r>
      <w:r w:rsidR="00315662">
        <w:rPr>
          <w:sz w:val="28"/>
        </w:rPr>
        <w:t>a</w:t>
      </w:r>
      <w:r w:rsidR="00315662">
        <w:rPr>
          <w:sz w:val="28"/>
        </w:rPr>
        <w:t>inie. W nocy poproszono Ministerstwo Zdrowia o przygotowanie nieradi</w:t>
      </w:r>
      <w:r w:rsidR="00315662">
        <w:rPr>
          <w:sz w:val="28"/>
        </w:rPr>
        <w:t>o</w:t>
      </w:r>
      <w:r w:rsidR="00315662">
        <w:rPr>
          <w:sz w:val="28"/>
        </w:rPr>
        <w:t>aktywnego jodu zgodnie z zalec</w:t>
      </w:r>
      <w:r w:rsidR="00315662">
        <w:rPr>
          <w:sz w:val="28"/>
        </w:rPr>
        <w:t>e</w:t>
      </w:r>
      <w:r w:rsidR="00315662">
        <w:rPr>
          <w:sz w:val="28"/>
        </w:rPr>
        <w:t xml:space="preserve">niami </w:t>
      </w:r>
      <w:r w:rsidR="00315662" w:rsidRPr="00315662">
        <w:rPr>
          <w:color w:val="000000"/>
          <w:sz w:val="28"/>
          <w:szCs w:val="36"/>
        </w:rPr>
        <w:t>Międzynarod</w:t>
      </w:r>
      <w:r w:rsidR="00315662" w:rsidRPr="00315662">
        <w:rPr>
          <w:color w:val="000000"/>
          <w:sz w:val="28"/>
          <w:szCs w:val="36"/>
        </w:rPr>
        <w:t>o</w:t>
      </w:r>
      <w:r w:rsidR="00315662">
        <w:rPr>
          <w:color w:val="000000"/>
          <w:sz w:val="28"/>
          <w:szCs w:val="36"/>
        </w:rPr>
        <w:t>wej Komisji</w:t>
      </w:r>
      <w:r w:rsidR="00315662" w:rsidRPr="00315662">
        <w:rPr>
          <w:color w:val="000000"/>
          <w:sz w:val="28"/>
          <w:szCs w:val="36"/>
        </w:rPr>
        <w:t xml:space="preserve"> Ochrony Radiologiczne</w:t>
      </w:r>
      <w:r w:rsidR="00315662">
        <w:rPr>
          <w:color w:val="000000"/>
          <w:sz w:val="28"/>
          <w:szCs w:val="36"/>
        </w:rPr>
        <w:t>j. Tak ro</w:t>
      </w:r>
      <w:r w:rsidR="00315662">
        <w:rPr>
          <w:color w:val="000000"/>
          <w:sz w:val="28"/>
          <w:szCs w:val="36"/>
        </w:rPr>
        <w:t>z</w:t>
      </w:r>
      <w:r w:rsidR="00315662">
        <w:rPr>
          <w:color w:val="000000"/>
          <w:sz w:val="28"/>
          <w:szCs w:val="36"/>
        </w:rPr>
        <w:t>poczęła się długa walka z promi</w:t>
      </w:r>
      <w:r w:rsidR="00315662">
        <w:rPr>
          <w:color w:val="000000"/>
          <w:sz w:val="28"/>
          <w:szCs w:val="36"/>
        </w:rPr>
        <w:t>e</w:t>
      </w:r>
      <w:r w:rsidR="00315662">
        <w:rPr>
          <w:color w:val="000000"/>
          <w:sz w:val="28"/>
          <w:szCs w:val="36"/>
        </w:rPr>
        <w:t>niow</w:t>
      </w:r>
      <w:r w:rsidR="00315662">
        <w:rPr>
          <w:color w:val="000000"/>
          <w:sz w:val="28"/>
          <w:szCs w:val="36"/>
        </w:rPr>
        <w:t>a</w:t>
      </w:r>
      <w:r w:rsidR="00315662">
        <w:rPr>
          <w:color w:val="000000"/>
          <w:sz w:val="28"/>
          <w:szCs w:val="36"/>
        </w:rPr>
        <w:t>niem.</w:t>
      </w:r>
      <w:r w:rsidR="0060106E" w:rsidRPr="0060106E">
        <w:rPr>
          <w:rStyle w:val="Normalny"/>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0106E" w:rsidRDefault="0060106E" w:rsidP="00DB1AFA">
      <w:pPr>
        <w:pStyle w:val="Nagwek1"/>
      </w:pPr>
      <w:r>
        <w:rPr>
          <w:noProof/>
          <w:color w:val="000000"/>
          <w:szCs w:val="36"/>
          <w:lang w:eastAsia="pl-PL"/>
        </w:rPr>
        <w:drawing>
          <wp:anchor distT="0" distB="0" distL="114300" distR="114300" simplePos="0" relativeHeight="251661312" behindDoc="0" locked="0" layoutInCell="1" allowOverlap="1" wp14:anchorId="4DCF6A48" wp14:editId="292D2373">
            <wp:simplePos x="0" y="0"/>
            <wp:positionH relativeFrom="column">
              <wp:posOffset>62230</wp:posOffset>
            </wp:positionH>
            <wp:positionV relativeFrom="paragraph">
              <wp:posOffset>-1530350</wp:posOffset>
            </wp:positionV>
            <wp:extent cx="2819400" cy="3648075"/>
            <wp:effectExtent l="228600" t="228600" r="209550" b="219075"/>
            <wp:wrapSquare wrapText="bothSides"/>
            <wp:docPr id="4" name="Obraz 4" descr="C:\Users\Mateusz\Download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eusz\Downloads\images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3648075"/>
                    </a:xfrm>
                    <a:prstGeom prst="rect">
                      <a:avLst/>
                    </a:prstGeom>
                    <a:ln w="228600" cap="sq" cmpd="thickThin">
                      <a:solidFill>
                        <a:srgbClr val="FFC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pl-PL"/>
        </w:rPr>
        <w:pict>
          <v:shape id="_x0000_s1027" type="#_x0000_t202" style="position:absolute;margin-left:-7.5pt;margin-top:-12.2pt;width:239.25pt;height:33.75pt;z-index:251660799;mso-position-horizontal-relative:text;mso-position-vertical-relative:text" fillcolor="#f79646 [3209]" strokecolor="#f2f2f2 [3041]" strokeweight="3pt">
            <v:shadow on="t" type="perspective" color="#974706 [1609]" opacity=".5" offset="1pt" offset2="-1pt"/>
            <v:textbox style="mso-next-textbox:#_x0000_s1027">
              <w:txbxContent>
                <w:p w:rsidR="0060106E" w:rsidRPr="0060106E" w:rsidRDefault="0060106E" w:rsidP="0060106E">
                  <w:pPr>
                    <w:jc w:val="center"/>
                    <w:rPr>
                      <w:sz w:val="28"/>
                    </w:rPr>
                  </w:pPr>
                  <w:r>
                    <w:rPr>
                      <w:sz w:val="28"/>
                    </w:rPr>
                    <w:t>Elektrownia w Czarnobylu po wybuchu</w:t>
                  </w:r>
                </w:p>
              </w:txbxContent>
            </v:textbox>
          </v:shape>
        </w:pict>
      </w:r>
    </w:p>
    <w:p w:rsidR="00DB1AFA" w:rsidRDefault="00DB1AFA" w:rsidP="00DB1AFA">
      <w:pPr>
        <w:pStyle w:val="Nagwek1"/>
      </w:pPr>
      <w:r>
        <w:t>Relacje świadków</w:t>
      </w:r>
    </w:p>
    <w:p w:rsidR="00956892" w:rsidRDefault="00DB1AFA" w:rsidP="00DC38D4">
      <w:pPr>
        <w:jc w:val="both"/>
        <w:rPr>
          <w:sz w:val="28"/>
        </w:rPr>
      </w:pPr>
      <w:r>
        <w:rPr>
          <w:sz w:val="28"/>
        </w:rPr>
        <w:tab/>
      </w:r>
      <w:r w:rsidR="00AA6773">
        <w:rPr>
          <w:sz w:val="28"/>
        </w:rPr>
        <w:t>Wedł</w:t>
      </w:r>
      <w:r w:rsidR="00BC1099">
        <w:rPr>
          <w:sz w:val="28"/>
        </w:rPr>
        <w:t>ug słów ówczesnych na</w:t>
      </w:r>
      <w:r w:rsidR="00BC1099">
        <w:rPr>
          <w:sz w:val="28"/>
        </w:rPr>
        <w:t>u</w:t>
      </w:r>
      <w:r w:rsidR="00BC1099">
        <w:rPr>
          <w:sz w:val="28"/>
        </w:rPr>
        <w:t xml:space="preserve">czycieli </w:t>
      </w:r>
      <w:r w:rsidR="00AA6773">
        <w:rPr>
          <w:sz w:val="28"/>
        </w:rPr>
        <w:t>S</w:t>
      </w:r>
      <w:r w:rsidR="00BC1099">
        <w:rPr>
          <w:sz w:val="28"/>
        </w:rPr>
        <w:t xml:space="preserve">zkoły </w:t>
      </w:r>
      <w:r w:rsidR="00AA6773">
        <w:rPr>
          <w:sz w:val="28"/>
        </w:rPr>
        <w:t>P</w:t>
      </w:r>
      <w:r w:rsidR="00BC1099">
        <w:rPr>
          <w:sz w:val="28"/>
        </w:rPr>
        <w:t>odstawowej</w:t>
      </w:r>
      <w:r w:rsidR="00AA6773">
        <w:rPr>
          <w:sz w:val="28"/>
        </w:rPr>
        <w:t xml:space="preserve"> nr 1 w Kobyłce ucz</w:t>
      </w:r>
      <w:r w:rsidR="00AA6773">
        <w:rPr>
          <w:sz w:val="28"/>
        </w:rPr>
        <w:t>ą</w:t>
      </w:r>
      <w:r w:rsidR="00AA6773">
        <w:rPr>
          <w:sz w:val="28"/>
        </w:rPr>
        <w:t>cych obecnie w ZSP nr 3 w tym samym mieście</w:t>
      </w:r>
      <w:r>
        <w:rPr>
          <w:sz w:val="28"/>
        </w:rPr>
        <w:t>, kiedy dotarła informacja o wybu</w:t>
      </w:r>
      <w:r w:rsidR="00AA6773">
        <w:rPr>
          <w:sz w:val="28"/>
        </w:rPr>
        <w:t>chu wszys</w:t>
      </w:r>
      <w:r>
        <w:rPr>
          <w:sz w:val="28"/>
        </w:rPr>
        <w:t>cy zostali sparaliż</w:t>
      </w:r>
      <w:r>
        <w:rPr>
          <w:sz w:val="28"/>
        </w:rPr>
        <w:t>o</w:t>
      </w:r>
      <w:r>
        <w:rPr>
          <w:sz w:val="28"/>
        </w:rPr>
        <w:t>wani śmiertelnym strachem. Dopełni</w:t>
      </w:r>
      <w:r w:rsidR="00AA6773">
        <w:rPr>
          <w:sz w:val="28"/>
        </w:rPr>
        <w:t>a</w:t>
      </w:r>
      <w:r>
        <w:rPr>
          <w:sz w:val="28"/>
        </w:rPr>
        <w:t>ły go pylące sosny i świerki, które poz</w:t>
      </w:r>
      <w:r>
        <w:rPr>
          <w:sz w:val="28"/>
        </w:rPr>
        <w:t>o</w:t>
      </w:r>
      <w:r>
        <w:rPr>
          <w:sz w:val="28"/>
        </w:rPr>
        <w:t xml:space="preserve">stawiały w kałużach po deszczu żółty osad. Dla opinii publicznej były to osady z chmury radioaktywnej. </w:t>
      </w:r>
      <w:r w:rsidR="00CB1475">
        <w:rPr>
          <w:sz w:val="28"/>
        </w:rPr>
        <w:t>Do tego władze nie d</w:t>
      </w:r>
      <w:r w:rsidR="00CB1475">
        <w:rPr>
          <w:sz w:val="28"/>
        </w:rPr>
        <w:t>a</w:t>
      </w:r>
      <w:r w:rsidR="00CB1475">
        <w:rPr>
          <w:sz w:val="28"/>
        </w:rPr>
        <w:t>wały nawet pozorów reakcji. Uspokojenie przyszło, kiedy w szkołach i niekt</w:t>
      </w:r>
      <w:r w:rsidR="00CB1475">
        <w:rPr>
          <w:sz w:val="28"/>
        </w:rPr>
        <w:t>ó</w:t>
      </w:r>
      <w:r w:rsidR="00CB1475">
        <w:rPr>
          <w:sz w:val="28"/>
        </w:rPr>
        <w:t>rych zakładach pracy rozpoczęto podawanie płynu Lugola (wodny roztwór jo</w:t>
      </w:r>
      <w:r w:rsidR="00CB1475">
        <w:rPr>
          <w:sz w:val="28"/>
        </w:rPr>
        <w:t>d</w:t>
      </w:r>
      <w:r w:rsidR="00CB1475">
        <w:rPr>
          <w:sz w:val="28"/>
        </w:rPr>
        <w:t xml:space="preserve">ku potasu). </w:t>
      </w:r>
      <w:r w:rsidR="00AA6773">
        <w:rPr>
          <w:sz w:val="28"/>
        </w:rPr>
        <w:t>Jak wspomina pan dyrektor</w:t>
      </w:r>
      <w:r w:rsidR="00AB54BF">
        <w:rPr>
          <w:sz w:val="28"/>
        </w:rPr>
        <w:t xml:space="preserve"> ZSP </w:t>
      </w:r>
      <w:r w:rsidR="00BC1099">
        <w:rPr>
          <w:sz w:val="28"/>
        </w:rPr>
        <w:t xml:space="preserve">nr </w:t>
      </w:r>
      <w:r w:rsidR="00AB54BF">
        <w:rPr>
          <w:sz w:val="28"/>
        </w:rPr>
        <w:t>3 w Kobyłce</w:t>
      </w:r>
      <w:r w:rsidR="00AA6773">
        <w:rPr>
          <w:sz w:val="28"/>
        </w:rPr>
        <w:t xml:space="preserve"> Tomasz Szturo ro</w:t>
      </w:r>
      <w:r w:rsidR="00AA6773">
        <w:rPr>
          <w:sz w:val="28"/>
        </w:rPr>
        <w:t>z</w:t>
      </w:r>
      <w:r w:rsidR="00AA6773">
        <w:rPr>
          <w:sz w:val="28"/>
        </w:rPr>
        <w:t>dawano go każdemu, bez względu na wiek czy płeć. W szkole stanęło stoisko i każdy musiał pić. „Pamiętam dzień rozdawania płynu. Było słonecznie, na ni</w:t>
      </w:r>
      <w:r w:rsidR="00AA6773">
        <w:rPr>
          <w:sz w:val="28"/>
        </w:rPr>
        <w:t>e</w:t>
      </w:r>
      <w:r w:rsidR="00AA6773">
        <w:rPr>
          <w:sz w:val="28"/>
        </w:rPr>
        <w:lastRenderedPageBreak/>
        <w:t>bie nie było ani jednej chmurki – wspomina mój ojciec, który uczęszczał wtedy do I LO w Radzyminie. -  Wiedzieliśmy co się stało, bo powiedziano nam wcz</w:t>
      </w:r>
      <w:r w:rsidR="00AA6773">
        <w:rPr>
          <w:sz w:val="28"/>
        </w:rPr>
        <w:t>e</w:t>
      </w:r>
      <w:r w:rsidR="00AA6773">
        <w:rPr>
          <w:sz w:val="28"/>
        </w:rPr>
        <w:t>śniej. Kiedy przyjechaliśmy do szkoły spotkało nas pewne zaskoczenie. Klasy schodziły z lekcji na dół do sp</w:t>
      </w:r>
      <w:r w:rsidR="00AA6773">
        <w:rPr>
          <w:sz w:val="28"/>
        </w:rPr>
        <w:t>e</w:t>
      </w:r>
      <w:r w:rsidR="00AA6773">
        <w:rPr>
          <w:sz w:val="28"/>
        </w:rPr>
        <w:t>cjalnych stolików, gdzie stały fiolki z różowawym płynem. Dawali to każd</w:t>
      </w:r>
      <w:r w:rsidR="00AA6773">
        <w:rPr>
          <w:sz w:val="28"/>
        </w:rPr>
        <w:t>e</w:t>
      </w:r>
      <w:r w:rsidR="00AA6773">
        <w:rPr>
          <w:sz w:val="28"/>
        </w:rPr>
        <w:t>mu, a dyrektor pilnował, aby każdy wypił całą fiolkę”. Tak wygl</w:t>
      </w:r>
      <w:r w:rsidR="00AA6773">
        <w:rPr>
          <w:sz w:val="28"/>
        </w:rPr>
        <w:t>ą</w:t>
      </w:r>
      <w:r w:rsidR="00AA6773">
        <w:rPr>
          <w:sz w:val="28"/>
        </w:rPr>
        <w:t>dało rozdanie płynu Lugola w Radzyminie. „Po wypiciu nie zdążyłam nawet dojść do toalety. Natychmiast dostałam torsji” – tak rozdanie jodku p</w:t>
      </w:r>
      <w:r w:rsidR="00AA6773">
        <w:rPr>
          <w:sz w:val="28"/>
        </w:rPr>
        <w:t>o</w:t>
      </w:r>
      <w:r w:rsidR="00AA6773">
        <w:rPr>
          <w:sz w:val="28"/>
        </w:rPr>
        <w:t>tasu wspomina moja babcia. „Pracowałam wtedy w szpitalu wołomińskim, w administracji i każdy pr</w:t>
      </w:r>
      <w:r w:rsidR="00AA6773">
        <w:rPr>
          <w:sz w:val="28"/>
        </w:rPr>
        <w:t>a</w:t>
      </w:r>
      <w:r w:rsidR="00AA6773">
        <w:rPr>
          <w:sz w:val="28"/>
        </w:rPr>
        <w:t xml:space="preserve">cownik dostał dawkowany przez lekarza płyn. </w:t>
      </w:r>
      <w:r w:rsidR="00AB54BF">
        <w:rPr>
          <w:sz w:val="28"/>
        </w:rPr>
        <w:t>Dawali go na Izbie Przyjęć, około trzystu metrów od budynku administracyjnego. Był okro</w:t>
      </w:r>
      <w:r w:rsidR="00AB54BF">
        <w:rPr>
          <w:sz w:val="28"/>
        </w:rPr>
        <w:t>p</w:t>
      </w:r>
      <w:r w:rsidR="00AB54BF">
        <w:rPr>
          <w:sz w:val="28"/>
        </w:rPr>
        <w:t>ny, bardzo gorzki. Od razu poczułam, że muszę iść do toalety. Chciałam jak najszybciej dosta</w:t>
      </w:r>
      <w:r w:rsidR="00BC1099">
        <w:rPr>
          <w:sz w:val="28"/>
        </w:rPr>
        <w:t>ć się do administracji. Nie zdąż</w:t>
      </w:r>
      <w:r w:rsidR="00AB54BF">
        <w:rPr>
          <w:sz w:val="28"/>
        </w:rPr>
        <w:t>yłam. W połowie drogi d</w:t>
      </w:r>
      <w:r w:rsidR="00AB54BF">
        <w:rPr>
          <w:sz w:val="28"/>
        </w:rPr>
        <w:t>o</w:t>
      </w:r>
      <w:r w:rsidR="00AB54BF">
        <w:rPr>
          <w:sz w:val="28"/>
        </w:rPr>
        <w:t>stałam potężnych torsji. Natychmiast odesłano mnie do lekarza, który powi</w:t>
      </w:r>
      <w:r w:rsidR="00AB54BF">
        <w:rPr>
          <w:sz w:val="28"/>
        </w:rPr>
        <w:t>e</w:t>
      </w:r>
      <w:r w:rsidR="00AB54BF">
        <w:rPr>
          <w:sz w:val="28"/>
        </w:rPr>
        <w:t>dział, że organizm może tak zareagować. ‘Wynika to wszystko z faktu - tłum</w:t>
      </w:r>
      <w:r w:rsidR="00AB54BF">
        <w:rPr>
          <w:sz w:val="28"/>
        </w:rPr>
        <w:t>a</w:t>
      </w:r>
      <w:r w:rsidR="00AB54BF">
        <w:rPr>
          <w:sz w:val="28"/>
        </w:rPr>
        <w:t>czył dalej - że podajemy ten płyn dwa dni za późno’”. A był 29 kwietnia, a zatem od pier</w:t>
      </w:r>
      <w:r w:rsidR="00AB54BF">
        <w:rPr>
          <w:sz w:val="28"/>
        </w:rPr>
        <w:t>w</w:t>
      </w:r>
      <w:r w:rsidR="00AB54BF">
        <w:rPr>
          <w:sz w:val="28"/>
        </w:rPr>
        <w:t>szego wybuchu</w:t>
      </w:r>
      <w:r w:rsidR="00CB1475">
        <w:rPr>
          <w:sz w:val="28"/>
        </w:rPr>
        <w:t xml:space="preserve"> </w:t>
      </w:r>
      <w:r w:rsidR="00BC1099">
        <w:rPr>
          <w:sz w:val="28"/>
        </w:rPr>
        <w:t>minęły już</w:t>
      </w:r>
      <w:r w:rsidR="00AB54BF">
        <w:rPr>
          <w:sz w:val="28"/>
        </w:rPr>
        <w:t xml:space="preserve"> trzy</w:t>
      </w:r>
      <w:r w:rsidR="00CB1475">
        <w:rPr>
          <w:sz w:val="28"/>
        </w:rPr>
        <w:t xml:space="preserve"> </w:t>
      </w:r>
      <w:r w:rsidR="00AB54BF">
        <w:rPr>
          <w:sz w:val="28"/>
        </w:rPr>
        <w:t xml:space="preserve">dni. </w:t>
      </w:r>
      <w:r w:rsidR="0060106E">
        <w:rPr>
          <w:sz w:val="28"/>
        </w:rPr>
        <w:tab/>
      </w:r>
      <w:r w:rsidR="0060106E">
        <w:rPr>
          <w:sz w:val="28"/>
        </w:rPr>
        <w:tab/>
      </w:r>
      <w:r w:rsidR="0060106E">
        <w:rPr>
          <w:sz w:val="28"/>
        </w:rPr>
        <w:tab/>
      </w:r>
      <w:r w:rsidR="0060106E">
        <w:rPr>
          <w:sz w:val="28"/>
        </w:rPr>
        <w:tab/>
      </w:r>
      <w:r w:rsidR="0060106E">
        <w:rPr>
          <w:sz w:val="28"/>
        </w:rPr>
        <w:tab/>
      </w:r>
      <w:r w:rsidR="0060106E">
        <w:rPr>
          <w:sz w:val="28"/>
        </w:rPr>
        <w:tab/>
      </w:r>
      <w:r w:rsidR="00AB54BF">
        <w:rPr>
          <w:sz w:val="28"/>
        </w:rPr>
        <w:t>Po co podawano płyn Lugola? „Chodziło o to - tłumaczy dyrektor ZSP nr 3 w Kobyłce, Tomasz Szturo, nauczyciel biologii – żeby wywołać w organizmie lekki nadmiar normalnego j</w:t>
      </w:r>
      <w:r w:rsidR="00AB54BF">
        <w:rPr>
          <w:sz w:val="28"/>
        </w:rPr>
        <w:t>o</w:t>
      </w:r>
      <w:r w:rsidR="00AB54BF">
        <w:rPr>
          <w:sz w:val="28"/>
        </w:rPr>
        <w:t>du, który jest człowiekowi potrzebny do życia, aby przez dłuższy czas nie musiał pochłaniać promieniotwórczego jodu z powi</w:t>
      </w:r>
      <w:r w:rsidR="00AB54BF">
        <w:rPr>
          <w:sz w:val="28"/>
        </w:rPr>
        <w:t>e</w:t>
      </w:r>
      <w:r w:rsidR="00AB54BF">
        <w:rPr>
          <w:sz w:val="28"/>
        </w:rPr>
        <w:t>trza”. Czym to groziło? „I-131 stanowił poważne zagrożenie dla tarczycy. – o</w:t>
      </w:r>
      <w:r w:rsidR="00AB54BF">
        <w:rPr>
          <w:sz w:val="28"/>
        </w:rPr>
        <w:t>d</w:t>
      </w:r>
      <w:r w:rsidR="00AB54BF">
        <w:rPr>
          <w:sz w:val="28"/>
        </w:rPr>
        <w:t xml:space="preserve">powiada dyrektor Szturo – Nie dawało to skutków natychmiastowych, ale było niezwykle szkodliwe na dłuższą metę. Zresztą do tej pory, w 2013 roku ludzie, którzy żyli </w:t>
      </w:r>
      <w:r w:rsidR="008142A5">
        <w:rPr>
          <w:sz w:val="28"/>
        </w:rPr>
        <w:t>wtedy odczuwają skutki, gdyż zwiększona jest zachorowalność na raka tarczycy. Mimo wszystko skutki mogły być dużo gorsze. – pociesza dyre</w:t>
      </w:r>
      <w:r w:rsidR="008142A5">
        <w:rPr>
          <w:sz w:val="28"/>
        </w:rPr>
        <w:t>k</w:t>
      </w:r>
      <w:r w:rsidR="008142A5">
        <w:rPr>
          <w:sz w:val="28"/>
        </w:rPr>
        <w:t>tor – Wobec trudności, jakie stawały przed Polską w obronie przed Czarnob</w:t>
      </w:r>
      <w:r w:rsidR="008142A5">
        <w:rPr>
          <w:sz w:val="28"/>
        </w:rPr>
        <w:t>y</w:t>
      </w:r>
      <w:r w:rsidR="008142A5">
        <w:rPr>
          <w:sz w:val="28"/>
        </w:rPr>
        <w:t>lem owoce dzi</w:t>
      </w:r>
      <w:r w:rsidR="008142A5">
        <w:rPr>
          <w:sz w:val="28"/>
        </w:rPr>
        <w:t>a</w:t>
      </w:r>
      <w:r w:rsidR="008142A5">
        <w:rPr>
          <w:sz w:val="28"/>
        </w:rPr>
        <w:t xml:space="preserve">łalności Polaków są i tak bardzo obfite. Mogło być gorzej”. </w:t>
      </w:r>
      <w:r w:rsidR="008142A5">
        <w:rPr>
          <w:sz w:val="28"/>
        </w:rPr>
        <w:tab/>
      </w:r>
      <w:r w:rsidR="008142A5">
        <w:rPr>
          <w:sz w:val="28"/>
        </w:rPr>
        <w:tab/>
        <w:t>Jak odczuwał to normalny człowiek? „Nie czuliśmy tego. Chodziliśmy normalnie na spacery do parku przy ulicy M</w:t>
      </w:r>
      <w:r w:rsidR="008142A5">
        <w:rPr>
          <w:sz w:val="28"/>
        </w:rPr>
        <w:t>o</w:t>
      </w:r>
      <w:r w:rsidR="008142A5">
        <w:rPr>
          <w:sz w:val="28"/>
        </w:rPr>
        <w:t>niuszki</w:t>
      </w:r>
      <w:r w:rsidR="008142A5">
        <w:rPr>
          <w:rStyle w:val="Odwoanieprzypisudolnego"/>
          <w:sz w:val="28"/>
        </w:rPr>
        <w:footnoteReference w:id="1"/>
      </w:r>
      <w:r w:rsidR="008142A5">
        <w:rPr>
          <w:sz w:val="28"/>
        </w:rPr>
        <w:t>. – wspomina moja matka – Dla nas nic się nie stało. Powietrze było normalne, naturalne. Jedyną niet</w:t>
      </w:r>
      <w:r w:rsidR="008142A5">
        <w:rPr>
          <w:sz w:val="28"/>
        </w:rPr>
        <w:t>y</w:t>
      </w:r>
      <w:r w:rsidR="008142A5">
        <w:rPr>
          <w:sz w:val="28"/>
        </w:rPr>
        <w:t xml:space="preserve">pową rzeczą był upał, jaki wtedy panował”. </w:t>
      </w:r>
      <w:r w:rsidR="00DC38D4">
        <w:rPr>
          <w:sz w:val="28"/>
        </w:rPr>
        <w:tab/>
      </w:r>
      <w:r w:rsidR="00DC38D4">
        <w:rPr>
          <w:sz w:val="28"/>
        </w:rPr>
        <w:tab/>
      </w:r>
      <w:r w:rsidR="00DC38D4">
        <w:rPr>
          <w:sz w:val="28"/>
        </w:rPr>
        <w:tab/>
      </w:r>
      <w:r w:rsidR="00DC38D4">
        <w:rPr>
          <w:sz w:val="28"/>
        </w:rPr>
        <w:tab/>
      </w:r>
      <w:r w:rsidR="00DC38D4">
        <w:rPr>
          <w:sz w:val="28"/>
        </w:rPr>
        <w:tab/>
      </w:r>
      <w:r w:rsidR="00DC38D4">
        <w:rPr>
          <w:sz w:val="28"/>
        </w:rPr>
        <w:tab/>
      </w:r>
      <w:r w:rsidR="008142A5">
        <w:rPr>
          <w:sz w:val="28"/>
        </w:rPr>
        <w:t>„Do tej pory mam w domu wskaźniki promieniotwórcze sprzed dwudzi</w:t>
      </w:r>
      <w:r w:rsidR="008142A5">
        <w:rPr>
          <w:sz w:val="28"/>
        </w:rPr>
        <w:t>e</w:t>
      </w:r>
      <w:r w:rsidR="008142A5">
        <w:rPr>
          <w:sz w:val="28"/>
        </w:rPr>
        <w:t>stu siedmiu lat. – mówi ps</w:t>
      </w:r>
      <w:r w:rsidR="008142A5">
        <w:rPr>
          <w:sz w:val="28"/>
        </w:rPr>
        <w:t>y</w:t>
      </w:r>
      <w:r w:rsidR="008142A5">
        <w:rPr>
          <w:sz w:val="28"/>
        </w:rPr>
        <w:t>cholog ZSP n</w:t>
      </w:r>
      <w:r w:rsidR="00BC1099">
        <w:rPr>
          <w:sz w:val="28"/>
        </w:rPr>
        <w:t>r 3 w Kobyłce, pan Tomasz Majko</w:t>
      </w:r>
      <w:r w:rsidR="008142A5">
        <w:rPr>
          <w:sz w:val="28"/>
        </w:rPr>
        <w:t xml:space="preserve">wski – Pewnie już nie działają. Ale pamiętam te dni, kiedy stały w ogrodzie. Pod koniec </w:t>
      </w:r>
      <w:r w:rsidR="008142A5">
        <w:rPr>
          <w:sz w:val="28"/>
        </w:rPr>
        <w:lastRenderedPageBreak/>
        <w:t>kwietnia wskazówka poszybowała do końca podziałki. Tak było napromieni</w:t>
      </w:r>
      <w:r w:rsidR="008142A5">
        <w:rPr>
          <w:sz w:val="28"/>
        </w:rPr>
        <w:t>o</w:t>
      </w:r>
      <w:r w:rsidR="008142A5">
        <w:rPr>
          <w:sz w:val="28"/>
        </w:rPr>
        <w:t>wane moje podwórko”.</w:t>
      </w:r>
      <w:r w:rsidR="00AB0596">
        <w:rPr>
          <w:sz w:val="28"/>
        </w:rPr>
        <w:tab/>
      </w:r>
      <w:r w:rsidR="0060106E">
        <w:rPr>
          <w:sz w:val="28"/>
        </w:rPr>
        <w:tab/>
      </w:r>
      <w:r w:rsidR="0060106E">
        <w:rPr>
          <w:sz w:val="28"/>
        </w:rPr>
        <w:tab/>
      </w:r>
      <w:r w:rsidR="0060106E">
        <w:rPr>
          <w:sz w:val="28"/>
        </w:rPr>
        <w:tab/>
      </w:r>
      <w:r w:rsidR="0060106E">
        <w:rPr>
          <w:sz w:val="28"/>
        </w:rPr>
        <w:tab/>
      </w:r>
      <w:r w:rsidR="0060106E">
        <w:rPr>
          <w:sz w:val="28"/>
        </w:rPr>
        <w:tab/>
      </w:r>
      <w:r w:rsidR="0060106E">
        <w:rPr>
          <w:sz w:val="28"/>
        </w:rPr>
        <w:tab/>
      </w:r>
      <w:r w:rsidR="0060106E">
        <w:rPr>
          <w:sz w:val="28"/>
        </w:rPr>
        <w:tab/>
      </w:r>
      <w:r w:rsidR="0060106E">
        <w:rPr>
          <w:sz w:val="28"/>
        </w:rPr>
        <w:tab/>
      </w:r>
      <w:r w:rsidR="0060106E">
        <w:rPr>
          <w:sz w:val="28"/>
        </w:rPr>
        <w:tab/>
      </w:r>
      <w:r w:rsidR="00AB0596">
        <w:rPr>
          <w:sz w:val="28"/>
        </w:rPr>
        <w:t>Tak wspominają te dni świadkowie, z którymi udało mi się porozmawiać na żywo. Młodych, którzy to czytają zachęcam, porozmawiajcie na temat Cza</w:t>
      </w:r>
      <w:r w:rsidR="00AB0596">
        <w:rPr>
          <w:sz w:val="28"/>
        </w:rPr>
        <w:t>r</w:t>
      </w:r>
      <w:r w:rsidR="00AB0596">
        <w:rPr>
          <w:sz w:val="28"/>
        </w:rPr>
        <w:t>nobyla z rodzicami, m</w:t>
      </w:r>
      <w:r w:rsidR="00AB0596">
        <w:rPr>
          <w:sz w:val="28"/>
        </w:rPr>
        <w:t>o</w:t>
      </w:r>
      <w:r w:rsidR="00AB0596">
        <w:rPr>
          <w:sz w:val="28"/>
        </w:rPr>
        <w:t xml:space="preserve">że dziadkami. Powiedzą wam, jak wyglądało wtedy życie, jak oni przeżywali te, jakby nie było, straszne dni. </w:t>
      </w:r>
      <w:r w:rsidR="008142A5">
        <w:rPr>
          <w:sz w:val="28"/>
        </w:rPr>
        <w:t xml:space="preserve"> </w:t>
      </w:r>
    </w:p>
    <w:p w:rsidR="00956892" w:rsidRDefault="00956892" w:rsidP="00956892">
      <w:pPr>
        <w:pStyle w:val="Nagwek1"/>
      </w:pPr>
      <w:r>
        <w:t>Czarnobyl teraz</w:t>
      </w:r>
    </w:p>
    <w:p w:rsidR="00DB1AFA" w:rsidRPr="00DB1AFA" w:rsidRDefault="00DC38D4" w:rsidP="00956892">
      <w:pPr>
        <w:jc w:val="both"/>
      </w:pPr>
      <w:r>
        <w:rPr>
          <w:noProof/>
          <w:sz w:val="28"/>
          <w:lang w:eastAsia="pl-PL"/>
        </w:rPr>
        <w:pict>
          <v:shape id="_x0000_s1028" type="#_x0000_t202" style="position:absolute;left:0;text-align:left;margin-left:-1.85pt;margin-top:477.1pt;width:459.75pt;height:39.75pt;z-index:251662336" fillcolor="#4f81bd [3204]" strokecolor="#f2f2f2 [3041]" strokeweight="3pt">
            <v:shadow on="t" type="perspective" color="#243f60 [1604]" opacity=".5" offset="1pt" offset2="-1pt"/>
            <v:textbox style="mso-next-textbox:#_x0000_s1028">
              <w:txbxContent>
                <w:p w:rsidR="00DC38D4" w:rsidRPr="00DC38D4" w:rsidRDefault="00DC38D4" w:rsidP="00DC38D4">
                  <w:pPr>
                    <w:jc w:val="center"/>
                    <w:rPr>
                      <w:sz w:val="28"/>
                    </w:rPr>
                  </w:pPr>
                  <w:r>
                    <w:rPr>
                      <w:sz w:val="28"/>
                    </w:rPr>
                    <w:t>Sarkofag w elektrowni w Czarnobylu</w:t>
                  </w:r>
                </w:p>
              </w:txbxContent>
            </v:textbox>
            <w10:wrap type="square"/>
          </v:shape>
        </w:pict>
      </w:r>
      <w:r w:rsidR="00956892">
        <w:rPr>
          <w:sz w:val="28"/>
        </w:rPr>
        <w:tab/>
        <w:t>15 grudnia 2000 roku zamknięto ostatni blok czarnobylskiej elektrowni. „Świat odetchnął z ulgą” – powiedział rzecznik PAA. „Miejmy nadzieję, że ta niechlubna karta historii świata zostanie zamknięta na zawsze”. Zamknięcie elektrowni pochłonęło bezpośrednio 500 milionów dolarów. Drugie tyle jest potrzebne na konserwację sarkofagu IV bloku, tego samego, który wybuchł. K</w:t>
      </w:r>
      <w:r w:rsidR="00956892">
        <w:rPr>
          <w:sz w:val="28"/>
        </w:rPr>
        <w:t>o</w:t>
      </w:r>
      <w:r w:rsidR="00956892">
        <w:rPr>
          <w:sz w:val="28"/>
        </w:rPr>
        <w:t xml:space="preserve">lejne 400 milionów zużyto na znalezienie nowych miejsc pracy dla 4 tysięcy pracowników elektrowni. Razem to około 1,5 miliarda dolarów. </w:t>
      </w:r>
      <w:r w:rsidR="0049105D">
        <w:rPr>
          <w:sz w:val="28"/>
        </w:rPr>
        <w:t>Ukraińcy prz</w:t>
      </w:r>
      <w:r w:rsidR="0049105D">
        <w:rPr>
          <w:sz w:val="28"/>
        </w:rPr>
        <w:t>e</w:t>
      </w:r>
      <w:r w:rsidR="0049105D">
        <w:rPr>
          <w:sz w:val="28"/>
        </w:rPr>
        <w:t xml:space="preserve">znaczyli na ten cel 20 milionów, </w:t>
      </w:r>
      <w:r w:rsidR="00956892">
        <w:rPr>
          <w:sz w:val="28"/>
        </w:rPr>
        <w:t xml:space="preserve">Amerykanie pomagając Ukraińcom </w:t>
      </w:r>
      <w:r w:rsidR="0049105D">
        <w:rPr>
          <w:sz w:val="28"/>
        </w:rPr>
        <w:t>dali im na te cele 78 milionów</w:t>
      </w:r>
      <w:r w:rsidR="00956892">
        <w:rPr>
          <w:sz w:val="28"/>
        </w:rPr>
        <w:t xml:space="preserve"> </w:t>
      </w:r>
      <w:r w:rsidR="0049105D">
        <w:rPr>
          <w:sz w:val="28"/>
        </w:rPr>
        <w:t>dolarów. Dopełnieniem połowy, czyli 750 milionów dol</w:t>
      </w:r>
      <w:r w:rsidR="0049105D">
        <w:rPr>
          <w:sz w:val="28"/>
        </w:rPr>
        <w:t>a</w:t>
      </w:r>
      <w:r>
        <w:rPr>
          <w:sz w:val="28"/>
        </w:rPr>
        <w:t>-</w:t>
      </w:r>
      <w:bookmarkStart w:id="0" w:name="_GoBack"/>
      <w:bookmarkEnd w:id="0"/>
      <w:r w:rsidR="0060106E">
        <w:rPr>
          <w:noProof/>
          <w:sz w:val="28"/>
          <w:lang w:eastAsia="pl-PL"/>
        </w:rPr>
        <w:drawing>
          <wp:inline distT="0" distB="0" distL="0" distR="0">
            <wp:extent cx="5372100" cy="3352800"/>
            <wp:effectExtent l="228600" t="228600" r="209550" b="209550"/>
            <wp:docPr id="3" name="Obraz 3" descr="C:\Users\Mateusz\Downloads\2006042615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eusz\Downloads\200604261524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352800"/>
                    </a:xfrm>
                    <a:prstGeom prst="rect">
                      <a:avLst/>
                    </a:prstGeom>
                    <a:ln w="228600" cap="sq" cmpd="thickThin">
                      <a:solidFill>
                        <a:schemeClr val="accent1">
                          <a:lumMod val="75000"/>
                        </a:schemeClr>
                      </a:solidFill>
                      <a:prstDash val="solid"/>
                      <a:miter lim="800000"/>
                    </a:ln>
                    <a:effectLst>
                      <a:innerShdw blurRad="76200">
                        <a:srgbClr val="000000"/>
                      </a:innerShdw>
                    </a:effectLst>
                  </pic:spPr>
                </pic:pic>
              </a:graphicData>
            </a:graphic>
          </wp:inline>
        </w:drawing>
      </w:r>
      <w:r w:rsidR="0049105D">
        <w:rPr>
          <w:sz w:val="28"/>
        </w:rPr>
        <w:lastRenderedPageBreak/>
        <w:t>rów miały być pieniądze od państw G7. Do tego Ukraińcy domagają się budowy dwóch nowych reaktorów w Równem i Chmielnickim, co miałoby kosztować kolejny miliard dolarów. Amerykanie sugerowali, by zapłacił za to Europejski Bank Odbudowy i Rozwoju, jednakże plany te zawetowały Niemcy, które sprz</w:t>
      </w:r>
      <w:r w:rsidR="0049105D">
        <w:rPr>
          <w:sz w:val="28"/>
        </w:rPr>
        <w:t>e</w:t>
      </w:r>
      <w:r w:rsidR="0049105D">
        <w:rPr>
          <w:sz w:val="28"/>
        </w:rPr>
        <w:t xml:space="preserve">ciwiają się rozwojowi </w:t>
      </w:r>
      <w:r w:rsidR="003D706E">
        <w:rPr>
          <w:sz w:val="28"/>
        </w:rPr>
        <w:t>energetyki jądrowej na Ukrainie*</w:t>
      </w:r>
      <w:r w:rsidR="0049105D">
        <w:rPr>
          <w:sz w:val="28"/>
        </w:rPr>
        <w:t xml:space="preserve">   </w:t>
      </w:r>
      <w:r w:rsidR="008142A5">
        <w:tab/>
      </w:r>
      <w:r w:rsidR="008142A5">
        <w:tab/>
      </w:r>
      <w:r w:rsidR="008142A5">
        <w:tab/>
      </w:r>
      <w:r w:rsidR="008142A5">
        <w:tab/>
        <w:t xml:space="preserve"> </w:t>
      </w:r>
      <w:r w:rsidR="00AB54BF">
        <w:t xml:space="preserve"> </w:t>
      </w:r>
    </w:p>
    <w:p w:rsidR="00BC1099" w:rsidRDefault="00BC1099" w:rsidP="00BC1099">
      <w:pPr>
        <w:rPr>
          <w:b/>
          <w:i/>
          <w:sz w:val="28"/>
        </w:rPr>
      </w:pPr>
      <w:r w:rsidRPr="00BC1099">
        <w:rPr>
          <w:b/>
          <w:i/>
          <w:sz w:val="28"/>
        </w:rPr>
        <w:t xml:space="preserve">                                                                                   </w:t>
      </w:r>
      <w:r>
        <w:rPr>
          <w:b/>
          <w:i/>
          <w:sz w:val="28"/>
        </w:rPr>
        <w:t xml:space="preserve">   </w:t>
      </w:r>
      <w:r w:rsidRPr="00BC1099">
        <w:rPr>
          <w:b/>
          <w:i/>
          <w:sz w:val="28"/>
        </w:rPr>
        <w:t>Mateusz Ducki</w:t>
      </w:r>
      <w:r w:rsidRPr="00BC1099">
        <w:rPr>
          <w:b/>
          <w:i/>
          <w:sz w:val="28"/>
        </w:rPr>
        <w:tab/>
      </w:r>
      <w:r w:rsidRPr="00BC1099">
        <w:rPr>
          <w:b/>
          <w:i/>
          <w:sz w:val="28"/>
        </w:rPr>
        <w:tab/>
      </w:r>
      <w:r w:rsidRPr="00BC1099">
        <w:rPr>
          <w:b/>
          <w:i/>
          <w:sz w:val="28"/>
        </w:rPr>
        <w:tab/>
      </w:r>
      <w:r w:rsidRPr="00BC1099">
        <w:rPr>
          <w:b/>
          <w:i/>
          <w:sz w:val="28"/>
        </w:rPr>
        <w:tab/>
      </w:r>
      <w:r w:rsidRPr="00BC1099">
        <w:rPr>
          <w:b/>
          <w:i/>
          <w:sz w:val="28"/>
        </w:rPr>
        <w:tab/>
      </w:r>
      <w:r>
        <w:rPr>
          <w:b/>
          <w:i/>
          <w:sz w:val="28"/>
        </w:rPr>
        <w:tab/>
      </w:r>
      <w:r>
        <w:rPr>
          <w:b/>
          <w:i/>
          <w:sz w:val="28"/>
        </w:rPr>
        <w:tab/>
      </w:r>
      <w:r>
        <w:rPr>
          <w:b/>
          <w:i/>
          <w:sz w:val="28"/>
        </w:rPr>
        <w:tab/>
        <w:t xml:space="preserve">         uczeń </w:t>
      </w:r>
      <w:r w:rsidRPr="00BC1099">
        <w:rPr>
          <w:b/>
          <w:i/>
          <w:sz w:val="28"/>
        </w:rPr>
        <w:t xml:space="preserve">kl. III Gimnazjum </w:t>
      </w:r>
      <w:r w:rsidR="003D706E">
        <w:rPr>
          <w:b/>
          <w:i/>
          <w:sz w:val="28"/>
        </w:rPr>
        <w:t>D</w:t>
      </w:r>
    </w:p>
    <w:p w:rsidR="00BC1099" w:rsidRDefault="00BC1099" w:rsidP="00BC1099">
      <w:pPr>
        <w:rPr>
          <w:b/>
          <w:i/>
          <w:sz w:val="28"/>
        </w:rPr>
      </w:pPr>
      <w:r>
        <w:rPr>
          <w:b/>
          <w:i/>
          <w:sz w:val="28"/>
        </w:rPr>
        <w:t xml:space="preserve">                                                                              w ZSP nr 3 w Kobyłce</w:t>
      </w:r>
    </w:p>
    <w:p w:rsidR="003D706E" w:rsidRPr="003D706E" w:rsidRDefault="003D706E" w:rsidP="00BC1099">
      <w:pPr>
        <w:rPr>
          <w:i/>
          <w:sz w:val="28"/>
        </w:rPr>
      </w:pPr>
      <w:r>
        <w:rPr>
          <w:i/>
          <w:sz w:val="28"/>
        </w:rPr>
        <w:t xml:space="preserve">*Opracowanie zostało przygotowane </w:t>
      </w:r>
      <w:r w:rsidRPr="003D706E">
        <w:rPr>
          <w:i/>
          <w:sz w:val="28"/>
        </w:rPr>
        <w:t xml:space="preserve"> w ramach przedmiotu Edukacja dla be</w:t>
      </w:r>
      <w:r w:rsidRPr="003D706E">
        <w:rPr>
          <w:i/>
          <w:sz w:val="28"/>
        </w:rPr>
        <w:t>z</w:t>
      </w:r>
      <w:r w:rsidRPr="003D706E">
        <w:rPr>
          <w:i/>
          <w:sz w:val="28"/>
        </w:rPr>
        <w:t>pieczeństwa</w:t>
      </w:r>
    </w:p>
    <w:p w:rsidR="00DB1AFA" w:rsidRPr="003D706E" w:rsidRDefault="00DB1AFA" w:rsidP="00CB1475">
      <w:pPr>
        <w:jc w:val="both"/>
        <w:rPr>
          <w:sz w:val="28"/>
        </w:rPr>
      </w:pPr>
    </w:p>
    <w:p w:rsidR="005F4475" w:rsidRPr="00067EB7" w:rsidRDefault="00067EB7" w:rsidP="00CB1475">
      <w:pPr>
        <w:jc w:val="both"/>
        <w:rPr>
          <w:sz w:val="28"/>
        </w:rPr>
      </w:pPr>
      <w:r>
        <w:rPr>
          <w:sz w:val="28"/>
        </w:rPr>
        <w:t xml:space="preserve">   </w:t>
      </w:r>
      <w:r w:rsidR="005F4475" w:rsidRPr="00067EB7">
        <w:rPr>
          <w:sz w:val="28"/>
        </w:rPr>
        <w:t xml:space="preserve"> </w:t>
      </w:r>
    </w:p>
    <w:p w:rsidR="002E1812" w:rsidRPr="005F4475" w:rsidRDefault="002E1812" w:rsidP="00CB1475">
      <w:pPr>
        <w:jc w:val="both"/>
        <w:rPr>
          <w:sz w:val="28"/>
        </w:rPr>
      </w:pPr>
    </w:p>
    <w:sectPr w:rsidR="002E1812" w:rsidRPr="005F4475" w:rsidSect="00ED1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83" w:rsidRDefault="00435783" w:rsidP="0012725A">
      <w:pPr>
        <w:spacing w:after="0" w:line="240" w:lineRule="auto"/>
      </w:pPr>
      <w:r>
        <w:separator/>
      </w:r>
    </w:p>
  </w:endnote>
  <w:endnote w:type="continuationSeparator" w:id="0">
    <w:p w:rsidR="00435783" w:rsidRDefault="00435783" w:rsidP="0012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83" w:rsidRDefault="00435783" w:rsidP="0012725A">
      <w:pPr>
        <w:spacing w:after="0" w:line="240" w:lineRule="auto"/>
      </w:pPr>
      <w:r>
        <w:separator/>
      </w:r>
    </w:p>
  </w:footnote>
  <w:footnote w:type="continuationSeparator" w:id="0">
    <w:p w:rsidR="00435783" w:rsidRDefault="00435783" w:rsidP="0012725A">
      <w:pPr>
        <w:spacing w:after="0" w:line="240" w:lineRule="auto"/>
      </w:pPr>
      <w:r>
        <w:continuationSeparator/>
      </w:r>
    </w:p>
  </w:footnote>
  <w:footnote w:id="1">
    <w:p w:rsidR="008142A5" w:rsidRDefault="008142A5">
      <w:pPr>
        <w:pStyle w:val="Tekstprzypisudolnego"/>
      </w:pPr>
      <w:r>
        <w:rPr>
          <w:rStyle w:val="Odwoanieprzypisudolnego"/>
        </w:rPr>
        <w:footnoteRef/>
      </w:r>
      <w:r>
        <w:t xml:space="preserve"> Obecnie skwer imienia Bohdana Wodiczki.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D87"/>
    <w:multiLevelType w:val="hybridMultilevel"/>
    <w:tmpl w:val="AC0E44D4"/>
    <w:lvl w:ilvl="0" w:tplc="0415000F">
      <w:start w:val="1"/>
      <w:numFmt w:val="decimal"/>
      <w:lvlText w:val="%1."/>
      <w:lvlJc w:val="left"/>
      <w:pPr>
        <w:ind w:left="7155" w:hanging="360"/>
      </w:pPr>
    </w:lvl>
    <w:lvl w:ilvl="1" w:tplc="04150019" w:tentative="1">
      <w:start w:val="1"/>
      <w:numFmt w:val="lowerLetter"/>
      <w:lvlText w:val="%2."/>
      <w:lvlJc w:val="left"/>
      <w:pPr>
        <w:ind w:left="7875" w:hanging="360"/>
      </w:pPr>
    </w:lvl>
    <w:lvl w:ilvl="2" w:tplc="0415001B" w:tentative="1">
      <w:start w:val="1"/>
      <w:numFmt w:val="lowerRoman"/>
      <w:lvlText w:val="%3."/>
      <w:lvlJc w:val="right"/>
      <w:pPr>
        <w:ind w:left="8595" w:hanging="180"/>
      </w:pPr>
    </w:lvl>
    <w:lvl w:ilvl="3" w:tplc="0415000F" w:tentative="1">
      <w:start w:val="1"/>
      <w:numFmt w:val="decimal"/>
      <w:lvlText w:val="%4."/>
      <w:lvlJc w:val="left"/>
      <w:pPr>
        <w:ind w:left="9315" w:hanging="360"/>
      </w:pPr>
    </w:lvl>
    <w:lvl w:ilvl="4" w:tplc="04150019" w:tentative="1">
      <w:start w:val="1"/>
      <w:numFmt w:val="lowerLetter"/>
      <w:lvlText w:val="%5."/>
      <w:lvlJc w:val="left"/>
      <w:pPr>
        <w:ind w:left="10035" w:hanging="360"/>
      </w:pPr>
    </w:lvl>
    <w:lvl w:ilvl="5" w:tplc="0415001B" w:tentative="1">
      <w:start w:val="1"/>
      <w:numFmt w:val="lowerRoman"/>
      <w:lvlText w:val="%6."/>
      <w:lvlJc w:val="right"/>
      <w:pPr>
        <w:ind w:left="10755" w:hanging="180"/>
      </w:pPr>
    </w:lvl>
    <w:lvl w:ilvl="6" w:tplc="0415000F" w:tentative="1">
      <w:start w:val="1"/>
      <w:numFmt w:val="decimal"/>
      <w:lvlText w:val="%7."/>
      <w:lvlJc w:val="left"/>
      <w:pPr>
        <w:ind w:left="11475" w:hanging="360"/>
      </w:pPr>
    </w:lvl>
    <w:lvl w:ilvl="7" w:tplc="04150019" w:tentative="1">
      <w:start w:val="1"/>
      <w:numFmt w:val="lowerLetter"/>
      <w:lvlText w:val="%8."/>
      <w:lvlJc w:val="left"/>
      <w:pPr>
        <w:ind w:left="12195" w:hanging="360"/>
      </w:pPr>
    </w:lvl>
    <w:lvl w:ilvl="8" w:tplc="0415001B" w:tentative="1">
      <w:start w:val="1"/>
      <w:numFmt w:val="lowerRoman"/>
      <w:lvlText w:val="%9."/>
      <w:lvlJc w:val="right"/>
      <w:pPr>
        <w:ind w:left="12915" w:hanging="180"/>
      </w:pPr>
    </w:lvl>
  </w:abstractNum>
  <w:abstractNum w:abstractNumId="1">
    <w:nsid w:val="56AA7113"/>
    <w:multiLevelType w:val="hybridMultilevel"/>
    <w:tmpl w:val="7D14F13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52EB"/>
    <w:rsid w:val="00006E48"/>
    <w:rsid w:val="000163E4"/>
    <w:rsid w:val="00027C0A"/>
    <w:rsid w:val="000363B0"/>
    <w:rsid w:val="00067EB7"/>
    <w:rsid w:val="00073949"/>
    <w:rsid w:val="000A43F4"/>
    <w:rsid w:val="000B0B13"/>
    <w:rsid w:val="000B2B74"/>
    <w:rsid w:val="000C4E09"/>
    <w:rsid w:val="000D2A6E"/>
    <w:rsid w:val="000E04BE"/>
    <w:rsid w:val="000F582E"/>
    <w:rsid w:val="0010326D"/>
    <w:rsid w:val="00105EF6"/>
    <w:rsid w:val="00110636"/>
    <w:rsid w:val="0012725A"/>
    <w:rsid w:val="00131DC7"/>
    <w:rsid w:val="00137791"/>
    <w:rsid w:val="00150BA2"/>
    <w:rsid w:val="00152472"/>
    <w:rsid w:val="00152D71"/>
    <w:rsid w:val="00165A5C"/>
    <w:rsid w:val="00166BCC"/>
    <w:rsid w:val="00185818"/>
    <w:rsid w:val="00185CFC"/>
    <w:rsid w:val="00192368"/>
    <w:rsid w:val="001A44A9"/>
    <w:rsid w:val="001A44D6"/>
    <w:rsid w:val="001B11D4"/>
    <w:rsid w:val="001C0E08"/>
    <w:rsid w:val="001C3533"/>
    <w:rsid w:val="001D2E97"/>
    <w:rsid w:val="001D57C8"/>
    <w:rsid w:val="001E4A91"/>
    <w:rsid w:val="002002ED"/>
    <w:rsid w:val="00201796"/>
    <w:rsid w:val="00213BBB"/>
    <w:rsid w:val="00216322"/>
    <w:rsid w:val="00225343"/>
    <w:rsid w:val="002253DE"/>
    <w:rsid w:val="0023734F"/>
    <w:rsid w:val="00237CAF"/>
    <w:rsid w:val="00244393"/>
    <w:rsid w:val="00244DF5"/>
    <w:rsid w:val="00247B36"/>
    <w:rsid w:val="002526A3"/>
    <w:rsid w:val="00257283"/>
    <w:rsid w:val="00265C77"/>
    <w:rsid w:val="00272CA9"/>
    <w:rsid w:val="00277EDA"/>
    <w:rsid w:val="00297836"/>
    <w:rsid w:val="002A463F"/>
    <w:rsid w:val="002B070B"/>
    <w:rsid w:val="002E1812"/>
    <w:rsid w:val="00305095"/>
    <w:rsid w:val="003100DA"/>
    <w:rsid w:val="00310A27"/>
    <w:rsid w:val="00313626"/>
    <w:rsid w:val="00315662"/>
    <w:rsid w:val="00326AC0"/>
    <w:rsid w:val="00335219"/>
    <w:rsid w:val="0034080A"/>
    <w:rsid w:val="00346F9B"/>
    <w:rsid w:val="0034701C"/>
    <w:rsid w:val="00362575"/>
    <w:rsid w:val="00370E66"/>
    <w:rsid w:val="00373D99"/>
    <w:rsid w:val="00386070"/>
    <w:rsid w:val="003A467F"/>
    <w:rsid w:val="003B3603"/>
    <w:rsid w:val="003B3F5B"/>
    <w:rsid w:val="003C08D2"/>
    <w:rsid w:val="003C1238"/>
    <w:rsid w:val="003D4499"/>
    <w:rsid w:val="003D706E"/>
    <w:rsid w:val="003E304E"/>
    <w:rsid w:val="003F02CD"/>
    <w:rsid w:val="003F1378"/>
    <w:rsid w:val="00404AB3"/>
    <w:rsid w:val="004064EC"/>
    <w:rsid w:val="0041562B"/>
    <w:rsid w:val="0041763D"/>
    <w:rsid w:val="00420306"/>
    <w:rsid w:val="00424F1E"/>
    <w:rsid w:val="00435783"/>
    <w:rsid w:val="00436C66"/>
    <w:rsid w:val="00454FA0"/>
    <w:rsid w:val="004621B3"/>
    <w:rsid w:val="004626C6"/>
    <w:rsid w:val="00466014"/>
    <w:rsid w:val="004660E2"/>
    <w:rsid w:val="004757FB"/>
    <w:rsid w:val="004764D5"/>
    <w:rsid w:val="0049105D"/>
    <w:rsid w:val="004C1173"/>
    <w:rsid w:val="004C7015"/>
    <w:rsid w:val="004E4E0E"/>
    <w:rsid w:val="004E5867"/>
    <w:rsid w:val="004F0FF4"/>
    <w:rsid w:val="004F667A"/>
    <w:rsid w:val="0051282E"/>
    <w:rsid w:val="00520479"/>
    <w:rsid w:val="00530C25"/>
    <w:rsid w:val="00532C1C"/>
    <w:rsid w:val="00544E28"/>
    <w:rsid w:val="00554DAF"/>
    <w:rsid w:val="00561EC4"/>
    <w:rsid w:val="00573CF3"/>
    <w:rsid w:val="00574A85"/>
    <w:rsid w:val="005A56E3"/>
    <w:rsid w:val="005C2F76"/>
    <w:rsid w:val="005C3D4D"/>
    <w:rsid w:val="005D1D30"/>
    <w:rsid w:val="005D3722"/>
    <w:rsid w:val="005D4965"/>
    <w:rsid w:val="005D7580"/>
    <w:rsid w:val="005F4475"/>
    <w:rsid w:val="0060106E"/>
    <w:rsid w:val="00602BA5"/>
    <w:rsid w:val="00612700"/>
    <w:rsid w:val="006131FE"/>
    <w:rsid w:val="00614F00"/>
    <w:rsid w:val="00624439"/>
    <w:rsid w:val="00624AC9"/>
    <w:rsid w:val="00633255"/>
    <w:rsid w:val="006441FE"/>
    <w:rsid w:val="00652460"/>
    <w:rsid w:val="00657E5B"/>
    <w:rsid w:val="006622B3"/>
    <w:rsid w:val="0067052B"/>
    <w:rsid w:val="00673830"/>
    <w:rsid w:val="006741BB"/>
    <w:rsid w:val="00675EBF"/>
    <w:rsid w:val="006829AB"/>
    <w:rsid w:val="00687AEE"/>
    <w:rsid w:val="00692616"/>
    <w:rsid w:val="006938D0"/>
    <w:rsid w:val="00694520"/>
    <w:rsid w:val="0069592A"/>
    <w:rsid w:val="00695FA9"/>
    <w:rsid w:val="00697281"/>
    <w:rsid w:val="006A5A42"/>
    <w:rsid w:val="006B31F2"/>
    <w:rsid w:val="006B4D01"/>
    <w:rsid w:val="006B5711"/>
    <w:rsid w:val="006B798A"/>
    <w:rsid w:val="006C74DB"/>
    <w:rsid w:val="006D5174"/>
    <w:rsid w:val="006E0B46"/>
    <w:rsid w:val="006E69A2"/>
    <w:rsid w:val="006F0DF8"/>
    <w:rsid w:val="00702762"/>
    <w:rsid w:val="00720F07"/>
    <w:rsid w:val="00720F64"/>
    <w:rsid w:val="00723262"/>
    <w:rsid w:val="007300A1"/>
    <w:rsid w:val="0073333B"/>
    <w:rsid w:val="007335D5"/>
    <w:rsid w:val="00735498"/>
    <w:rsid w:val="00735FE1"/>
    <w:rsid w:val="007418C1"/>
    <w:rsid w:val="00742296"/>
    <w:rsid w:val="0075546C"/>
    <w:rsid w:val="007557A4"/>
    <w:rsid w:val="00757DDE"/>
    <w:rsid w:val="0076442C"/>
    <w:rsid w:val="00767138"/>
    <w:rsid w:val="007705E1"/>
    <w:rsid w:val="00775921"/>
    <w:rsid w:val="00780DD8"/>
    <w:rsid w:val="00786392"/>
    <w:rsid w:val="00793E34"/>
    <w:rsid w:val="007A377E"/>
    <w:rsid w:val="007B014F"/>
    <w:rsid w:val="007B7D34"/>
    <w:rsid w:val="007D34E8"/>
    <w:rsid w:val="007D7885"/>
    <w:rsid w:val="007F1241"/>
    <w:rsid w:val="00800514"/>
    <w:rsid w:val="008052EB"/>
    <w:rsid w:val="00806A71"/>
    <w:rsid w:val="008112F6"/>
    <w:rsid w:val="008142A5"/>
    <w:rsid w:val="00820B2C"/>
    <w:rsid w:val="00823AF1"/>
    <w:rsid w:val="00837168"/>
    <w:rsid w:val="00867DF7"/>
    <w:rsid w:val="0087240C"/>
    <w:rsid w:val="00874ABF"/>
    <w:rsid w:val="008B1830"/>
    <w:rsid w:val="008B404D"/>
    <w:rsid w:val="008C1E53"/>
    <w:rsid w:val="008C2675"/>
    <w:rsid w:val="008C557E"/>
    <w:rsid w:val="008D244A"/>
    <w:rsid w:val="008D7360"/>
    <w:rsid w:val="008E650E"/>
    <w:rsid w:val="008E7CDF"/>
    <w:rsid w:val="008F5023"/>
    <w:rsid w:val="009039D2"/>
    <w:rsid w:val="00903D94"/>
    <w:rsid w:val="00912567"/>
    <w:rsid w:val="009171CD"/>
    <w:rsid w:val="00920324"/>
    <w:rsid w:val="00930E88"/>
    <w:rsid w:val="00941865"/>
    <w:rsid w:val="00942754"/>
    <w:rsid w:val="009467EC"/>
    <w:rsid w:val="00953A5D"/>
    <w:rsid w:val="0095593E"/>
    <w:rsid w:val="00956892"/>
    <w:rsid w:val="00961F24"/>
    <w:rsid w:val="00963C3C"/>
    <w:rsid w:val="009700C6"/>
    <w:rsid w:val="009711CC"/>
    <w:rsid w:val="0097255D"/>
    <w:rsid w:val="0097501A"/>
    <w:rsid w:val="00976E44"/>
    <w:rsid w:val="00977666"/>
    <w:rsid w:val="00983ED8"/>
    <w:rsid w:val="0098593D"/>
    <w:rsid w:val="009909F0"/>
    <w:rsid w:val="00995773"/>
    <w:rsid w:val="00996A3F"/>
    <w:rsid w:val="009A3570"/>
    <w:rsid w:val="009B0EBC"/>
    <w:rsid w:val="009B1BD3"/>
    <w:rsid w:val="009C56D9"/>
    <w:rsid w:val="009C7146"/>
    <w:rsid w:val="009C78CA"/>
    <w:rsid w:val="009D1977"/>
    <w:rsid w:val="009D6F60"/>
    <w:rsid w:val="009D7DFA"/>
    <w:rsid w:val="009E4A23"/>
    <w:rsid w:val="009E5BC3"/>
    <w:rsid w:val="009F10DC"/>
    <w:rsid w:val="00A012E8"/>
    <w:rsid w:val="00A0598B"/>
    <w:rsid w:val="00A069B0"/>
    <w:rsid w:val="00A15E3E"/>
    <w:rsid w:val="00A41DA2"/>
    <w:rsid w:val="00A4351B"/>
    <w:rsid w:val="00A5104A"/>
    <w:rsid w:val="00A5390F"/>
    <w:rsid w:val="00A567FC"/>
    <w:rsid w:val="00A61F3A"/>
    <w:rsid w:val="00A649C1"/>
    <w:rsid w:val="00A663BE"/>
    <w:rsid w:val="00A751A1"/>
    <w:rsid w:val="00A837F6"/>
    <w:rsid w:val="00A9207E"/>
    <w:rsid w:val="00AA6773"/>
    <w:rsid w:val="00AB0596"/>
    <w:rsid w:val="00AB54BF"/>
    <w:rsid w:val="00AC2485"/>
    <w:rsid w:val="00AC418C"/>
    <w:rsid w:val="00AD514E"/>
    <w:rsid w:val="00AE586C"/>
    <w:rsid w:val="00B00784"/>
    <w:rsid w:val="00B15603"/>
    <w:rsid w:val="00B26751"/>
    <w:rsid w:val="00B3669F"/>
    <w:rsid w:val="00B37148"/>
    <w:rsid w:val="00B44A32"/>
    <w:rsid w:val="00B51C74"/>
    <w:rsid w:val="00B53898"/>
    <w:rsid w:val="00B767DD"/>
    <w:rsid w:val="00B82003"/>
    <w:rsid w:val="00B90F69"/>
    <w:rsid w:val="00B90F88"/>
    <w:rsid w:val="00BA3B1B"/>
    <w:rsid w:val="00BC1099"/>
    <w:rsid w:val="00BC372A"/>
    <w:rsid w:val="00BC5D89"/>
    <w:rsid w:val="00BE1202"/>
    <w:rsid w:val="00BE5AFC"/>
    <w:rsid w:val="00BE748A"/>
    <w:rsid w:val="00BF4734"/>
    <w:rsid w:val="00C05B0E"/>
    <w:rsid w:val="00C0769B"/>
    <w:rsid w:val="00C07DB6"/>
    <w:rsid w:val="00C30654"/>
    <w:rsid w:val="00C31AE9"/>
    <w:rsid w:val="00C4280E"/>
    <w:rsid w:val="00C53BEE"/>
    <w:rsid w:val="00C60C93"/>
    <w:rsid w:val="00C724AB"/>
    <w:rsid w:val="00C931BE"/>
    <w:rsid w:val="00C96454"/>
    <w:rsid w:val="00CA154B"/>
    <w:rsid w:val="00CA528A"/>
    <w:rsid w:val="00CA6809"/>
    <w:rsid w:val="00CA68DB"/>
    <w:rsid w:val="00CB03C4"/>
    <w:rsid w:val="00CB1475"/>
    <w:rsid w:val="00CB441B"/>
    <w:rsid w:val="00CB44A0"/>
    <w:rsid w:val="00CB5CBD"/>
    <w:rsid w:val="00CC67F7"/>
    <w:rsid w:val="00CD2955"/>
    <w:rsid w:val="00CD3287"/>
    <w:rsid w:val="00CD4A4E"/>
    <w:rsid w:val="00CF061C"/>
    <w:rsid w:val="00D06BD2"/>
    <w:rsid w:val="00D06FCD"/>
    <w:rsid w:val="00D1391F"/>
    <w:rsid w:val="00D252CD"/>
    <w:rsid w:val="00D32C9E"/>
    <w:rsid w:val="00D33EF9"/>
    <w:rsid w:val="00D504F3"/>
    <w:rsid w:val="00D77633"/>
    <w:rsid w:val="00D83343"/>
    <w:rsid w:val="00D90622"/>
    <w:rsid w:val="00DB1AFA"/>
    <w:rsid w:val="00DB2BFB"/>
    <w:rsid w:val="00DB5DE1"/>
    <w:rsid w:val="00DC29F3"/>
    <w:rsid w:val="00DC38D4"/>
    <w:rsid w:val="00DC7BF4"/>
    <w:rsid w:val="00DD6358"/>
    <w:rsid w:val="00DE12C9"/>
    <w:rsid w:val="00DE7427"/>
    <w:rsid w:val="00DF61BB"/>
    <w:rsid w:val="00E056C2"/>
    <w:rsid w:val="00E05963"/>
    <w:rsid w:val="00E116DD"/>
    <w:rsid w:val="00E1341A"/>
    <w:rsid w:val="00E14435"/>
    <w:rsid w:val="00E21EF3"/>
    <w:rsid w:val="00E249F0"/>
    <w:rsid w:val="00E25F55"/>
    <w:rsid w:val="00E31D2F"/>
    <w:rsid w:val="00E40485"/>
    <w:rsid w:val="00E47C02"/>
    <w:rsid w:val="00E51932"/>
    <w:rsid w:val="00E52D27"/>
    <w:rsid w:val="00E57377"/>
    <w:rsid w:val="00E61698"/>
    <w:rsid w:val="00E65550"/>
    <w:rsid w:val="00E71090"/>
    <w:rsid w:val="00E83157"/>
    <w:rsid w:val="00EA2053"/>
    <w:rsid w:val="00EA2055"/>
    <w:rsid w:val="00EB333E"/>
    <w:rsid w:val="00EB3F8E"/>
    <w:rsid w:val="00EB4160"/>
    <w:rsid w:val="00EB46DF"/>
    <w:rsid w:val="00EC137B"/>
    <w:rsid w:val="00EC7A02"/>
    <w:rsid w:val="00ED14DC"/>
    <w:rsid w:val="00ED410C"/>
    <w:rsid w:val="00EF1A2F"/>
    <w:rsid w:val="00F051E3"/>
    <w:rsid w:val="00F36292"/>
    <w:rsid w:val="00F36E0B"/>
    <w:rsid w:val="00F465F7"/>
    <w:rsid w:val="00F506E3"/>
    <w:rsid w:val="00F56E83"/>
    <w:rsid w:val="00F6377D"/>
    <w:rsid w:val="00F72123"/>
    <w:rsid w:val="00F74BA7"/>
    <w:rsid w:val="00F77567"/>
    <w:rsid w:val="00F84228"/>
    <w:rsid w:val="00F85034"/>
    <w:rsid w:val="00F93A85"/>
    <w:rsid w:val="00FB14ED"/>
    <w:rsid w:val="00FB1B0B"/>
    <w:rsid w:val="00FC5321"/>
    <w:rsid w:val="00FC7CB0"/>
    <w:rsid w:val="00FD58EA"/>
    <w:rsid w:val="00FE14A6"/>
    <w:rsid w:val="00FE3312"/>
    <w:rsid w:val="00FF2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4DC"/>
  </w:style>
  <w:style w:type="paragraph" w:styleId="Nagwek1">
    <w:name w:val="heading 1"/>
    <w:basedOn w:val="Normalny"/>
    <w:next w:val="Normalny"/>
    <w:link w:val="Nagwek1Znak"/>
    <w:uiPriority w:val="9"/>
    <w:qFormat/>
    <w:rsid w:val="00DB1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272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25A"/>
    <w:rPr>
      <w:sz w:val="20"/>
      <w:szCs w:val="20"/>
    </w:rPr>
  </w:style>
  <w:style w:type="character" w:styleId="Odwoanieprzypisukocowego">
    <w:name w:val="endnote reference"/>
    <w:basedOn w:val="Domylnaczcionkaakapitu"/>
    <w:uiPriority w:val="99"/>
    <w:semiHidden/>
    <w:unhideWhenUsed/>
    <w:rsid w:val="0012725A"/>
    <w:rPr>
      <w:vertAlign w:val="superscript"/>
    </w:rPr>
  </w:style>
  <w:style w:type="paragraph" w:styleId="Akapitzlist">
    <w:name w:val="List Paragraph"/>
    <w:basedOn w:val="Normalny"/>
    <w:uiPriority w:val="34"/>
    <w:qFormat/>
    <w:rsid w:val="005F4475"/>
    <w:pPr>
      <w:ind w:left="720"/>
      <w:contextualSpacing/>
    </w:pPr>
  </w:style>
  <w:style w:type="paragraph" w:styleId="Tytu">
    <w:name w:val="Title"/>
    <w:basedOn w:val="Normalny"/>
    <w:next w:val="Normalny"/>
    <w:link w:val="TytuZnak"/>
    <w:uiPriority w:val="10"/>
    <w:qFormat/>
    <w:rsid w:val="00DB1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B1AFA"/>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DB1AFA"/>
    <w:rPr>
      <w:rFonts w:asciiTheme="majorHAnsi" w:eastAsiaTheme="majorEastAsia" w:hAnsiTheme="majorHAnsi" w:cstheme="majorBidi"/>
      <w:b/>
      <w:bCs/>
      <w:color w:val="365F91" w:themeColor="accent1" w:themeShade="BF"/>
      <w:sz w:val="28"/>
      <w:szCs w:val="28"/>
    </w:rPr>
  </w:style>
  <w:style w:type="paragraph" w:styleId="Tekstprzypisudolnego">
    <w:name w:val="footnote text"/>
    <w:basedOn w:val="Normalny"/>
    <w:link w:val="TekstprzypisudolnegoZnak"/>
    <w:uiPriority w:val="99"/>
    <w:semiHidden/>
    <w:unhideWhenUsed/>
    <w:rsid w:val="008142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42A5"/>
    <w:rPr>
      <w:sz w:val="20"/>
      <w:szCs w:val="20"/>
    </w:rPr>
  </w:style>
  <w:style w:type="character" w:styleId="Odwoanieprzypisudolnego">
    <w:name w:val="footnote reference"/>
    <w:basedOn w:val="Domylnaczcionkaakapitu"/>
    <w:uiPriority w:val="99"/>
    <w:semiHidden/>
    <w:unhideWhenUsed/>
    <w:rsid w:val="008142A5"/>
    <w:rPr>
      <w:vertAlign w:val="superscript"/>
    </w:rPr>
  </w:style>
  <w:style w:type="paragraph" w:styleId="Tekstdymka">
    <w:name w:val="Balloon Text"/>
    <w:basedOn w:val="Normalny"/>
    <w:link w:val="TekstdymkaZnak"/>
    <w:uiPriority w:val="99"/>
    <w:semiHidden/>
    <w:unhideWhenUsed/>
    <w:rsid w:val="00601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B1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272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25A"/>
    <w:rPr>
      <w:sz w:val="20"/>
      <w:szCs w:val="20"/>
    </w:rPr>
  </w:style>
  <w:style w:type="character" w:styleId="Odwoanieprzypisukocowego">
    <w:name w:val="endnote reference"/>
    <w:basedOn w:val="Domylnaczcionkaakapitu"/>
    <w:uiPriority w:val="99"/>
    <w:semiHidden/>
    <w:unhideWhenUsed/>
    <w:rsid w:val="0012725A"/>
    <w:rPr>
      <w:vertAlign w:val="superscript"/>
    </w:rPr>
  </w:style>
  <w:style w:type="paragraph" w:styleId="Akapitzlist">
    <w:name w:val="List Paragraph"/>
    <w:basedOn w:val="Normalny"/>
    <w:uiPriority w:val="34"/>
    <w:qFormat/>
    <w:rsid w:val="005F4475"/>
    <w:pPr>
      <w:ind w:left="720"/>
      <w:contextualSpacing/>
    </w:pPr>
  </w:style>
  <w:style w:type="paragraph" w:styleId="Tytu">
    <w:name w:val="Title"/>
    <w:basedOn w:val="Normalny"/>
    <w:next w:val="Normalny"/>
    <w:link w:val="TytuZnak"/>
    <w:uiPriority w:val="10"/>
    <w:qFormat/>
    <w:rsid w:val="00DB1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B1AFA"/>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DB1AFA"/>
    <w:rPr>
      <w:rFonts w:asciiTheme="majorHAnsi" w:eastAsiaTheme="majorEastAsia" w:hAnsiTheme="majorHAnsi" w:cstheme="majorBidi"/>
      <w:b/>
      <w:bCs/>
      <w:color w:val="365F91" w:themeColor="accent1" w:themeShade="BF"/>
      <w:sz w:val="28"/>
      <w:szCs w:val="28"/>
    </w:rPr>
  </w:style>
  <w:style w:type="paragraph" w:styleId="Tekstprzypisudolnego">
    <w:name w:val="footnote text"/>
    <w:basedOn w:val="Normalny"/>
    <w:link w:val="TekstprzypisudolnegoZnak"/>
    <w:uiPriority w:val="99"/>
    <w:semiHidden/>
    <w:unhideWhenUsed/>
    <w:rsid w:val="008142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42A5"/>
    <w:rPr>
      <w:sz w:val="20"/>
      <w:szCs w:val="20"/>
    </w:rPr>
  </w:style>
  <w:style w:type="character" w:styleId="Odwoanieprzypisudolnego">
    <w:name w:val="footnote reference"/>
    <w:basedOn w:val="Domylnaczcionkaakapitu"/>
    <w:uiPriority w:val="99"/>
    <w:semiHidden/>
    <w:unhideWhenUsed/>
    <w:rsid w:val="00814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1600</Words>
  <Characters>9602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Mateusz</cp:lastModifiedBy>
  <cp:revision>7</cp:revision>
  <dcterms:created xsi:type="dcterms:W3CDTF">2013-05-18T10:32:00Z</dcterms:created>
  <dcterms:modified xsi:type="dcterms:W3CDTF">2013-05-25T12:29:00Z</dcterms:modified>
</cp:coreProperties>
</file>