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D3" w:rsidRPr="00DD58D3" w:rsidRDefault="00DD58D3" w:rsidP="00DD58D3">
      <w:pPr>
        <w:pBdr>
          <w:bottom w:val="single" w:sz="6" w:space="15" w:color="E1E1E1"/>
        </w:pBdr>
        <w:shd w:val="clear" w:color="auto" w:fill="FFFFFF"/>
        <w:spacing w:after="450" w:line="240" w:lineRule="auto"/>
        <w:outlineLvl w:val="1"/>
        <w:rPr>
          <w:rFonts w:ascii="fira_sans_compressedregular" w:eastAsia="Times New Roman" w:hAnsi="fira_sans_compressedregular" w:cs="Times New Roman"/>
          <w:color w:val="4E68B4"/>
          <w:sz w:val="48"/>
          <w:szCs w:val="48"/>
          <w:lang w:eastAsia="pl-PL"/>
        </w:rPr>
      </w:pPr>
      <w:r w:rsidRPr="00DD58D3">
        <w:rPr>
          <w:rFonts w:ascii="fira_sans_compressedregular" w:eastAsia="Times New Roman" w:hAnsi="fira_sans_compressedregular" w:cs="Times New Roman"/>
          <w:color w:val="4E68B4"/>
          <w:sz w:val="48"/>
          <w:szCs w:val="48"/>
          <w:lang w:eastAsia="pl-PL"/>
        </w:rPr>
        <w:t>Szkolny doradca zawodowy</w:t>
      </w:r>
    </w:p>
    <w:p w:rsidR="00DD58D3" w:rsidRPr="00DD58D3" w:rsidRDefault="00DD58D3" w:rsidP="00DD58D3">
      <w:pPr>
        <w:shd w:val="clear" w:color="auto" w:fill="FFFFFF"/>
        <w:spacing w:after="150" w:line="240" w:lineRule="auto"/>
        <w:rPr>
          <w:rFonts w:ascii="SourceSansPro-Reg" w:eastAsia="Times New Roman" w:hAnsi="SourceSansPro-Reg" w:cs="Times New Roman"/>
          <w:color w:val="757575"/>
          <w:sz w:val="21"/>
          <w:szCs w:val="21"/>
          <w:lang w:eastAsia="pl-PL"/>
        </w:rPr>
      </w:pPr>
      <w:r w:rsidRPr="00DD58D3">
        <w:rPr>
          <w:rFonts w:ascii="SourceSansPro-Bold" w:eastAsia="Times New Roman" w:hAnsi="SourceSansPro-Bold" w:cs="Times New Roman"/>
          <w:color w:val="000080"/>
          <w:sz w:val="28"/>
          <w:szCs w:val="28"/>
          <w:lang w:eastAsia="pl-PL"/>
        </w:rPr>
        <w:t>SZKOLNY DORADCA ZAWODOWY</w:t>
      </w:r>
      <w:r>
        <w:rPr>
          <w:rFonts w:ascii="SourceSansPro-Bold" w:eastAsia="Times New Roman" w:hAnsi="SourceSansPro-Bold" w:cs="Times New Roman"/>
          <w:noProof/>
          <w:color w:val="339966"/>
          <w:sz w:val="21"/>
          <w:szCs w:val="21"/>
          <w:lang w:eastAsia="pl-PL"/>
        </w:rPr>
        <w:drawing>
          <wp:inline distT="0" distB="0" distL="0" distR="0">
            <wp:extent cx="3331845" cy="3283585"/>
            <wp:effectExtent l="0" t="0" r="1905" b="0"/>
            <wp:docPr id="1" name="Obraz 1" descr="http://www.sp18elblag.pl/images/2018/05-12-2018/04---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18elblag.pl/images/2018/05-12-2018/04---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D3" w:rsidRPr="00DD58D3" w:rsidRDefault="00DD58D3" w:rsidP="00DD58D3">
      <w:pPr>
        <w:shd w:val="clear" w:color="auto" w:fill="FFFFFF"/>
        <w:spacing w:after="150" w:line="240" w:lineRule="auto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  <w:r w:rsidRPr="00DD58D3">
        <w:rPr>
          <w:rFonts w:ascii="SourceSansPro-Bold" w:eastAsia="Times New Roman" w:hAnsi="SourceSansPro-Bold" w:cs="Times New Roman"/>
          <w:i/>
          <w:iCs/>
          <w:color w:val="000080"/>
          <w:sz w:val="24"/>
          <w:szCs w:val="24"/>
          <w:lang w:eastAsia="pl-PL"/>
        </w:rPr>
        <w:t>Szkolny doradca zawodowy?  Kto to taki?</w:t>
      </w:r>
    </w:p>
    <w:p w:rsidR="00DD58D3" w:rsidRPr="00DD58D3" w:rsidRDefault="00DD58D3" w:rsidP="00DD58D3">
      <w:pPr>
        <w:shd w:val="clear" w:color="auto" w:fill="FFFFFF"/>
        <w:spacing w:after="150" w:line="240" w:lineRule="auto"/>
        <w:jc w:val="both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  <w:r w:rsidRPr="00DD58D3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 xml:space="preserve">Szkolny doradca zawodowy to specjalista, którego zadaniem jest wspieranie uczniów </w:t>
      </w:r>
      <w:r w:rsidR="00867EAD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br/>
      </w:r>
      <w:r w:rsidRPr="00DD58D3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>w planowaniu kariery edukacyjno-zawodowej poprzez udzielnie im informacji z zakresu możliwości kształcenia, świata zawodów i rynku pracy. </w:t>
      </w:r>
    </w:p>
    <w:p w:rsidR="00DD58D3" w:rsidRPr="00DD58D3" w:rsidRDefault="00DD58D3" w:rsidP="00DD58D3">
      <w:pPr>
        <w:shd w:val="clear" w:color="auto" w:fill="FFFFFF"/>
        <w:spacing w:after="150" w:line="240" w:lineRule="auto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  <w:r w:rsidRPr="00DD58D3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>Doradca zawodowy jest jedną z osób, które mogą wspomagać rozwój zawodowy człowieka.</w:t>
      </w:r>
    </w:p>
    <w:p w:rsidR="00DD58D3" w:rsidRPr="00DD58D3" w:rsidRDefault="00DD58D3" w:rsidP="00DD58D3">
      <w:pPr>
        <w:shd w:val="clear" w:color="auto" w:fill="FFFFFF"/>
        <w:spacing w:after="150" w:line="240" w:lineRule="auto"/>
        <w:jc w:val="both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  <w:r w:rsidRPr="00DD58D3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>Funkcję szkolnego doradcy zawodowego najczęściej pełni jeden z nauczycieli zatrudnionych w danej szkole posiadający odpowiednie kwalifikacje określone prawem.</w:t>
      </w:r>
    </w:p>
    <w:p w:rsidR="00DD58D3" w:rsidRPr="00DD58D3" w:rsidRDefault="00DD58D3" w:rsidP="00DD58D3">
      <w:pPr>
        <w:shd w:val="clear" w:color="auto" w:fill="FFFFFF"/>
        <w:spacing w:after="150" w:line="240" w:lineRule="auto"/>
        <w:jc w:val="both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  <w:r w:rsidRPr="00DD58D3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>Doradcy zawodowi pracują nie tylko w szkołach. Zatrudnieni są też w urzędach i agencjach pracy oraz różnych placówkach oświatowych.</w:t>
      </w:r>
    </w:p>
    <w:p w:rsidR="00DD58D3" w:rsidRPr="00DD58D3" w:rsidRDefault="00DD58D3" w:rsidP="00DD58D3">
      <w:pPr>
        <w:shd w:val="clear" w:color="auto" w:fill="FFFFFF"/>
        <w:spacing w:after="150" w:line="240" w:lineRule="auto"/>
        <w:rPr>
          <w:rFonts w:ascii="SourceSansPro-Reg" w:eastAsia="Times New Roman" w:hAnsi="SourceSansPro-Reg" w:cs="Times New Roman"/>
          <w:color w:val="757575"/>
          <w:sz w:val="21"/>
          <w:szCs w:val="21"/>
          <w:lang w:eastAsia="pl-PL"/>
        </w:rPr>
      </w:pPr>
      <w:r w:rsidRPr="00DD58D3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>Zadania szkolnego doradcy zawodowego określone są w </w:t>
      </w:r>
      <w:r w:rsidRPr="00DD58D3">
        <w:rPr>
          <w:rFonts w:ascii="SourceSansPro-Reg" w:eastAsia="Times New Roman" w:hAnsi="SourceSansPro-Reg" w:cs="Times New Roman"/>
          <w:i/>
          <w:iCs/>
          <w:color w:val="757575"/>
          <w:sz w:val="24"/>
          <w:szCs w:val="24"/>
          <w:lang w:eastAsia="pl-PL"/>
        </w:rPr>
        <w:t>Rozporządzeniu Ministra Edukacji Narodowej z dnia 12 lutego 2019 r. w sprawie doradztwa zawodowego</w:t>
      </w:r>
      <w:r w:rsidRPr="00DD58D3">
        <w:rPr>
          <w:rFonts w:ascii="SourceSansPro-Reg" w:eastAsia="Times New Roman" w:hAnsi="SourceSansPro-Reg" w:cs="Times New Roman"/>
          <w:i/>
          <w:iCs/>
          <w:color w:val="757575"/>
          <w:sz w:val="21"/>
          <w:szCs w:val="21"/>
          <w:lang w:eastAsia="pl-PL"/>
        </w:rPr>
        <w:t>.</w:t>
      </w:r>
    </w:p>
    <w:p w:rsidR="00DD58D3" w:rsidRPr="00DD58D3" w:rsidRDefault="00DD58D3" w:rsidP="00DD58D3">
      <w:pPr>
        <w:shd w:val="clear" w:color="auto" w:fill="FFFFFF"/>
        <w:spacing w:after="150" w:line="240" w:lineRule="auto"/>
        <w:rPr>
          <w:rFonts w:ascii="SourceSansPro-Reg" w:eastAsia="Times New Roman" w:hAnsi="SourceSansPro-Reg" w:cs="Times New Roman"/>
          <w:color w:val="757575"/>
          <w:sz w:val="28"/>
          <w:szCs w:val="28"/>
          <w:lang w:eastAsia="pl-PL"/>
        </w:rPr>
      </w:pPr>
      <w:r w:rsidRPr="00DD58D3">
        <w:rPr>
          <w:rFonts w:ascii="SourceSansPro-Bold" w:eastAsia="Times New Roman" w:hAnsi="SourceSansPro-Bold" w:cs="Times New Roman"/>
          <w:i/>
          <w:iCs/>
          <w:color w:val="000080"/>
          <w:sz w:val="28"/>
          <w:szCs w:val="28"/>
          <w:lang w:eastAsia="pl-PL"/>
        </w:rPr>
        <w:t>Czym jest doradztwo zawodowe w szkole?</w:t>
      </w:r>
    </w:p>
    <w:p w:rsidR="00DD58D3" w:rsidRPr="00DD58D3" w:rsidRDefault="00DD58D3" w:rsidP="00DD58D3">
      <w:pPr>
        <w:shd w:val="clear" w:color="auto" w:fill="FFFFFF"/>
        <w:spacing w:after="150" w:line="240" w:lineRule="auto"/>
        <w:jc w:val="both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  <w:r w:rsidRPr="00DD58D3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>Doradztwo lub poradnictwo zawodowe to proces, podczas którego doradca pomaga klientowi lepiej poznać i zrozumieć siebie samego w odniesieniu do środowiska i rynku pracy, aby umożliwić jak najlepszy wybór zawodu i opracować plan działań, które doprowadzą do osiągnięcia tego celu .</w:t>
      </w:r>
    </w:p>
    <w:p w:rsidR="00DD58D3" w:rsidRPr="00DD58D3" w:rsidRDefault="00DD58D3" w:rsidP="00DD58D3">
      <w:pPr>
        <w:shd w:val="clear" w:color="auto" w:fill="FFFFFF"/>
        <w:spacing w:after="0" w:line="240" w:lineRule="auto"/>
        <w:jc w:val="both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  <w:r w:rsidRPr="00DD58D3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 xml:space="preserve">W myśl </w:t>
      </w:r>
      <w:r w:rsidRPr="00DD58D3">
        <w:rPr>
          <w:rFonts w:ascii="SourceSansPro-Reg" w:eastAsia="Times New Roman" w:hAnsi="SourceSansPro-Reg" w:cs="Times New Roman"/>
          <w:i/>
          <w:iCs/>
          <w:color w:val="757575"/>
          <w:sz w:val="24"/>
          <w:szCs w:val="24"/>
          <w:lang w:eastAsia="pl-PL"/>
        </w:rPr>
        <w:t>Rozporządzenia Ministra Edukacji Narodowej z dnia 12 lutego 2019 r. w sprawie doradztwa zawodowego </w:t>
      </w:r>
      <w:r w:rsidRPr="00DD58D3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>jest ono zespołem działań szkoły, które mają na celu przygotowanie uczniów do pojęcia w przyszłości pracy, planowania swojej edukacji i rozwoju edukacyjno – zawodowego oraz podejmowania decyzji w tym zakresie.</w:t>
      </w:r>
    </w:p>
    <w:p w:rsidR="00DD58D3" w:rsidRDefault="00DD58D3" w:rsidP="00DD58D3">
      <w:pPr>
        <w:shd w:val="clear" w:color="auto" w:fill="FFFFFF"/>
        <w:spacing w:after="150" w:line="240" w:lineRule="auto"/>
        <w:jc w:val="both"/>
        <w:rPr>
          <w:rFonts w:ascii="SourceSansPro-Reg" w:eastAsia="Times New Roman" w:hAnsi="SourceSansPro-Reg" w:cs="Times New Roman"/>
          <w:color w:val="757575"/>
          <w:sz w:val="21"/>
          <w:szCs w:val="21"/>
          <w:lang w:eastAsia="pl-PL"/>
        </w:rPr>
      </w:pPr>
      <w:r w:rsidRPr="00DD58D3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lastRenderedPageBreak/>
        <w:t>Treści z zakresu doradztwa zawodowego są realizowane we wszystkich klasach szkoły podstawowej i oddziałach przedszkolnych w ramach obowiązkowych zajęć edukacyjnych wynikających z podstawy programowej zgodnie z przyjętymi programami nauczania oraz zajęć pozalekcyjnych, a w klasie VII i VIII - także podczas lekcji doradztwa zawodowego</w:t>
      </w:r>
      <w:r w:rsidRPr="00DD58D3">
        <w:rPr>
          <w:rFonts w:ascii="SourceSansPro-Reg" w:eastAsia="Times New Roman" w:hAnsi="SourceSansPro-Reg" w:cs="Times New Roman"/>
          <w:color w:val="757575"/>
          <w:sz w:val="21"/>
          <w:szCs w:val="21"/>
          <w:lang w:eastAsia="pl-PL"/>
        </w:rPr>
        <w:t>.</w:t>
      </w:r>
    </w:p>
    <w:p w:rsidR="00DD58D3" w:rsidRPr="00DD58D3" w:rsidRDefault="00DD58D3" w:rsidP="00DD58D3">
      <w:pPr>
        <w:shd w:val="clear" w:color="auto" w:fill="FFFFFF"/>
        <w:spacing w:after="150" w:line="240" w:lineRule="auto"/>
        <w:jc w:val="both"/>
        <w:rPr>
          <w:rFonts w:ascii="SourceSansPro-Reg" w:eastAsia="Times New Roman" w:hAnsi="SourceSansPro-Reg" w:cs="Times New Roman"/>
          <w:color w:val="757575"/>
          <w:sz w:val="21"/>
          <w:szCs w:val="21"/>
          <w:lang w:eastAsia="pl-PL"/>
        </w:rPr>
      </w:pPr>
    </w:p>
    <w:p w:rsidR="00DD58D3" w:rsidRPr="00DD58D3" w:rsidRDefault="00DD58D3" w:rsidP="00DD58D3">
      <w:pPr>
        <w:shd w:val="clear" w:color="auto" w:fill="FFFFFF"/>
        <w:spacing w:after="150" w:line="240" w:lineRule="auto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  <w:r w:rsidRPr="00DD58D3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>Działania przedszkola i szkoły podstawowej skupiają się wokół następujących kręgów tematycznych:</w:t>
      </w:r>
    </w:p>
    <w:p w:rsidR="00DD58D3" w:rsidRPr="00DD58D3" w:rsidRDefault="00DD58D3" w:rsidP="00DD58D3">
      <w:pPr>
        <w:shd w:val="clear" w:color="auto" w:fill="FFFFFF"/>
        <w:spacing w:after="150" w:line="240" w:lineRule="auto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  <w:r w:rsidRPr="00DD58D3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>- poznawanie przez dzieci i uczniów własnych zasobów (zainteresowań, mocnych   i słabych stron, predyspozycji, zdolności itp.),</w:t>
      </w:r>
    </w:p>
    <w:p w:rsidR="00DD58D3" w:rsidRPr="00DD58D3" w:rsidRDefault="00DD58D3" w:rsidP="00DD58D3">
      <w:pPr>
        <w:shd w:val="clear" w:color="auto" w:fill="FFFFFF"/>
        <w:spacing w:after="150" w:line="240" w:lineRule="auto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  <w:r w:rsidRPr="00DD58D3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>- poznawanie świata zawodów i rynku pracy,</w:t>
      </w:r>
    </w:p>
    <w:p w:rsidR="00DD58D3" w:rsidRPr="00DD58D3" w:rsidRDefault="00DD58D3" w:rsidP="00DD58D3">
      <w:pPr>
        <w:shd w:val="clear" w:color="auto" w:fill="FFFFFF"/>
        <w:spacing w:after="150" w:line="240" w:lineRule="auto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  <w:r w:rsidRPr="00DD58D3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>- poznawanie rynku edukacyjnego i uświadomienie konieczności oraz możliwości uczenia się przez całe życie,</w:t>
      </w:r>
    </w:p>
    <w:p w:rsidR="00DD58D3" w:rsidRDefault="00DD58D3" w:rsidP="00DD58D3">
      <w:pPr>
        <w:shd w:val="clear" w:color="auto" w:fill="FFFFFF"/>
        <w:spacing w:after="150" w:line="240" w:lineRule="auto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  <w:r w:rsidRPr="00DD58D3"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>- planowania przez dzieci i uczniów własnego rozwoju i podejmowania przez nich decyzji edukacyjno-zawodowych.</w:t>
      </w:r>
    </w:p>
    <w:p w:rsidR="00DD58D3" w:rsidRDefault="00DD58D3" w:rsidP="00DD58D3">
      <w:pPr>
        <w:shd w:val="clear" w:color="auto" w:fill="FFFFFF"/>
        <w:spacing w:after="150" w:line="240" w:lineRule="auto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</w:p>
    <w:p w:rsidR="00DD58D3" w:rsidRDefault="00DD58D3" w:rsidP="00DD58D3">
      <w:pPr>
        <w:shd w:val="clear" w:color="auto" w:fill="FFFFFF"/>
        <w:spacing w:after="150" w:line="240" w:lineRule="auto"/>
        <w:jc w:val="right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  <w:r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>Doradca zawodowy Zofia Strug</w:t>
      </w:r>
    </w:p>
    <w:p w:rsidR="00DD58D3" w:rsidRDefault="00DD58D3" w:rsidP="00DD58D3">
      <w:pPr>
        <w:shd w:val="clear" w:color="auto" w:fill="FFFFFF"/>
        <w:spacing w:after="150" w:line="240" w:lineRule="auto"/>
        <w:jc w:val="right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  <w:r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t>Dyżur dla uczniów i rodziców</w:t>
      </w:r>
      <w:r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  <w:br/>
        <w:t>piątek 14:10- 15.10</w:t>
      </w:r>
      <w:bookmarkStart w:id="0" w:name="_GoBack"/>
      <w:bookmarkEnd w:id="0"/>
    </w:p>
    <w:p w:rsidR="00DD58D3" w:rsidRPr="00DD58D3" w:rsidRDefault="00DD58D3" w:rsidP="00DD58D3">
      <w:pPr>
        <w:shd w:val="clear" w:color="auto" w:fill="FFFFFF"/>
        <w:spacing w:after="150" w:line="240" w:lineRule="auto"/>
        <w:rPr>
          <w:rFonts w:ascii="SourceSansPro-Reg" w:eastAsia="Times New Roman" w:hAnsi="SourceSansPro-Reg" w:cs="Times New Roman"/>
          <w:color w:val="757575"/>
          <w:sz w:val="24"/>
          <w:szCs w:val="24"/>
          <w:lang w:eastAsia="pl-PL"/>
        </w:rPr>
      </w:pPr>
    </w:p>
    <w:p w:rsidR="00B66974" w:rsidRDefault="00B66974"/>
    <w:sectPr w:rsidR="00B66974" w:rsidSect="00D8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_sans_compressed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Sans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SansPro-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425"/>
  <w:characterSpacingControl w:val="doNotCompress"/>
  <w:compat/>
  <w:rsids>
    <w:rsidRoot w:val="00DD58D3"/>
    <w:rsid w:val="007264D5"/>
    <w:rsid w:val="00754CDE"/>
    <w:rsid w:val="00867EAD"/>
    <w:rsid w:val="00A23537"/>
    <w:rsid w:val="00B66974"/>
    <w:rsid w:val="00D87709"/>
    <w:rsid w:val="00DD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709"/>
    <w:rPr>
      <w:rFonts w:asciiTheme="minorHAnsi" w:hAnsiTheme="minorHAnsi"/>
      <w:sz w:val="22"/>
    </w:rPr>
  </w:style>
  <w:style w:type="paragraph" w:styleId="Nagwek2">
    <w:name w:val="heading 2"/>
    <w:basedOn w:val="Normalny"/>
    <w:link w:val="Nagwek2Znak"/>
    <w:uiPriority w:val="9"/>
    <w:qFormat/>
    <w:rsid w:val="00DD5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58D3"/>
    <w:rPr>
      <w:rFonts w:eastAsia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58D3"/>
    <w:rPr>
      <w:b/>
      <w:bCs/>
    </w:rPr>
  </w:style>
  <w:style w:type="character" w:styleId="Uwydatnienie">
    <w:name w:val="Emphasis"/>
    <w:basedOn w:val="Domylnaczcionkaakapitu"/>
    <w:uiPriority w:val="20"/>
    <w:qFormat/>
    <w:rsid w:val="00DD58D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hAnsiTheme="minorHAnsi"/>
      <w:sz w:val="22"/>
    </w:rPr>
  </w:style>
  <w:style w:type="paragraph" w:styleId="Nagwek2">
    <w:name w:val="heading 2"/>
    <w:basedOn w:val="Normalny"/>
    <w:link w:val="Nagwek2Znak"/>
    <w:uiPriority w:val="9"/>
    <w:qFormat/>
    <w:rsid w:val="00DD5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58D3"/>
    <w:rPr>
      <w:rFonts w:eastAsia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58D3"/>
    <w:rPr>
      <w:b/>
      <w:bCs/>
    </w:rPr>
  </w:style>
  <w:style w:type="character" w:styleId="Uwydatnienie">
    <w:name w:val="Emphasis"/>
    <w:basedOn w:val="Domylnaczcionkaakapitu"/>
    <w:uiPriority w:val="20"/>
    <w:qFormat/>
    <w:rsid w:val="00DD58D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Ala Zol</cp:lastModifiedBy>
  <cp:revision>4</cp:revision>
  <dcterms:created xsi:type="dcterms:W3CDTF">2023-04-20T17:31:00Z</dcterms:created>
  <dcterms:modified xsi:type="dcterms:W3CDTF">2023-04-20T17:33:00Z</dcterms:modified>
</cp:coreProperties>
</file>