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832C3" w14:textId="2FA3734C" w:rsidR="006E0CFC" w:rsidRDefault="005E1F54" w:rsidP="005E1F5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1F54">
        <w:rPr>
          <w:rFonts w:ascii="Times New Roman" w:hAnsi="Times New Roman" w:cs="Times New Roman"/>
          <w:b/>
          <w:bCs/>
          <w:sz w:val="24"/>
          <w:szCs w:val="24"/>
          <w:u w:val="single"/>
        </w:rPr>
        <w:t>Kryteria oceniania w klasach I-III</w:t>
      </w:r>
    </w:p>
    <w:p w14:paraId="6C088384" w14:textId="77777777" w:rsidR="005E1F54" w:rsidRDefault="005E1F54" w:rsidP="005E1F5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6226AE" w14:textId="69C2DE69" w:rsidR="005E1F54" w:rsidRDefault="005E1F54" w:rsidP="005E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celujący – </w:t>
      </w:r>
      <w:r>
        <w:rPr>
          <w:rFonts w:ascii="Times New Roman" w:hAnsi="Times New Roman" w:cs="Times New Roman"/>
          <w:sz w:val="24"/>
          <w:szCs w:val="24"/>
        </w:rPr>
        <w:t>uczeń celująco opanował pełen zakres wiadomości i umiejętności określonych programem nauczania. Samodzielnie inicjuje rozwiązania konkretnych problemów w czasie lekcji, jak i</w:t>
      </w:r>
      <w:r w:rsidR="00C66599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pracy pozalekcyjnej. Aktywnie bierze udział w konkursach szkolnych i pozaszkolnych, wykazuje postawę twórczą.</w:t>
      </w:r>
    </w:p>
    <w:p w14:paraId="6611B546" w14:textId="77777777" w:rsidR="005E1F54" w:rsidRDefault="005E1F54" w:rsidP="005E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 bardzo dobry – </w:t>
      </w:r>
      <w:r>
        <w:rPr>
          <w:rFonts w:ascii="Times New Roman" w:hAnsi="Times New Roman" w:cs="Times New Roman"/>
          <w:sz w:val="24"/>
          <w:szCs w:val="24"/>
        </w:rPr>
        <w:t>uczeń bardzo dobrze opanował pełen zakres wiadomości i umiejętności określonych programem nauczania, biegle posługuje się zdobytymi wiadomościami, rozwiązuje samodzielnie problemy teoretyczne i praktyczne, potrafi prawidłowo zastosować posiadaną wiedzę do rozwiązywania zadań i problemów w nowych sytuacjach.</w:t>
      </w:r>
    </w:p>
    <w:p w14:paraId="23CC6A5E" w14:textId="77777777" w:rsidR="005E1F54" w:rsidRDefault="005E1F54" w:rsidP="005E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dobry – </w:t>
      </w:r>
      <w:r>
        <w:rPr>
          <w:rFonts w:ascii="Times New Roman" w:hAnsi="Times New Roman" w:cs="Times New Roman"/>
          <w:sz w:val="24"/>
          <w:szCs w:val="24"/>
        </w:rPr>
        <w:t>uczeń dobrze opanował zdecydowaną większość wiadomości i umiejętności określonych programem nauczania, poprawnie rozwiązuje typowe zadania teoretyczne i praktyczne. Korzysta z poznanych w czasie zajęć źródeł informacji, potrafi zastosować zdobytą wiedzę w typowych sytuacjach. Przy rozwiązywaniu problemów nie uwzględnia wszystkich ich aspektów. Sprawnie, ale nie zawsze precyzyjnie posługuje się odpowiednią terminologią.</w:t>
      </w:r>
    </w:p>
    <w:p w14:paraId="13105B46" w14:textId="77777777" w:rsidR="006E5549" w:rsidRDefault="005E1F54" w:rsidP="005E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dostateczny </w:t>
      </w:r>
      <w:r w:rsidR="006E5549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549">
        <w:rPr>
          <w:rFonts w:ascii="Times New Roman" w:hAnsi="Times New Roman" w:cs="Times New Roman"/>
          <w:sz w:val="24"/>
          <w:szCs w:val="24"/>
        </w:rPr>
        <w:t>uczeń w stopniu podstawowym opanował wiadomości i umiejętności określone programem nauczania, stara się rozwiązywać typowe zadania teoretyczne lub praktyczne o niewielkim stopniu trudności. Potrafi pod kierunkiem nauczyciela skorzystać z podstawowych informacji. Jego wypowiedzi są mało poprawne językowo i stylistycznie.</w:t>
      </w:r>
    </w:p>
    <w:p w14:paraId="37B5A00B" w14:textId="77777777" w:rsidR="006E5549" w:rsidRDefault="006E5549" w:rsidP="005E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dopuszczający – </w:t>
      </w:r>
      <w:r>
        <w:rPr>
          <w:rFonts w:ascii="Times New Roman" w:hAnsi="Times New Roman" w:cs="Times New Roman"/>
          <w:sz w:val="24"/>
          <w:szCs w:val="24"/>
        </w:rPr>
        <w:t>uczeń opanował niezbędne minimum podstawowych wiadomości i umiejętności. Nie jest w stanie samodzielnie rozwiązać większości zadań o elementarnym stopniu trudności. Posiada poważne braki w wiedzy. Bardzo często popełnia błędy. Jego wypowiedzi są mało poprawne językowo i stylistycznie. Czasami samodzielnie potrafi rozwiązać proste zadania w sytuacjach problemowych.</w:t>
      </w:r>
    </w:p>
    <w:p w14:paraId="7F68A95A" w14:textId="77777777" w:rsidR="006E5549" w:rsidRDefault="006E5549" w:rsidP="005E1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niedostateczny – </w:t>
      </w:r>
      <w:r>
        <w:rPr>
          <w:rFonts w:ascii="Times New Roman" w:hAnsi="Times New Roman" w:cs="Times New Roman"/>
          <w:sz w:val="24"/>
          <w:szCs w:val="24"/>
        </w:rPr>
        <w:t>uczeń nie opanował niezbędnego minimum podstawowych wiadomości i umiejętności z poszczególnych obszarów edukacyjnych. Nie potrafi rozwiązać problemów, zadań o elementarnym stopniu trudności nawet przy pomocy nauczyciela.</w:t>
      </w:r>
    </w:p>
    <w:p w14:paraId="5849A44C" w14:textId="77777777" w:rsidR="006E5549" w:rsidRDefault="006E5549" w:rsidP="005E1F5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Przy ustaleniu oceny z edukacji plastycznej, technicznej, muzycznej bierze się pod uwagę przede wszystkim wysiłek wkładany przez ucznia w wywiązywanie się z obowiązków wynikających ze specyfiki tych zajęć.</w:t>
      </w:r>
    </w:p>
    <w:p w14:paraId="1716C381" w14:textId="77777777" w:rsidR="006E5549" w:rsidRDefault="006E5549" w:rsidP="005E1F5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5AE3CA8" w14:textId="77777777" w:rsidR="006E5549" w:rsidRDefault="006E5549" w:rsidP="005E1F5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3920506" w14:textId="77777777" w:rsidR="006E5549" w:rsidRDefault="006E5549" w:rsidP="005E1F5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8CA9039" w14:textId="77777777" w:rsidR="006E5549" w:rsidRDefault="006E5549" w:rsidP="005E1F5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67F88C" w14:textId="77777777" w:rsidR="006E5549" w:rsidRDefault="006E5549" w:rsidP="005E1F5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5DB5C4" w14:textId="77777777" w:rsidR="006E5549" w:rsidRDefault="006E5549" w:rsidP="005E1F5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12CB66B" w14:textId="77777777" w:rsidR="006E5549" w:rsidRDefault="006E5549" w:rsidP="005E1F5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1D14FA9" w14:textId="77777777" w:rsidR="006E5549" w:rsidRDefault="006E5549" w:rsidP="005E1F5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103219" w14:textId="77777777" w:rsidR="006E5549" w:rsidRDefault="006E5549" w:rsidP="005E1F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Ocena z zachowania w klasach I-III</w:t>
      </w:r>
    </w:p>
    <w:p w14:paraId="6B8C601F" w14:textId="5E20C509" w:rsidR="005E1F54" w:rsidRDefault="005B2EFB" w:rsidP="00C6659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z zachowania ma charakter opisowy.</w:t>
      </w:r>
    </w:p>
    <w:p w14:paraId="1080C105" w14:textId="6E158110" w:rsidR="005B2EFB" w:rsidRDefault="005B2EFB" w:rsidP="00C6659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 z zachowania ustala wychowawca, uwzględniając:</w:t>
      </w:r>
    </w:p>
    <w:p w14:paraId="42D27146" w14:textId="0F7C8D0F" w:rsidR="005B2EFB" w:rsidRDefault="005B2EFB" w:rsidP="00C66599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opinię pozostałych nauczycieli uczących ucznia,</w:t>
      </w:r>
    </w:p>
    <w:p w14:paraId="764E81B3" w14:textId="38472632" w:rsidR="005B2EFB" w:rsidRDefault="005B2EFB" w:rsidP="00C66599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opinię pracowników szkoły,</w:t>
      </w:r>
    </w:p>
    <w:p w14:paraId="08D8D59D" w14:textId="6CE5007E" w:rsidR="005B2EFB" w:rsidRDefault="005B2EFB" w:rsidP="00C66599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samoocenę ucznia.</w:t>
      </w:r>
    </w:p>
    <w:p w14:paraId="088F68C5" w14:textId="6FFEE0F3" w:rsidR="005B2EFB" w:rsidRDefault="005B2EFB" w:rsidP="00C6659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formułowaniu oceny z zachowania wychowawca bierze pod uwagę postawę ucznia podczas zajęć edukacyjnych w szkole </w:t>
      </w:r>
      <w:r w:rsidR="00AC1BB2">
        <w:rPr>
          <w:rFonts w:ascii="Times New Roman" w:hAnsi="Times New Roman" w:cs="Times New Roman"/>
          <w:sz w:val="24"/>
          <w:szCs w:val="24"/>
        </w:rPr>
        <w:t>i poza szkołą, podczas wyjść, wycieczek oraz gotowość ucznia do poprawy swojego zachowania.</w:t>
      </w:r>
    </w:p>
    <w:p w14:paraId="0B442E55" w14:textId="76546687" w:rsidR="00AC1BB2" w:rsidRDefault="00AC1BB2" w:rsidP="00C6659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Śródroczna i roczna ocena z zachowania w klasach I-III uwzględnia następujące obszary zachowania:</w:t>
      </w:r>
    </w:p>
    <w:p w14:paraId="37B61976" w14:textId="2BD1E6C3" w:rsidR="00AC1BB2" w:rsidRDefault="00AC1BB2" w:rsidP="00C66599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zachowanie ucznia na lekcji,</w:t>
      </w:r>
    </w:p>
    <w:p w14:paraId="2E446114" w14:textId="5DC8E74B" w:rsidR="00AC1BB2" w:rsidRDefault="00AC1BB2" w:rsidP="00C66599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udział ucznia w życiu klasy i szkoły,</w:t>
      </w:r>
    </w:p>
    <w:p w14:paraId="571AD9CA" w14:textId="09378D34" w:rsidR="00AC1BB2" w:rsidRDefault="00AC1BB2" w:rsidP="00C66599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umiejętność funkcjonowania ucznia w grupie rówieśniczej,</w:t>
      </w:r>
    </w:p>
    <w:p w14:paraId="715307A9" w14:textId="2FF7488C" w:rsidR="00AC1BB2" w:rsidRDefault="00AC1BB2" w:rsidP="00C66599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dbałość ucznia o mienie własne, szkoły i otoczenia,</w:t>
      </w:r>
    </w:p>
    <w:p w14:paraId="6A1CF485" w14:textId="192D3B33" w:rsidR="00AC1BB2" w:rsidRDefault="00AC1BB2" w:rsidP="00C66599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6599">
        <w:rPr>
          <w:rFonts w:ascii="Times New Roman" w:hAnsi="Times New Roman" w:cs="Times New Roman"/>
          <w:sz w:val="24"/>
          <w:szCs w:val="24"/>
        </w:rPr>
        <w:t>wypełnianie obowiązku szkolnego przez ucznia,</w:t>
      </w:r>
    </w:p>
    <w:p w14:paraId="25B2B61B" w14:textId="38CA17E6" w:rsidR="00C66599" w:rsidRDefault="00C66599" w:rsidP="00C66599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kultura osobista i postawa ucznia,</w:t>
      </w:r>
    </w:p>
    <w:p w14:paraId="7019BCFA" w14:textId="4DD125BB" w:rsidR="00C66599" w:rsidRPr="005B2EFB" w:rsidRDefault="00C66599" w:rsidP="00C66599">
      <w:pPr>
        <w:pStyle w:val="Akapitzlist"/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rozbudzanie ciekawości poznawczej ucznia poprzez samodoskonalenie (konkursy, koła zainteresowań, dzielenie się swoją wiedzą, aktywność na lekcji).</w:t>
      </w:r>
    </w:p>
    <w:p w14:paraId="5052B150" w14:textId="77777777" w:rsidR="005B2EFB" w:rsidRPr="005B2EFB" w:rsidRDefault="005B2EFB" w:rsidP="005B2E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2EFB" w:rsidRPr="005B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47A15"/>
    <w:multiLevelType w:val="hybridMultilevel"/>
    <w:tmpl w:val="8E3E4C8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4" w16cid:durableId="47568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54"/>
    <w:rsid w:val="005B2EFB"/>
    <w:rsid w:val="005E1F54"/>
    <w:rsid w:val="006E0CFC"/>
    <w:rsid w:val="006E5549"/>
    <w:rsid w:val="00AC1BB2"/>
    <w:rsid w:val="00B3214F"/>
    <w:rsid w:val="00C66599"/>
    <w:rsid w:val="00D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EFA5"/>
  <w15:chartTrackingRefBased/>
  <w15:docId w15:val="{B5A2C9B5-C5B7-4F25-B1A5-4583234C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Janiszek</dc:creator>
  <cp:keywords/>
  <dc:description/>
  <cp:lastModifiedBy>Malgorzata Janiszek</cp:lastModifiedBy>
  <cp:revision>1</cp:revision>
  <dcterms:created xsi:type="dcterms:W3CDTF">2024-10-27T19:49:00Z</dcterms:created>
  <dcterms:modified xsi:type="dcterms:W3CDTF">2024-10-28T16:05:00Z</dcterms:modified>
</cp:coreProperties>
</file>