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color w:val="000000" w:themeColor="text1"/>
          <w:u w:val="none" w:color="000000"/>
        </w:rPr>
      </w:pPr>
      <w:r>
        <w:rPr>
          <w:color w:val="000000" w:themeColor="text1"/>
        </w:rPr>
        <w:t>W związku</w:t>
      </w:r>
      <w:r>
        <w:rPr>
          <w:color w:val="000000" w:themeColor="text1"/>
          <w:u w:val="none" w:color="000000"/>
        </w:rPr>
        <w:t xml:space="preserve"> z </w:t>
      </w:r>
      <w:r>
        <w:rPr>
          <w:rStyle w:val="Strong"/>
          <w:b w:val="false"/>
          <w:color w:val="222222"/>
          <w:shd w:fill="FFFFFF" w:val="clear"/>
        </w:rPr>
        <w:t>rozporządzeniem Ministra Edukacji Narodowej z dnia 14 maja 2020 r. zmieniające rozporządzenie w sprawie czasowego ograniczenia funkcjonowania jednostek systemu oświaty w związku z zapobieganiem, przeciwdziałaniem i zwalczaniem COVID-19 (Dz. U. poz. 871) w okresie od dnia 25 maja 2020 r. uczniom klas VIII szkoły podstawowej zapewnia się konsultacje z nauczycielami prowadzącymi zajęcia edukacyjne, w szczególności  przedmiotów objętych egzaminem ósmoklasisty oraz możliwość korzystania z biblioteki szkolnej. Konsultacje są dobrowolne dla ucznia.</w:t>
      </w:r>
    </w:p>
    <w:p>
      <w:pPr>
        <w:pStyle w:val="NormalWeb"/>
        <w:spacing w:before="280" w:after="280"/>
        <w:jc w:val="center"/>
        <w:rPr>
          <w:color w:val="000000" w:themeColor="text1"/>
          <w:u w:val="none" w:color="000000"/>
        </w:rPr>
      </w:pPr>
      <w:r>
        <w:rPr>
          <w:color w:val="000000" w:themeColor="text1"/>
          <w:u w:val="none" w:color="000000"/>
        </w:rPr>
        <w:t xml:space="preserve">Od dnia 25 maja 2020 r. zajęcia dydaktyczne w klasach VIII są realizowane nadal z wykorzystaniem metod i technik kształcenia na odległość  </w:t>
      </w:r>
    </w:p>
    <w:p>
      <w:pPr>
        <w:pStyle w:val="NormalWeb"/>
        <w:spacing w:before="280" w:after="280"/>
        <w:jc w:val="center"/>
        <w:rPr/>
      </w:pPr>
      <w:r>
        <w:rPr>
          <w:color w:val="000000" w:themeColor="text1"/>
        </w:rPr>
        <w:t xml:space="preserve">Aby zgłosić chęć uczęszczania ucznia na ww. konsultacje należy wypełnić i podpisać formularz zgłoszenia ucznia oraz jego skan przesłać na adres mailowy placówki: </w:t>
      </w:r>
      <w:r>
        <w:rPr>
          <w:color w:val="000000" w:themeColor="text1"/>
        </w:rPr>
        <w:t>spwojszczyce@wp.pl</w:t>
      </w:r>
      <w:r>
        <w:rPr>
          <w:color w:val="000000" w:themeColor="text1"/>
        </w:rPr>
        <w:t xml:space="preserve"> lub umieścić w urnie, ustawionej w wejściu do szkoły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>Każdy rodzic, który wyśle dokumenty drogą mailową dostanie informację zwrotną potwierdzającą otrzymanie maila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>Szczegóły dotyczące organizacji konsultacji poda dyrektor szkoły</w:t>
      </w:r>
      <w:bookmarkStart w:id="0" w:name="_GoBack"/>
      <w:bookmarkEnd w:id="0"/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>Dokumenty proszę składać do dnia 21 maja 2020r. (czwartku) do godz. 14:00. O decyzji dotyczącej przyjęcia dziecka, zostaniecie Państwo poinformowani telefonicznie lub przez dziennik elektroniczny</w:t>
      </w:r>
    </w:p>
    <w:p>
      <w:pPr>
        <w:pStyle w:val="NormalWeb"/>
        <w:spacing w:before="280" w:after="280"/>
        <w:jc w:val="center"/>
        <w:rPr>
          <w:color w:val="000000" w:themeColor="text1"/>
        </w:rPr>
      </w:pPr>
      <w:r>
        <w:rPr>
          <w:color w:val="000000" w:themeColor="text1"/>
        </w:rPr>
        <w:t xml:space="preserve">Procedury dotyczące opieki nad dziećmi, </w:t>
      </w:r>
      <w:r>
        <w:rPr>
          <w:color w:val="000000"/>
          <w:u w:val="none" w:color="000000"/>
        </w:rPr>
        <w:t>bezpieczeństwa i zachowania higieny</w:t>
      </w:r>
      <w:r>
        <w:rPr>
          <w:color w:val="000000" w:themeColor="text1"/>
        </w:rPr>
        <w:t xml:space="preserve"> opublikowane są na stronie internetowej placówki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522d1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572d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D560AEC0</Template>
  <TotalTime>80</TotalTime>
  <Application>LibreOffice/6.2.3.2$Windows_X86_64 LibreOffice_project/aecc05fe267cc68dde00352a451aa867b3b546ac</Application>
  <Pages>1</Pages>
  <Words>188</Words>
  <Characters>1239</Characters>
  <CharactersWithSpaces>1424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2020-05-06T09:04:00Z</dcterms:created>
  <dc:creator>Adrian AW. Wiśniewski</dc:creator>
  <dc:description/>
  <dc:language>pl-PL</dc:language>
  <cp:lastModifiedBy/>
  <dcterms:modified xsi:type="dcterms:W3CDTF">2020-05-18T12:48:26Z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