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A1" w:rsidRDefault="00816E00" w:rsidP="00C11A28">
      <w:pPr>
        <w:jc w:val="center"/>
        <w:rPr>
          <w:b/>
          <w:sz w:val="28"/>
          <w:szCs w:val="28"/>
        </w:rPr>
      </w:pPr>
      <w:r w:rsidRPr="00816E00">
        <w:rPr>
          <w:b/>
          <w:sz w:val="28"/>
          <w:szCs w:val="28"/>
        </w:rPr>
        <w:t>Wytyczne MEN, MZ i GIS</w:t>
      </w:r>
    </w:p>
    <w:p w:rsidR="00816E00" w:rsidRDefault="00816E00" w:rsidP="00C11A28">
      <w:pPr>
        <w:jc w:val="center"/>
        <w:rPr>
          <w:b/>
          <w:sz w:val="28"/>
          <w:szCs w:val="28"/>
        </w:rPr>
      </w:pPr>
      <w:r w:rsidRPr="00816E00">
        <w:rPr>
          <w:b/>
          <w:sz w:val="28"/>
          <w:szCs w:val="28"/>
        </w:rPr>
        <w:t xml:space="preserve"> w </w:t>
      </w:r>
      <w:r w:rsidR="00E26CA1">
        <w:rPr>
          <w:b/>
          <w:sz w:val="28"/>
          <w:szCs w:val="28"/>
        </w:rPr>
        <w:t xml:space="preserve">Zespole Szkolno-Przedszkolnym </w:t>
      </w:r>
      <w:r w:rsidRPr="00816E00">
        <w:rPr>
          <w:b/>
          <w:sz w:val="28"/>
          <w:szCs w:val="28"/>
        </w:rPr>
        <w:t>w Pludrach</w:t>
      </w:r>
    </w:p>
    <w:p w:rsidR="00816E00" w:rsidRPr="00816E00" w:rsidRDefault="00816E00" w:rsidP="00816E00">
      <w:pPr>
        <w:jc w:val="center"/>
        <w:rPr>
          <w:b/>
          <w:sz w:val="28"/>
          <w:szCs w:val="28"/>
        </w:rPr>
      </w:pPr>
      <w:r w:rsidRPr="00816E00">
        <w:rPr>
          <w:b/>
          <w:sz w:val="28"/>
          <w:szCs w:val="28"/>
        </w:rPr>
        <w:t>od 1 września 2020 r.</w:t>
      </w:r>
    </w:p>
    <w:p w:rsidR="00816E00" w:rsidRPr="00816E00" w:rsidRDefault="00816E00" w:rsidP="00816E00">
      <w:r w:rsidRPr="00816E00">
        <w:rPr>
          <w:b/>
        </w:rPr>
        <w:t>Organizacja zajęć w szkole</w:t>
      </w:r>
      <w:r w:rsidR="00E26CA1">
        <w:rPr>
          <w:b/>
        </w:rPr>
        <w:t>/przedszkolu</w:t>
      </w:r>
      <w:r>
        <w:t xml:space="preserve"> </w:t>
      </w:r>
      <w:r w:rsidRPr="00816E00">
        <w:t xml:space="preserve">: </w:t>
      </w:r>
    </w:p>
    <w:p w:rsidR="00816E00" w:rsidRPr="00816E00" w:rsidRDefault="00816E00" w:rsidP="00816E00">
      <w:pPr>
        <w:pStyle w:val="Akapitzlist"/>
        <w:numPr>
          <w:ilvl w:val="0"/>
          <w:numId w:val="18"/>
        </w:numPr>
      </w:pPr>
      <w:r w:rsidRPr="00816E00">
        <w:t>Do szkoły</w:t>
      </w:r>
      <w:r w:rsidR="00E26CA1">
        <w:t>/przedszkola</w:t>
      </w:r>
      <w:r w:rsidRPr="00816E00">
        <w:t xml:space="preserve"> może uczęszczać uczeń bez objawów chorobowych sugerujących infekcję dróg oddechowych oraz gdy domownicy nie przebywają na kwarantannie lub w izolacji w warunkach domowych lub w izolacji. </w:t>
      </w:r>
    </w:p>
    <w:p w:rsidR="00816E00" w:rsidRPr="00816E00" w:rsidRDefault="00816E00" w:rsidP="00816E00">
      <w:pPr>
        <w:pStyle w:val="Akapitzlist"/>
        <w:numPr>
          <w:ilvl w:val="0"/>
          <w:numId w:val="18"/>
        </w:numPr>
      </w:pPr>
      <w:r w:rsidRPr="00816E00">
        <w:t>Uczniowie mogą być przyprowadzani do szkoły</w:t>
      </w:r>
      <w:r w:rsidR="00E26CA1">
        <w:t xml:space="preserve">/przedszkola </w:t>
      </w:r>
      <w:r w:rsidRPr="00816E00">
        <w:t xml:space="preserve"> i z niej odbierani przez opiekunów bez objawów chorobowych sugerujących infekcję dróg oddechowych. W drodze do i ze szkoły</w:t>
      </w:r>
      <w:r w:rsidR="00E26CA1">
        <w:t>/przedszkola</w:t>
      </w:r>
      <w:r w:rsidRPr="00816E00">
        <w:t xml:space="preserve"> opiekunowie z dziećmi oraz uczniowie przestrzegają aktualnych przepisów prawa dotyczących zachowania w przestrzeni publicznej. </w:t>
      </w:r>
    </w:p>
    <w:p w:rsidR="00816E00" w:rsidRPr="00816E00" w:rsidRDefault="00816E00" w:rsidP="00816E00">
      <w:pPr>
        <w:pStyle w:val="Akapitzlist"/>
        <w:numPr>
          <w:ilvl w:val="0"/>
          <w:numId w:val="18"/>
        </w:numPr>
      </w:pPr>
      <w:r w:rsidRPr="00816E00">
        <w:t>Przy wejściu do</w:t>
      </w:r>
      <w:r>
        <w:t xml:space="preserve"> budynku szkoły</w:t>
      </w:r>
      <w:r w:rsidR="00E26CA1">
        <w:t>/przedszkola</w:t>
      </w:r>
      <w:r>
        <w:t xml:space="preserve"> znajduje się  informacja</w:t>
      </w:r>
      <w:r w:rsidRPr="00816E00">
        <w:t xml:space="preserve"> o obowiązku de</w:t>
      </w:r>
      <w:r>
        <w:t>zynfekowania rąk oraz instrukcja</w:t>
      </w:r>
      <w:r w:rsidRPr="00816E00">
        <w:t xml:space="preserve"> użycia ś</w:t>
      </w:r>
      <w:r>
        <w:t>rodka dezynfekującego. Wszystkich wchodzących</w:t>
      </w:r>
      <w:r w:rsidRPr="00816E00">
        <w:t xml:space="preserve"> do</w:t>
      </w:r>
      <w:r>
        <w:t xml:space="preserve"> budynku szkoły </w:t>
      </w:r>
      <w:r w:rsidR="00E26CA1">
        <w:t xml:space="preserve">/przedszkola </w:t>
      </w:r>
      <w:r>
        <w:t xml:space="preserve">obowiązuje </w:t>
      </w:r>
      <w:r w:rsidRPr="00816E00">
        <w:t xml:space="preserve">korzystanie z płynu do dezynfekcji rąk. </w:t>
      </w:r>
    </w:p>
    <w:p w:rsidR="00816E00" w:rsidRPr="00816E00" w:rsidRDefault="00816E00" w:rsidP="00816E00">
      <w:pPr>
        <w:pStyle w:val="Akapitzlist"/>
        <w:numPr>
          <w:ilvl w:val="0"/>
          <w:numId w:val="18"/>
        </w:numPr>
      </w:pPr>
      <w:r w:rsidRPr="00816E00">
        <w:t>Opiekunowie odprowadzający dzieci mogą wchodzić do przestrzeni wspólnej szkoły</w:t>
      </w:r>
      <w:r w:rsidR="00E26CA1">
        <w:t>/przedszkola</w:t>
      </w:r>
      <w:r w:rsidRPr="00816E00">
        <w:t xml:space="preserve">, zachowując zasady: </w:t>
      </w:r>
    </w:p>
    <w:p w:rsidR="00816E00" w:rsidRPr="00816E00" w:rsidRDefault="00816E00" w:rsidP="00816E00">
      <w:pPr>
        <w:pStyle w:val="Akapitzlist"/>
        <w:numPr>
          <w:ilvl w:val="0"/>
          <w:numId w:val="19"/>
        </w:numPr>
      </w:pPr>
      <w:r w:rsidRPr="00816E00">
        <w:t xml:space="preserve">1 opiekun z dzieckiem/dziećmi, </w:t>
      </w:r>
    </w:p>
    <w:p w:rsidR="00816E00" w:rsidRPr="00816E00" w:rsidRDefault="00816E00" w:rsidP="00816E00">
      <w:pPr>
        <w:pStyle w:val="Akapitzlist"/>
        <w:numPr>
          <w:ilvl w:val="0"/>
          <w:numId w:val="19"/>
        </w:numPr>
      </w:pPr>
      <w:r w:rsidRPr="00816E00">
        <w:t xml:space="preserve">dystansu od kolejnego opiekuna z dzieckiem/dziećmi min. 1,5 m, </w:t>
      </w:r>
    </w:p>
    <w:p w:rsidR="00816E00" w:rsidRPr="00816E00" w:rsidRDefault="00816E00" w:rsidP="00816E00">
      <w:pPr>
        <w:pStyle w:val="Akapitzlist"/>
        <w:numPr>
          <w:ilvl w:val="0"/>
          <w:numId w:val="19"/>
        </w:numPr>
      </w:pPr>
      <w:r w:rsidRPr="00816E00">
        <w:t>dystansu od pracowników szkoły</w:t>
      </w:r>
      <w:r w:rsidR="00E26CA1">
        <w:t>/przedszkola</w:t>
      </w:r>
      <w:r w:rsidRPr="00816E00">
        <w:t xml:space="preserve"> min. 1,5 m, </w:t>
      </w:r>
    </w:p>
    <w:p w:rsidR="00816E00" w:rsidRPr="00816E00" w:rsidRDefault="00816E00" w:rsidP="00816E00">
      <w:pPr>
        <w:pStyle w:val="Akapitzlist"/>
        <w:numPr>
          <w:ilvl w:val="0"/>
          <w:numId w:val="19"/>
        </w:numPr>
      </w:pPr>
      <w:r w:rsidRPr="00816E00">
        <w:t xml:space="preserve">opiekunowie powinni przestrzegać obowiązujących przepisów prawa związanych z bezpieczeństwem zdrowotnym obywateli (m.in. stosować środki ochronne: osłona ust i nosa, rękawiczki jednorazowe lub dezynfekcja rąk). </w:t>
      </w:r>
    </w:p>
    <w:p w:rsidR="00816E00" w:rsidRPr="00816E00" w:rsidRDefault="00DE460D" w:rsidP="00816E00">
      <w:pPr>
        <w:pStyle w:val="Akapitzlist"/>
        <w:numPr>
          <w:ilvl w:val="0"/>
          <w:numId w:val="18"/>
        </w:numPr>
      </w:pPr>
      <w:r>
        <w:t xml:space="preserve">W miarę możliwości  ograniczamy </w:t>
      </w:r>
      <w:r w:rsidR="00816E00" w:rsidRPr="00816E00">
        <w:t>przebywanie w szkole</w:t>
      </w:r>
      <w:r w:rsidR="00E26CA1">
        <w:t>/przedszkolu</w:t>
      </w:r>
      <w:r w:rsidR="00816E00" w:rsidRPr="00816E00">
        <w:t xml:space="preserve"> osób z zewnątrz do niezbędnego minimum (obowiązuje je stosowanie środków ochronnych: osłona ust i nosa, rękawiczki jednorazowe lub dezynfekcja rąk, tylko osoby bez objawów chorobowych sugerujących infekcję dróg oddechowych) i w wyznaczonych obszarach. </w:t>
      </w:r>
    </w:p>
    <w:p w:rsidR="00816E00" w:rsidRPr="00816E00" w:rsidRDefault="00DE460D" w:rsidP="00816E00">
      <w:pPr>
        <w:pStyle w:val="Akapitzlist"/>
        <w:numPr>
          <w:ilvl w:val="0"/>
          <w:numId w:val="18"/>
        </w:numPr>
      </w:pPr>
      <w:r>
        <w:t xml:space="preserve"> Zapewnia się</w:t>
      </w:r>
      <w:r w:rsidR="00816E00" w:rsidRPr="00816E00">
        <w:t xml:space="preserve"> sposoby szybkiej, skutecznej komunikacji z opiekunami ucznia. Rekomendowany jest kontakt z wykorzystaniem technik komunikacji na odległość. </w:t>
      </w:r>
    </w:p>
    <w:p w:rsidR="000106BD" w:rsidRDefault="00DE460D" w:rsidP="00816E00">
      <w:pPr>
        <w:pStyle w:val="Akapitzlist"/>
        <w:numPr>
          <w:ilvl w:val="0"/>
          <w:numId w:val="18"/>
        </w:numPr>
      </w:pPr>
      <w:r>
        <w:t>Szkoła</w:t>
      </w:r>
      <w:r w:rsidR="00E26CA1">
        <w:t xml:space="preserve">/przedszkole </w:t>
      </w:r>
      <w:r>
        <w:t xml:space="preserve"> posiada termometr bezdotykowy</w:t>
      </w:r>
      <w:r w:rsidR="00816E00" w:rsidRPr="00816E00">
        <w:t xml:space="preserve"> (co najmniej 1 termom</w:t>
      </w:r>
      <w:r>
        <w:t xml:space="preserve">etr dla szkoły) i dezynfekuje </w:t>
      </w:r>
      <w:r w:rsidR="00816E00" w:rsidRPr="00816E00">
        <w:t xml:space="preserve"> go po użyciu w danej grupie. W przypadku posiadania innych termometrów niż termometr bezdotykowy konieczna jest dezynfekcja po każdym użyciu. </w:t>
      </w:r>
    </w:p>
    <w:p w:rsidR="0081581E" w:rsidRDefault="0081581E" w:rsidP="00816E00">
      <w:pPr>
        <w:pStyle w:val="Akapitzlist"/>
        <w:numPr>
          <w:ilvl w:val="0"/>
          <w:numId w:val="18"/>
        </w:numPr>
      </w:pPr>
      <w:r>
        <w:t>Po uzgodnieniu</w:t>
      </w:r>
      <w:r w:rsidR="00423C14">
        <w:t xml:space="preserve"> z Radą Rodziców- w szkole/przedszkolu </w:t>
      </w:r>
      <w:r>
        <w:t xml:space="preserve"> będzie</w:t>
      </w:r>
      <w:r w:rsidR="00423C14">
        <w:t xml:space="preserve"> przeprowadzone </w:t>
      </w:r>
      <w:r>
        <w:t xml:space="preserve"> przesiewowe mierzenie temperatury u wszystkich dzieci</w:t>
      </w:r>
      <w:r w:rsidR="00423C14">
        <w:t>.</w:t>
      </w:r>
    </w:p>
    <w:p w:rsidR="00816E00" w:rsidRPr="00816E00" w:rsidRDefault="00816E00" w:rsidP="00816E00">
      <w:pPr>
        <w:pStyle w:val="Akapitzlist"/>
        <w:numPr>
          <w:ilvl w:val="0"/>
          <w:numId w:val="18"/>
        </w:numPr>
      </w:pPr>
      <w:r w:rsidRPr="00816E00">
        <w:t>Jeżeli pracownik szkoły</w:t>
      </w:r>
      <w:r w:rsidR="00E26CA1">
        <w:t>/ przedszkola</w:t>
      </w:r>
      <w:r w:rsidRPr="00816E00">
        <w:t xml:space="preserve"> zaobserwuje u ucznia objawy mogące wskazywać na infekcję dróg oddechowych, w tym w szczególności gorączkę, kaszel, należy odizolować ucznia w odrębnym pomieszczeniu lub wyznaczonym miejscu, zapewniając min. 2 m odległości od innych osób, i niezwłocznie powiadomić rodziców/opiekunów o konieczności odebrania ucznia ze szkoły</w:t>
      </w:r>
      <w:r w:rsidR="00E26CA1">
        <w:t>/przedszkola</w:t>
      </w:r>
      <w:r w:rsidRPr="00816E00">
        <w:t xml:space="preserve"> (rekomendowany własny środek transportu). </w:t>
      </w:r>
    </w:p>
    <w:p w:rsidR="00816E00" w:rsidRPr="00816E00" w:rsidRDefault="00816E00" w:rsidP="000106BD">
      <w:pPr>
        <w:pStyle w:val="Akapitzlist"/>
        <w:numPr>
          <w:ilvl w:val="0"/>
          <w:numId w:val="18"/>
        </w:numPr>
      </w:pPr>
      <w:r w:rsidRPr="00816E00">
        <w:t xml:space="preserve"> W miarę możliwości re</w:t>
      </w:r>
      <w:r w:rsidR="00DE460D">
        <w:t xml:space="preserve">komendujemy </w:t>
      </w:r>
      <w:r w:rsidRPr="00816E00">
        <w:t xml:space="preserve"> taką organizację pracy i jej koordynację, która umożliwi zachowanie dystansu między osobami przebywającymi na terenie szkoły</w:t>
      </w:r>
      <w:r w:rsidR="00E26CA1">
        <w:t>/przedszkola</w:t>
      </w:r>
      <w:r w:rsidRPr="00816E00">
        <w:t xml:space="preserve">, szczególnie </w:t>
      </w:r>
      <w:r w:rsidRPr="00816E00">
        <w:lastRenderedPageBreak/>
        <w:t>w miejscach wspólnych i ograniczy gromadzenie się uczniów na terenie szkoły</w:t>
      </w:r>
      <w:r w:rsidR="00E26CA1">
        <w:t>/przedszkola</w:t>
      </w:r>
      <w:r w:rsidRPr="00816E00">
        <w:t xml:space="preserve"> (np. różne godziny przychodzenia uczniów z poszczególnych klas do szkoły, różne godziny przerw lub zajęć na boisku) oraz unikanie częstej zmiany pomieszczeń, w których odbywają się zajęcia. </w:t>
      </w:r>
    </w:p>
    <w:p w:rsidR="00816E00" w:rsidRPr="00816E00" w:rsidRDefault="00816E00" w:rsidP="000106BD">
      <w:pPr>
        <w:pStyle w:val="Akapitzlist"/>
        <w:numPr>
          <w:ilvl w:val="0"/>
          <w:numId w:val="18"/>
        </w:numPr>
      </w:pPr>
      <w:r w:rsidRPr="00816E00">
        <w:t xml:space="preserve">Obowiązują ogólne zasady higieny: częste mycie rąk (po przyjściu do szkoły należy bezzwłocznie umyć ręce), ochrona podczas kichania i kaszlu oraz unikanie dotykania oczu, nosa i ust. </w:t>
      </w:r>
    </w:p>
    <w:p w:rsidR="00816E00" w:rsidRPr="00816E00" w:rsidRDefault="00816E00" w:rsidP="000106BD">
      <w:pPr>
        <w:pStyle w:val="Akapitzlist"/>
        <w:numPr>
          <w:ilvl w:val="0"/>
          <w:numId w:val="18"/>
        </w:numPr>
      </w:pPr>
      <w:r w:rsidRPr="00816E00">
        <w:t xml:space="preserve">Przedmioty i sprzęty znajdujące się w sali, których nie można skutecznie umyć, uprać lub dezynfekować, należy usunąć lub uniemożliwić do nich dostęp. Przybory do ćwiczeń (piłki, skakanki, obręcze itp.) wykorzystywane podczas zajęć należy czyścić lub dezynfekować. </w:t>
      </w:r>
    </w:p>
    <w:p w:rsidR="00816E00" w:rsidRPr="00816E00" w:rsidRDefault="00816E00" w:rsidP="000106BD">
      <w:pPr>
        <w:pStyle w:val="Akapitzlist"/>
        <w:numPr>
          <w:ilvl w:val="0"/>
          <w:numId w:val="18"/>
        </w:numPr>
      </w:pPr>
      <w:r w:rsidRPr="00816E00">
        <w:t xml:space="preserve">Uczeń posiada własne przybory i podręczniki, które w czasie zajęć mogą znajdować się na stoliku szkolnym ucznia, w tornistrze lub we własnej szafce, jeżeli szkoła posiada szafki. Uczniowie nie powinni wymieniać się przyborami szkolnymi między sobą. </w:t>
      </w:r>
    </w:p>
    <w:p w:rsidR="00816E00" w:rsidRPr="00816E00" w:rsidRDefault="00816E00" w:rsidP="000106BD">
      <w:pPr>
        <w:pStyle w:val="Akapitzlist"/>
        <w:numPr>
          <w:ilvl w:val="0"/>
          <w:numId w:val="18"/>
        </w:numPr>
      </w:pPr>
      <w:r w:rsidRPr="00816E00">
        <w:t xml:space="preserve">W sali gimnastycznej używany sprzęt sportowy oraz podłoga powinny zostać umyte detergentem lub zdezynfekowane po każdym dniu zajęć, a w miarę możliwości po każdych zajęciach. </w:t>
      </w:r>
    </w:p>
    <w:p w:rsidR="00816E00" w:rsidRPr="00816E00" w:rsidRDefault="00816E00" w:rsidP="000106BD">
      <w:pPr>
        <w:pStyle w:val="Akapitzlist"/>
        <w:numPr>
          <w:ilvl w:val="0"/>
          <w:numId w:val="18"/>
        </w:numPr>
      </w:pPr>
      <w:r w:rsidRPr="00816E00">
        <w:t xml:space="preserve">Należy wietrzyć sale, części wspólne (korytarze) co najmniej raz na godzinę, w czasie przerwy, a w razie potrzeby także w czasie zajęć. </w:t>
      </w:r>
    </w:p>
    <w:p w:rsidR="00816E00" w:rsidRPr="00816E00" w:rsidRDefault="00816E00" w:rsidP="000106BD">
      <w:pPr>
        <w:pStyle w:val="Akapitzlist"/>
        <w:numPr>
          <w:ilvl w:val="0"/>
          <w:numId w:val="18"/>
        </w:numPr>
      </w:pPr>
      <w:r w:rsidRPr="00816E00">
        <w:t xml:space="preserve">Nauczyciel w klasach I-III organizuje przerwy dla swoich uczniów w interwałach adekwatnych do potrzeb, jednak nie rzadziej niż co 45 min. </w:t>
      </w:r>
    </w:p>
    <w:p w:rsidR="00816E00" w:rsidRPr="00816E00" w:rsidRDefault="00816E00" w:rsidP="000106BD">
      <w:pPr>
        <w:pStyle w:val="Akapitzlist"/>
        <w:numPr>
          <w:ilvl w:val="0"/>
          <w:numId w:val="18"/>
        </w:numPr>
      </w:pPr>
      <w:r w:rsidRPr="00816E00">
        <w:t xml:space="preserve"> Zaleca się korzystanie przez uczniów z boiska szkolnego oraz pobyt na świeżym powietrzu na terenie szkoły, w tym w czasie przerw. </w:t>
      </w:r>
    </w:p>
    <w:p w:rsidR="000106BD" w:rsidRDefault="00816E00" w:rsidP="00816E00">
      <w:pPr>
        <w:pStyle w:val="Akapitzlist"/>
        <w:numPr>
          <w:ilvl w:val="0"/>
          <w:numId w:val="18"/>
        </w:numPr>
      </w:pPr>
      <w:r w:rsidRPr="00816E00">
        <w:t xml:space="preserve"> Podczas realizacji zajęć, w tym zajęć wychowania fizycznego i sportowych, w których nie można zachować dystansu, należy ograniczyć ćwiczenia i gry kontaktowe. </w:t>
      </w:r>
    </w:p>
    <w:p w:rsidR="000106BD" w:rsidRDefault="00816E00" w:rsidP="00816E00">
      <w:pPr>
        <w:pStyle w:val="Akapitzlist"/>
        <w:numPr>
          <w:ilvl w:val="0"/>
          <w:numId w:val="18"/>
        </w:numPr>
      </w:pPr>
      <w:r w:rsidRPr="00816E00">
        <w:t>Uczeń nie powinien zabierać ze sobą do szkoły</w:t>
      </w:r>
      <w:r w:rsidR="00E26CA1">
        <w:t xml:space="preserve">/przedszkola </w:t>
      </w:r>
      <w:r w:rsidRPr="00816E00">
        <w:t xml:space="preserve">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rsidR="00816E00" w:rsidRPr="00816E00" w:rsidRDefault="00816E00" w:rsidP="00816E00">
      <w:pPr>
        <w:pStyle w:val="Akapitzlist"/>
        <w:numPr>
          <w:ilvl w:val="0"/>
          <w:numId w:val="18"/>
        </w:numPr>
      </w:pPr>
      <w:r w:rsidRPr="00816E00">
        <w:t>Podczas ustalania bezpiecznych zasad korzystania z szatni, jeżeli jest taka możliwość, należy udostępnić uczniom co drugi boks lub wprowadzić różne godziny przychodzenia uczniów do szkoły</w:t>
      </w:r>
      <w:r w:rsidR="00E26CA1">
        <w:t>/przedszkola</w:t>
      </w:r>
      <w:r w:rsidRPr="00816E00">
        <w:t xml:space="preserve">, umieścić środek do dezynfekcji rąk przy wejściu do szatni. </w:t>
      </w:r>
    </w:p>
    <w:p w:rsidR="00D44696" w:rsidRDefault="00816E00" w:rsidP="00496053">
      <w:pPr>
        <w:pStyle w:val="Akapitzlist"/>
        <w:numPr>
          <w:ilvl w:val="0"/>
          <w:numId w:val="18"/>
        </w:numPr>
      </w:pPr>
      <w:r w:rsidRPr="00816E00">
        <w:t xml:space="preserve">Zajęcia świetlicowe odbywają się w świetlicy szkolnej, a razie potrzeby w innych salach dydaktycznych. </w:t>
      </w:r>
    </w:p>
    <w:p w:rsidR="00816E00" w:rsidRPr="00816E00" w:rsidRDefault="00816E00" w:rsidP="00496053">
      <w:pPr>
        <w:pStyle w:val="Akapitzlist"/>
        <w:numPr>
          <w:ilvl w:val="0"/>
          <w:numId w:val="18"/>
        </w:numPr>
      </w:pPr>
      <w:r w:rsidRPr="00816E00">
        <w:t xml:space="preserve">Personel kuchenny i pracownicy administracji oraz obsługi sprzątającej powinni ograniczyć kontakty z uczniami oraz nauczycielami. </w:t>
      </w:r>
    </w:p>
    <w:p w:rsidR="00816E00" w:rsidRPr="00816E00" w:rsidRDefault="00816E00" w:rsidP="00496053">
      <w:pPr>
        <w:pStyle w:val="Akapitzlist"/>
        <w:numPr>
          <w:ilvl w:val="0"/>
          <w:numId w:val="18"/>
        </w:numPr>
      </w:pPr>
      <w:r w:rsidRPr="00816E00">
        <w:t xml:space="preserve">Należy ustalić i upowszechnić zasady realizacji zajęć pozalekcyjnych organizowanych w szkole uwzględniających odpowiednio zasady dotyczące organizacji zajęć lekcyjnych. </w:t>
      </w:r>
    </w:p>
    <w:p w:rsidR="00816E00" w:rsidRPr="00816E00" w:rsidRDefault="00816E00" w:rsidP="00496053">
      <w:pPr>
        <w:pStyle w:val="Akapitzlist"/>
        <w:numPr>
          <w:ilvl w:val="0"/>
          <w:numId w:val="18"/>
        </w:numPr>
      </w:pPr>
      <w:r w:rsidRPr="00816E00">
        <w:t xml:space="preserve">Należy ustalić i upowszechnić zasady korzystania z biblioteki szkolnej oraz godziny jej pracy, uwzględniając konieczny okres 2 dni kwarantanny dla książek i innych materiałów przechowywanych w bibliotekach. </w:t>
      </w:r>
    </w:p>
    <w:p w:rsidR="00816E00" w:rsidRPr="00816E00" w:rsidRDefault="00816E00" w:rsidP="00816E00">
      <w:pPr>
        <w:pStyle w:val="Akapitzlist"/>
        <w:numPr>
          <w:ilvl w:val="0"/>
          <w:numId w:val="18"/>
        </w:numPr>
      </w:pPr>
      <w:r w:rsidRPr="00816E00">
        <w:t xml:space="preserve">Rekomenduje się, we współpracy z pielęgniarką środowiska nauczania i wychowania/higienistką szkolną, ustalić i upowszechnić zasady korzystania z gabinetu profilaktyki zdrowotnej oraz godziny jego pracy, uwzględniając wymagania określone w przepisach prawa oraz aktualnych wytycznych m.in. Ministerstwa Zdrowia i Narodowego Funduszu Zdrowia. </w:t>
      </w:r>
    </w:p>
    <w:p w:rsidR="00816E00" w:rsidRPr="00C11A28" w:rsidRDefault="00816E00" w:rsidP="00816E00">
      <w:r w:rsidRPr="00D44696">
        <w:rPr>
          <w:b/>
        </w:rPr>
        <w:t>Higiena, czyszczenie i dezynfekc</w:t>
      </w:r>
      <w:r w:rsidR="00C11A28">
        <w:rPr>
          <w:b/>
        </w:rPr>
        <w:t>ja pomieszczeń i powierzchni:</w:t>
      </w:r>
    </w:p>
    <w:p w:rsidR="00816E00" w:rsidRPr="00816E00" w:rsidRDefault="00FF4D4D" w:rsidP="00FF4D4D">
      <w:pPr>
        <w:pStyle w:val="Akapitzlist"/>
        <w:numPr>
          <w:ilvl w:val="0"/>
          <w:numId w:val="21"/>
        </w:numPr>
      </w:pPr>
      <w:r>
        <w:lastRenderedPageBreak/>
        <w:t>Przy wejściu do sekretariatu  umieszczono</w:t>
      </w:r>
      <w:r w:rsidR="00816E00" w:rsidRPr="00816E00">
        <w:t xml:space="preserve"> numery telefonów do właściwej miejscowo powiatowej stacji sanitarno-epidemiologicznej, oddziału zakaźnego szpitala i służb medycznych. </w:t>
      </w:r>
    </w:p>
    <w:p w:rsidR="00816E00" w:rsidRPr="00816E00" w:rsidRDefault="00FF4D4D" w:rsidP="00FF4D4D">
      <w:pPr>
        <w:pStyle w:val="Akapitzlist"/>
        <w:numPr>
          <w:ilvl w:val="0"/>
          <w:numId w:val="21"/>
        </w:numPr>
      </w:pPr>
      <w:r>
        <w:t>O</w:t>
      </w:r>
      <w:r w:rsidR="00816E00" w:rsidRPr="00816E00">
        <w:t>soby trzecie, w tym rodzice uczniów, wchodzące do szkoły</w:t>
      </w:r>
      <w:r>
        <w:t xml:space="preserve"> są zobowiązani do dezynfekowania dłoni  lub zakładania  rękawic  ochronnych,  zakrywania ust</w:t>
      </w:r>
      <w:r w:rsidR="00816E00" w:rsidRPr="00816E00">
        <w:t xml:space="preserve"> i nos</w:t>
      </w:r>
      <w:r>
        <w:t>a</w:t>
      </w:r>
      <w:r w:rsidR="00816E00" w:rsidRPr="00816E00">
        <w:t xml:space="preserve"> oraz nie przekraczały obowiązujących stref przebywania. </w:t>
      </w:r>
    </w:p>
    <w:p w:rsidR="00816E00" w:rsidRPr="00816E00" w:rsidRDefault="00816E00" w:rsidP="00FF4D4D">
      <w:pPr>
        <w:pStyle w:val="Akapitzlist"/>
        <w:numPr>
          <w:ilvl w:val="0"/>
          <w:numId w:val="21"/>
        </w:numPr>
      </w:pPr>
      <w:r w:rsidRPr="00816E00">
        <w:t xml:space="preserve">Należy regularnie myć ręce wodą z mydłem oraz dopilnować, aby robili to uczniowie, szczególnie po przyjściu do szkoły, przed jedzeniem, po powrocie ze świeżego powietrza i po skorzystaniu z toalety. </w:t>
      </w:r>
    </w:p>
    <w:p w:rsidR="00816E00" w:rsidRPr="00816E00" w:rsidRDefault="00816E00" w:rsidP="00FF4D4D">
      <w:pPr>
        <w:pStyle w:val="Akapitzlist"/>
        <w:numPr>
          <w:ilvl w:val="0"/>
          <w:numId w:val="21"/>
        </w:numPr>
      </w:pPr>
      <w:r w:rsidRPr="00816E00">
        <w:t xml:space="preserve"> Rekomenduje się monitoring codziennych prac porządkowych, ze szczególnym uwzględnieniem utrzymywania w czystości </w:t>
      </w:r>
      <w:proofErr w:type="spellStart"/>
      <w:r w:rsidRPr="00816E00">
        <w:t>sal</w:t>
      </w:r>
      <w:proofErr w:type="spellEnd"/>
      <w:r w:rsidRPr="00816E00">
        <w:t xml:space="preserve"> zajęć, pomieszczeń sanitarnohigienicznych, ciągów komunikacyjnych, dezynfekcji powierzchni dotykowych – poręczy, klamek i powierzchni płaskich, w tym blatów w salach i w pomieszczeniach spożywania posiłków, klawiatur, włączników. </w:t>
      </w:r>
    </w:p>
    <w:p w:rsidR="00816E00" w:rsidRPr="00816E00" w:rsidRDefault="00816E00" w:rsidP="00FF4D4D">
      <w:pPr>
        <w:pStyle w:val="Akapitzlist"/>
        <w:numPr>
          <w:ilvl w:val="0"/>
          <w:numId w:val="21"/>
        </w:numPr>
      </w:pPr>
      <w:r w:rsidRPr="00816E00">
        <w:t xml:space="preserve">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 </w:t>
      </w:r>
    </w:p>
    <w:p w:rsidR="00816E00" w:rsidRPr="00816E00" w:rsidRDefault="00816E00" w:rsidP="00FF4D4D">
      <w:pPr>
        <w:pStyle w:val="Akapitzlist"/>
        <w:numPr>
          <w:ilvl w:val="0"/>
          <w:numId w:val="21"/>
        </w:numPr>
      </w:pPr>
      <w:r w:rsidRPr="00816E00">
        <w:t>W pomieszczenia</w:t>
      </w:r>
      <w:r w:rsidR="00FF4D4D">
        <w:t>ch sanitarnohigienicznych  wywieszono</w:t>
      </w:r>
      <w:r w:rsidRPr="00816E00">
        <w:t xml:space="preserve"> plakaty z zasadami prawidłowego mycia rąk, a przy dozownikach z płynem do dezynfekcji rąk – instrukcje dezynfekcji. </w:t>
      </w:r>
    </w:p>
    <w:p w:rsidR="00816E00" w:rsidRPr="00816E00" w:rsidRDefault="00816E00" w:rsidP="00FF4D4D">
      <w:pPr>
        <w:pStyle w:val="Akapitzlist"/>
        <w:numPr>
          <w:ilvl w:val="0"/>
          <w:numId w:val="21"/>
        </w:numPr>
      </w:pPr>
      <w:r w:rsidRPr="00816E00">
        <w:t xml:space="preserve">Należy na bieżąco dbać o czystość urządzeń sanitarno-higienicznych, w tym ich dezynfekcję lub czyszczenie z użyciem detergentu. </w:t>
      </w:r>
    </w:p>
    <w:p w:rsidR="00816E00" w:rsidRPr="00816E00" w:rsidRDefault="00816E00" w:rsidP="00FF4D4D">
      <w:pPr>
        <w:pStyle w:val="Akapitzlist"/>
        <w:numPr>
          <w:ilvl w:val="0"/>
          <w:numId w:val="21"/>
        </w:numPr>
      </w:pPr>
      <w:r w:rsidRPr="00816E00">
        <w:t xml:space="preserve">Jeżeli na terenie szkoły uczniowie i pracownicy używają masek lub rękawic jednorazowych, należy zapewnić miejsca/pojemniki do ich wyrzucania. Zalecenia w tym zakresie zostały wskazane na stronie internetowej GIS: https://gis.gov.pl/zdrowie/koronawirus-zdrowie/informacje-i-zalecenia-pl/wytyczne-ws-postepowania-z-odpadami-w-czasie-wystepowania-zakazen-koronawirusem-sars-cov-2/ </w:t>
      </w:r>
    </w:p>
    <w:p w:rsidR="00816E00" w:rsidRPr="009E4E5F" w:rsidRDefault="00C11A28" w:rsidP="00816E00">
      <w:pPr>
        <w:rPr>
          <w:b/>
        </w:rPr>
      </w:pPr>
      <w:r>
        <w:rPr>
          <w:b/>
        </w:rPr>
        <w:t>Gastronomia:</w:t>
      </w:r>
    </w:p>
    <w:p w:rsidR="00816E00" w:rsidRPr="00816E00" w:rsidRDefault="00816E00" w:rsidP="009E4E5F">
      <w:pPr>
        <w:pStyle w:val="Akapitzlist"/>
        <w:numPr>
          <w:ilvl w:val="0"/>
          <w:numId w:val="22"/>
        </w:numPr>
      </w:pPr>
      <w:r w:rsidRPr="00816E00">
        <w:t>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 zapewnienie środków ochrony osobistej. Szczególną uwagę należy zwrócić na utrzymanie wysokiej higieny stanowisk pracy, opakowań produktów, sprzętu kuchennego, naczyń stołowych oraz sztućc</w:t>
      </w:r>
      <w:r w:rsidR="00423C14">
        <w:t xml:space="preserve">ów, a także higieny osobistej. </w:t>
      </w:r>
      <w:bookmarkStart w:id="0" w:name="_GoBack"/>
      <w:bookmarkEnd w:id="0"/>
      <w:r w:rsidRPr="00816E00">
        <w:t xml:space="preserve"> Korzystanie z posiłków powinno odbywać się w miejscach do tego przeznaczonych zapewniających prawidłowe warunki sanitarno-higieniczne, zgodnie z zaleceniami w czasie epidemii. Rekomenduje się zmianowe wydawanie posiłków lub w miarę możliwości - spożywanie ich przy stolikach z rówieśnikami z danej klasy. Przy zmianowym wydawaniu posiłków konieczne jest czyszczenie blatów stołów i poręczy krzeseł po każdej grupie. </w:t>
      </w:r>
    </w:p>
    <w:p w:rsidR="00816E00" w:rsidRPr="00816E00" w:rsidRDefault="00816E00" w:rsidP="009E4E5F">
      <w:pPr>
        <w:pStyle w:val="Akapitzlist"/>
        <w:numPr>
          <w:ilvl w:val="0"/>
          <w:numId w:val="22"/>
        </w:numPr>
      </w:pPr>
      <w:r w:rsidRPr="00816E00">
        <w:t xml:space="preserve"> W przypadku braku innych możliwości organizacyjnych dopuszcza się spożywanie posiłków przez dzieci w salach lekcyjnych z zachowaniem zasad bezpiecznego i higienicznego spożycia posiłku. </w:t>
      </w:r>
    </w:p>
    <w:p w:rsidR="00816E00" w:rsidRPr="00816E00" w:rsidRDefault="00816E00" w:rsidP="00816E00">
      <w:pPr>
        <w:pStyle w:val="Akapitzlist"/>
        <w:numPr>
          <w:ilvl w:val="0"/>
          <w:numId w:val="22"/>
        </w:numPr>
      </w:pPr>
      <w:r w:rsidRPr="00816E00">
        <w:lastRenderedPageBreak/>
        <w:t xml:space="preserve">Wielorazowe naczynia i sztućce należy myć w zmywarce z dodatkiem detergentu, w temperaturze min. 60°C lub je wyparzać. Jeżeli szkoła nie posiada zmywarki, wielorazowe naczynia i sztućce należy umyć w gorącej wodzie z dodatkiem detergentu i wyparzyć. </w:t>
      </w:r>
    </w:p>
    <w:p w:rsidR="00816E00" w:rsidRPr="00816E00" w:rsidRDefault="00816E00" w:rsidP="009E4E5F">
      <w:pPr>
        <w:pStyle w:val="Akapitzlist"/>
        <w:numPr>
          <w:ilvl w:val="0"/>
          <w:numId w:val="22"/>
        </w:numPr>
      </w:pPr>
      <w:r w:rsidRPr="00816E00">
        <w:t xml:space="preserve">Zaleca się usuniecie dodatków (np. cukier, jednorazowe sztućce, wazoniki, serwetki) z obszaru sali jadalnej i wydawanie bezpośrednio przez obsługę. W stołówce nie zaleca się samoobsługi. Dania i produkty powinny być podawane przez osobę do tego wyznaczoną/ obsługę stołówki. </w:t>
      </w:r>
    </w:p>
    <w:p w:rsidR="00432451" w:rsidRDefault="00432451"/>
    <w:p w:rsidR="005A0BDC" w:rsidRPr="005A0BDC" w:rsidRDefault="005A0BDC" w:rsidP="005A0BDC">
      <w:pPr>
        <w:spacing w:after="160" w:line="259" w:lineRule="auto"/>
        <w:rPr>
          <w:lang w:bidi="pl-PL"/>
        </w:rPr>
      </w:pPr>
    </w:p>
    <w:p w:rsidR="005A0BDC" w:rsidRPr="005A0BDC" w:rsidRDefault="005A0BDC" w:rsidP="005A0BDC">
      <w:pPr>
        <w:spacing w:after="160" w:line="259" w:lineRule="auto"/>
        <w:rPr>
          <w:b/>
          <w:bCs/>
        </w:rPr>
      </w:pPr>
      <w:r w:rsidRPr="005A0BDC">
        <w:rPr>
          <w:b/>
        </w:rPr>
        <w:t>Postępowanie w przypadku podejrzenia zakażenia u pracowników szkoły</w:t>
      </w:r>
      <w:r w:rsidR="00DD0C27">
        <w:rPr>
          <w:b/>
        </w:rPr>
        <w:t>/przedszkola:</w:t>
      </w:r>
    </w:p>
    <w:p w:rsidR="005A0BDC" w:rsidRPr="005A0BDC" w:rsidRDefault="005A0BDC" w:rsidP="005A0BDC">
      <w:pPr>
        <w:numPr>
          <w:ilvl w:val="0"/>
          <w:numId w:val="26"/>
        </w:numPr>
        <w:spacing w:after="160" w:line="259" w:lineRule="auto"/>
        <w:contextualSpacing/>
        <w:rPr>
          <w:color w:val="000000"/>
          <w:lang w:bidi="pl-PL"/>
        </w:rPr>
      </w:pPr>
      <w:r w:rsidRPr="005A0BDC">
        <w:rPr>
          <w:color w:val="000000"/>
          <w:lang w:bidi="pl-PL"/>
        </w:rPr>
        <w:t>Do pracy w szkole</w:t>
      </w:r>
      <w:r w:rsidR="00DD0C27">
        <w:rPr>
          <w:color w:val="000000"/>
          <w:lang w:bidi="pl-PL"/>
        </w:rPr>
        <w:t>/przedszkolu</w:t>
      </w:r>
      <w:r w:rsidRPr="005A0BDC">
        <w:rPr>
          <w:color w:val="000000"/>
          <w:lang w:bidi="pl-PL"/>
        </w:rPr>
        <w:t xml:space="preserve"> mogą przychodzić jedynie zdrowe osoby, bez jakichkolwiek objawów wskazujących na chorobę zakaźną.</w:t>
      </w:r>
    </w:p>
    <w:p w:rsidR="005A0BDC" w:rsidRPr="005A0BDC" w:rsidRDefault="005A0BDC" w:rsidP="005A0BDC">
      <w:pPr>
        <w:numPr>
          <w:ilvl w:val="0"/>
          <w:numId w:val="26"/>
        </w:numPr>
        <w:spacing w:after="160" w:line="259" w:lineRule="auto"/>
        <w:contextualSpacing/>
        <w:rPr>
          <w:lang w:bidi="pl-PL"/>
        </w:rPr>
      </w:pPr>
      <w:r w:rsidRPr="005A0BDC">
        <w:rPr>
          <w:lang w:bidi="pl-PL"/>
        </w:rPr>
        <w:t>W miarę możliwości nie należy angażować w zajęcia pracowników powyżej 60. roku życia lub z istotnymi problemami zdrowotnymi, które zaliczają osobę do grupy tzw. podwyższonego ryzyka.</w:t>
      </w:r>
    </w:p>
    <w:p w:rsidR="005A0BDC" w:rsidRPr="005A0BDC" w:rsidRDefault="005A0BDC" w:rsidP="005A0BDC">
      <w:pPr>
        <w:numPr>
          <w:ilvl w:val="0"/>
          <w:numId w:val="26"/>
        </w:numPr>
        <w:spacing w:after="160" w:line="259" w:lineRule="auto"/>
        <w:contextualSpacing/>
        <w:rPr>
          <w:lang w:bidi="pl-PL"/>
        </w:rPr>
      </w:pPr>
      <w:r w:rsidRPr="005A0BDC">
        <w:rPr>
          <w:lang w:bidi="pl-PL"/>
        </w:rPr>
        <w:t>Należy wyznaczyć i przygotować (m.in. wyposażenie w środki ochrony i płyn dezynfekujący) pomieszczenie lub wydzielić obszar, w</w:t>
      </w:r>
      <w:r w:rsidR="0036408D">
        <w:rPr>
          <w:lang w:bidi="pl-PL"/>
        </w:rPr>
        <w:t xml:space="preserve"> którym będzie można odizolować </w:t>
      </w:r>
      <w:r w:rsidRPr="005A0BDC">
        <w:rPr>
          <w:lang w:bidi="pl-PL"/>
        </w:rPr>
        <w:t xml:space="preserve"> osobę w przypadku zdiagnozowania objawów chorobowych.</w:t>
      </w:r>
    </w:p>
    <w:p w:rsidR="005A0BDC" w:rsidRPr="005A0BDC" w:rsidRDefault="005A0BDC" w:rsidP="005A0BDC">
      <w:pPr>
        <w:numPr>
          <w:ilvl w:val="0"/>
          <w:numId w:val="26"/>
        </w:numPr>
        <w:spacing w:after="160" w:line="259" w:lineRule="auto"/>
        <w:contextualSpacing/>
        <w:rPr>
          <w:color w:val="000000"/>
          <w:lang w:bidi="pl-PL"/>
        </w:rPr>
      </w:pPr>
      <w:r w:rsidRPr="005A0BDC">
        <w:rPr>
          <w:lang w:bidi="pl-PL"/>
        </w:rPr>
        <w:t>Należy przygotować procedurę postępowania na wypadek zachorowania na COVID-19.</w:t>
      </w:r>
    </w:p>
    <w:p w:rsidR="005A0BDC" w:rsidRDefault="005A0BDC" w:rsidP="005A0BDC">
      <w:pPr>
        <w:spacing w:after="160" w:line="259" w:lineRule="auto"/>
        <w:ind w:left="360"/>
        <w:rPr>
          <w:b/>
          <w:color w:val="000000"/>
          <w:lang w:bidi="pl-PL"/>
        </w:rPr>
      </w:pPr>
    </w:p>
    <w:p w:rsidR="005A0BDC" w:rsidRPr="005A0BDC" w:rsidRDefault="005A0BDC" w:rsidP="005A0BDC">
      <w:pPr>
        <w:spacing w:after="160" w:line="259" w:lineRule="auto"/>
        <w:ind w:left="360"/>
        <w:jc w:val="both"/>
        <w:rPr>
          <w:b/>
          <w:color w:val="000000"/>
          <w:lang w:bidi="pl-PL"/>
        </w:rPr>
      </w:pPr>
      <w:r w:rsidRPr="005A0BDC">
        <w:rPr>
          <w:b/>
          <w:color w:val="000000"/>
          <w:lang w:bidi="pl-PL"/>
        </w:rPr>
        <w:t xml:space="preserve">Procedura postępowania na wypadek </w:t>
      </w:r>
      <w:r>
        <w:rPr>
          <w:b/>
          <w:color w:val="000000"/>
          <w:lang w:bidi="pl-PL"/>
        </w:rPr>
        <w:t>zachorowania</w:t>
      </w:r>
      <w:r w:rsidRPr="005A0BDC">
        <w:rPr>
          <w:b/>
          <w:color w:val="000000"/>
          <w:lang w:bidi="pl-PL"/>
        </w:rPr>
        <w:t xml:space="preserve"> na COVID-19</w:t>
      </w:r>
    </w:p>
    <w:p w:rsidR="005A0BDC" w:rsidRPr="005A0BDC" w:rsidRDefault="005A0BDC" w:rsidP="005A0BDC">
      <w:pPr>
        <w:pStyle w:val="Akapitzlist"/>
        <w:numPr>
          <w:ilvl w:val="0"/>
          <w:numId w:val="27"/>
        </w:numPr>
        <w:spacing w:after="160" w:line="259" w:lineRule="auto"/>
        <w:rPr>
          <w:color w:val="000000"/>
          <w:lang w:bidi="pl-PL"/>
        </w:rPr>
      </w:pPr>
      <w:r w:rsidRPr="005A0BDC">
        <w:rPr>
          <w:lang w:bidi="pl-PL"/>
        </w:rPr>
        <w:t>Pracownicy szkoły</w:t>
      </w:r>
      <w:r w:rsidR="00DD0C27">
        <w:rPr>
          <w:lang w:bidi="pl-PL"/>
        </w:rPr>
        <w:t>/przedszkola</w:t>
      </w:r>
      <w:r w:rsidRPr="005A0BDC">
        <w:rPr>
          <w:lang w:bidi="pl-PL"/>
        </w:rPr>
        <w:t xml:space="preserve"> w przypadku </w:t>
      </w:r>
      <w:r w:rsidRPr="005A0BDC">
        <w:rPr>
          <w:color w:val="000000"/>
          <w:lang w:bidi="pl-PL"/>
        </w:rPr>
        <w:t xml:space="preserve">wystąpienia niepokojących objawów nie powinni przychodzić do pracy, pozostać w domu i skontaktować się telefonicznie ze stacją sanitarno- epidemiologiczną, oddziałem zakaźnym, a w razie pogarszania się stanu zdrowia zadzwonić pod nr 999 lub 112 i poinformować, że mogą być zakażeni </w:t>
      </w:r>
      <w:proofErr w:type="spellStart"/>
      <w:r w:rsidRPr="005A0BDC">
        <w:rPr>
          <w:color w:val="000000"/>
          <w:lang w:bidi="pl-PL"/>
        </w:rPr>
        <w:t>koronawirusem</w:t>
      </w:r>
      <w:proofErr w:type="spellEnd"/>
      <w:r w:rsidRPr="005A0BDC">
        <w:rPr>
          <w:color w:val="000000"/>
          <w:lang w:bidi="pl-PL"/>
        </w:rPr>
        <w:t>.</w:t>
      </w:r>
    </w:p>
    <w:p w:rsidR="005A0BDC" w:rsidRPr="005A0BDC" w:rsidRDefault="005A0BDC" w:rsidP="005A0BDC">
      <w:pPr>
        <w:pStyle w:val="Akapitzlist"/>
        <w:numPr>
          <w:ilvl w:val="0"/>
          <w:numId w:val="27"/>
        </w:numPr>
        <w:spacing w:after="160" w:line="259" w:lineRule="auto"/>
        <w:rPr>
          <w:color w:val="000000"/>
          <w:lang w:bidi="pl-PL"/>
        </w:rPr>
      </w:pPr>
      <w:r w:rsidRPr="005A0BDC">
        <w:rPr>
          <w:color w:val="000000"/>
          <w:lang w:bidi="pl-PL"/>
        </w:rPr>
        <w:t xml:space="preserve">Zaleca się pracownikom  bieżące śledzenie informacji Głównego Inspektora Sanitarnego i Ministra Zdrowia, dostępnych na stronach gis.gov.pl lub </w:t>
      </w:r>
      <w:hyperlink r:id="rId8" w:history="1">
        <w:r w:rsidRPr="005A0BDC">
          <w:rPr>
            <w:color w:val="000000"/>
            <w:lang w:bidi="pl-PL"/>
          </w:rPr>
          <w:t>https://www.gov.pl/web/koronawirus/</w:t>
        </w:r>
      </w:hyperlink>
      <w:r w:rsidRPr="005A0BDC">
        <w:rPr>
          <w:color w:val="000000"/>
          <w:lang w:bidi="pl-PL"/>
        </w:rPr>
        <w:t>, a także obowiązujących przepisów prawa.</w:t>
      </w:r>
    </w:p>
    <w:p w:rsidR="005A0BDC" w:rsidRPr="005A0BDC" w:rsidRDefault="005A0BDC" w:rsidP="005A0BDC">
      <w:pPr>
        <w:pStyle w:val="Akapitzlist"/>
        <w:numPr>
          <w:ilvl w:val="0"/>
          <w:numId w:val="27"/>
        </w:numPr>
        <w:spacing w:after="160" w:line="259" w:lineRule="auto"/>
        <w:rPr>
          <w:color w:val="000000"/>
          <w:lang w:bidi="pl-PL"/>
        </w:rPr>
      </w:pPr>
      <w:r w:rsidRPr="005A0BDC">
        <w:rPr>
          <w:color w:val="000000"/>
          <w:lang w:bidi="pl-PL"/>
        </w:rPr>
        <w:t xml:space="preserve">W przypadku wystąpienia u pracownika będącego na stanowisku pracy niepokojących objawów sugerujących zakażenie </w:t>
      </w:r>
      <w:proofErr w:type="spellStart"/>
      <w:r w:rsidRPr="005A0BDC">
        <w:rPr>
          <w:color w:val="000000"/>
          <w:lang w:bidi="pl-PL"/>
        </w:rPr>
        <w:t>koronawirusem</w:t>
      </w:r>
      <w:proofErr w:type="spellEnd"/>
      <w:r w:rsidRPr="005A0BDC">
        <w:rPr>
          <w:color w:val="000000"/>
          <w:lang w:bidi="pl-PL"/>
        </w:rPr>
        <w:t xml:space="preserve"> należy niezwłocznie odsunąć go od pracy. Należy wstrzymać przyjmowanie kolejnych grup uczniów, powiadomić właściwą miejscowo powiatową stację sanitarno-epidemiologiczną i stosować się ściśle do wydawanych instrukcji i poleceń.</w:t>
      </w:r>
    </w:p>
    <w:p w:rsidR="005A0BDC" w:rsidRPr="005A0BDC" w:rsidRDefault="005A0BDC" w:rsidP="005A0BDC">
      <w:pPr>
        <w:pStyle w:val="Akapitzlist"/>
        <w:numPr>
          <w:ilvl w:val="0"/>
          <w:numId w:val="27"/>
        </w:numPr>
        <w:spacing w:after="160" w:line="259" w:lineRule="auto"/>
        <w:rPr>
          <w:color w:val="000000"/>
          <w:lang w:bidi="pl-PL"/>
        </w:rPr>
      </w:pPr>
      <w:r w:rsidRPr="005A0BDC">
        <w:rPr>
          <w:color w:val="000000"/>
          <w:lang w:bidi="pl-PL"/>
        </w:rPr>
        <w:t xml:space="preserve">Obszar, w którym poruszał się i przebywał pracownik, należy poddać gruntownemu sprzątaniu, zgodnie z funkcjonującymi w podmiocie procedurami oraz zdezynfekować powierzchnie dotykowe (klamki, poręcze, uchwyty itp.) oraz zastosować się do indywidualnych </w:t>
      </w:r>
      <w:r w:rsidRPr="005A0BDC">
        <w:t>zaleceń wydanych przez inspektorat sanitarny</w:t>
      </w:r>
      <w:r w:rsidRPr="005A0BDC">
        <w:rPr>
          <w:color w:val="000000"/>
          <w:lang w:bidi="pl-PL"/>
        </w:rPr>
        <w:t>.</w:t>
      </w:r>
    </w:p>
    <w:p w:rsidR="005A0BDC" w:rsidRPr="005A0BDC" w:rsidRDefault="005A0BDC" w:rsidP="005A0BDC">
      <w:pPr>
        <w:pStyle w:val="Akapitzlist"/>
        <w:numPr>
          <w:ilvl w:val="0"/>
          <w:numId w:val="27"/>
        </w:numPr>
        <w:spacing w:after="160" w:line="259" w:lineRule="auto"/>
        <w:rPr>
          <w:color w:val="000000"/>
          <w:lang w:bidi="pl-PL"/>
        </w:rPr>
      </w:pPr>
      <w:r w:rsidRPr="005A0BDC">
        <w:rPr>
          <w:color w:val="000000"/>
          <w:lang w:bidi="pl-PL"/>
        </w:rPr>
        <w:t>Na terenie szkoły: na tablicy informacyjnej, w sekretariacie, przy drzwiach frontowych umieszczone są informacje o potrzebnych numerów telefonów, w tym do stacji sanitarno-epidemiologicznej, służb medycznych.</w:t>
      </w:r>
    </w:p>
    <w:p w:rsidR="005A0BDC" w:rsidRPr="005A0BDC" w:rsidRDefault="005A0BDC" w:rsidP="005A0BDC">
      <w:pPr>
        <w:pStyle w:val="Akapitzlist"/>
        <w:numPr>
          <w:ilvl w:val="0"/>
          <w:numId w:val="27"/>
        </w:numPr>
        <w:spacing w:after="160" w:line="259" w:lineRule="auto"/>
        <w:rPr>
          <w:color w:val="000000"/>
          <w:lang w:bidi="pl-PL"/>
        </w:rPr>
      </w:pPr>
      <w:r w:rsidRPr="005A0BDC">
        <w:rPr>
          <w:color w:val="000000"/>
          <w:lang w:bidi="pl-PL"/>
        </w:rPr>
        <w:t>Należy stosować się do zaleceń państwowego powiatowego inspektora sanitarnego przy ustalaniu, czy należy wdrożyć dodatkowe procedury biorąc pod uwagę zaistniały przypadek.</w:t>
      </w:r>
    </w:p>
    <w:p w:rsidR="005A0BDC" w:rsidRPr="005A0BDC" w:rsidRDefault="005A0BDC" w:rsidP="005A0BDC">
      <w:pPr>
        <w:pStyle w:val="Akapitzlist"/>
        <w:numPr>
          <w:ilvl w:val="0"/>
          <w:numId w:val="27"/>
        </w:numPr>
        <w:spacing w:after="160" w:line="259" w:lineRule="auto"/>
        <w:rPr>
          <w:color w:val="000000"/>
          <w:lang w:bidi="pl-PL"/>
        </w:rPr>
      </w:pPr>
      <w:r w:rsidRPr="005A0BDC">
        <w:rPr>
          <w:color w:val="000000"/>
          <w:lang w:bidi="pl-PL"/>
        </w:rPr>
        <w:t xml:space="preserve">Rekomenduje się ustalenie listy osób przebywających w tym samym czasie w części/częściach podmiotu, w których przebywała osoba podejrzana o zakażenie i zalecenie stosowania się do </w:t>
      </w:r>
      <w:r w:rsidRPr="005A0BDC">
        <w:rPr>
          <w:color w:val="000000"/>
          <w:lang w:bidi="pl-PL"/>
        </w:rPr>
        <w:lastRenderedPageBreak/>
        <w:t>wytycznych Głównego Inspektora Sanitarnego dostępnych na stronie gov.pl/web/</w:t>
      </w:r>
      <w:proofErr w:type="spellStart"/>
      <w:r w:rsidRPr="005A0BDC">
        <w:rPr>
          <w:color w:val="000000"/>
          <w:lang w:bidi="pl-PL"/>
        </w:rPr>
        <w:t>koronawirus</w:t>
      </w:r>
      <w:proofErr w:type="spellEnd"/>
      <w:r w:rsidRPr="005A0BDC">
        <w:rPr>
          <w:color w:val="000000"/>
          <w:lang w:bidi="pl-PL"/>
        </w:rPr>
        <w:t>/ oraz gis.gov.pl odnoszących się do osób, które miały kontakt z zakażonym.</w:t>
      </w:r>
    </w:p>
    <w:p w:rsidR="005A0BDC" w:rsidRDefault="005A0BDC" w:rsidP="005A0BDC">
      <w:pPr>
        <w:pStyle w:val="Akapitzlist"/>
        <w:numPr>
          <w:ilvl w:val="0"/>
          <w:numId w:val="27"/>
        </w:numPr>
      </w:pPr>
      <w:r w:rsidRPr="005A0BDC">
        <w:rPr>
          <w:color w:val="000000"/>
          <w:lang w:bidi="pl-PL"/>
        </w:rPr>
        <w:t>Zawsze w przypadku wątpliwości należy zwrócić się do właściwej powiatowej stacji sanitarno-epidemiologicznej w celu konsultacji lub uzyskania porady</w:t>
      </w:r>
    </w:p>
    <w:sectPr w:rsidR="005A0BDC" w:rsidSect="00F409EF">
      <w:pgSz w:w="11907" w:h="16839" w:code="9"/>
      <w:pgMar w:top="1816" w:right="1092" w:bottom="1417" w:left="12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E7" w:rsidRDefault="00161EE7" w:rsidP="00FF4D4D">
      <w:pPr>
        <w:spacing w:after="0" w:line="240" w:lineRule="auto"/>
      </w:pPr>
      <w:r>
        <w:separator/>
      </w:r>
    </w:p>
  </w:endnote>
  <w:endnote w:type="continuationSeparator" w:id="0">
    <w:p w:rsidR="00161EE7" w:rsidRDefault="00161EE7" w:rsidP="00FF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Proxima Nova"/>
    <w:panose1 w:val="00000000000000000000"/>
    <w:charset w:val="EE"/>
    <w:family w:val="swiss"/>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E7" w:rsidRDefault="00161EE7" w:rsidP="00FF4D4D">
      <w:pPr>
        <w:spacing w:after="0" w:line="240" w:lineRule="auto"/>
      </w:pPr>
      <w:r>
        <w:separator/>
      </w:r>
    </w:p>
  </w:footnote>
  <w:footnote w:type="continuationSeparator" w:id="0">
    <w:p w:rsidR="00161EE7" w:rsidRDefault="00161EE7" w:rsidP="00FF4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92A42"/>
    <w:multiLevelType w:val="hybridMultilevel"/>
    <w:tmpl w:val="1D4AC1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8B2B55"/>
    <w:multiLevelType w:val="hybridMultilevel"/>
    <w:tmpl w:val="2BDD47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9917CC"/>
    <w:multiLevelType w:val="hybridMultilevel"/>
    <w:tmpl w:val="C2B38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F0FB85"/>
    <w:multiLevelType w:val="hybridMultilevel"/>
    <w:tmpl w:val="E590B7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B1A4084"/>
    <w:multiLevelType w:val="hybridMultilevel"/>
    <w:tmpl w:val="A7B4E8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182CCA"/>
    <w:multiLevelType w:val="hybridMultilevel"/>
    <w:tmpl w:val="DF1016E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D909BE"/>
    <w:multiLevelType w:val="hybridMultilevel"/>
    <w:tmpl w:val="3A8A3F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6FC1EB7"/>
    <w:multiLevelType w:val="hybridMultilevel"/>
    <w:tmpl w:val="ED22C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462DE2"/>
    <w:multiLevelType w:val="hybridMultilevel"/>
    <w:tmpl w:val="041D18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8D75CF"/>
    <w:multiLevelType w:val="hybridMultilevel"/>
    <w:tmpl w:val="AB1A7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4F4F40"/>
    <w:multiLevelType w:val="hybridMultilevel"/>
    <w:tmpl w:val="EBDF1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A7A2A26"/>
    <w:multiLevelType w:val="hybridMultilevel"/>
    <w:tmpl w:val="137FC7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B0B3D33"/>
    <w:multiLevelType w:val="hybridMultilevel"/>
    <w:tmpl w:val="3288E93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nsid w:val="1EB237C8"/>
    <w:multiLevelType w:val="hybridMultilevel"/>
    <w:tmpl w:val="7AEE7ED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215D1CDF"/>
    <w:multiLevelType w:val="hybridMultilevel"/>
    <w:tmpl w:val="AECAEC2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nsid w:val="26CB0159"/>
    <w:multiLevelType w:val="hybridMultilevel"/>
    <w:tmpl w:val="D2F6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DF22DB"/>
    <w:multiLevelType w:val="hybridMultilevel"/>
    <w:tmpl w:val="CC1E293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3626046E"/>
    <w:multiLevelType w:val="hybridMultilevel"/>
    <w:tmpl w:val="6292F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69D5495"/>
    <w:multiLevelType w:val="hybridMultilevel"/>
    <w:tmpl w:val="424850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A20D07"/>
    <w:multiLevelType w:val="hybridMultilevel"/>
    <w:tmpl w:val="10585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45DCD4"/>
    <w:multiLevelType w:val="hybridMultilevel"/>
    <w:tmpl w:val="BEDD1C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8953F1B"/>
    <w:multiLevelType w:val="hybridMultilevel"/>
    <w:tmpl w:val="858477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258EAA"/>
    <w:multiLevelType w:val="hybridMultilevel"/>
    <w:tmpl w:val="A158F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6801A75"/>
    <w:multiLevelType w:val="hybridMultilevel"/>
    <w:tmpl w:val="97460068"/>
    <w:lvl w:ilvl="0" w:tplc="04150017">
      <w:start w:val="1"/>
      <w:numFmt w:val="lowerLetter"/>
      <w:lvlText w:val="%1)"/>
      <w:lvlJc w:val="left"/>
      <w:pPr>
        <w:ind w:left="720" w:hanging="360"/>
      </w:pPr>
      <w:rPr>
        <w:rFonts w:hint="default"/>
      </w:rPr>
    </w:lvl>
    <w:lvl w:ilvl="1" w:tplc="D93C6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D46F52"/>
    <w:multiLevelType w:val="hybridMultilevel"/>
    <w:tmpl w:val="F662BF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B6805B4"/>
    <w:multiLevelType w:val="hybridMultilevel"/>
    <w:tmpl w:val="49A137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4DB1D1A"/>
    <w:multiLevelType w:val="hybridMultilevel"/>
    <w:tmpl w:val="46238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0"/>
  </w:num>
  <w:num w:numId="3">
    <w:abstractNumId w:val="8"/>
  </w:num>
  <w:num w:numId="4">
    <w:abstractNumId w:val="10"/>
  </w:num>
  <w:num w:numId="5">
    <w:abstractNumId w:val="22"/>
  </w:num>
  <w:num w:numId="6">
    <w:abstractNumId w:val="4"/>
  </w:num>
  <w:num w:numId="7">
    <w:abstractNumId w:val="1"/>
  </w:num>
  <w:num w:numId="8">
    <w:abstractNumId w:val="2"/>
  </w:num>
  <w:num w:numId="9">
    <w:abstractNumId w:val="11"/>
  </w:num>
  <w:num w:numId="10">
    <w:abstractNumId w:val="3"/>
  </w:num>
  <w:num w:numId="11">
    <w:abstractNumId w:val="26"/>
  </w:num>
  <w:num w:numId="12">
    <w:abstractNumId w:val="25"/>
  </w:num>
  <w:num w:numId="13">
    <w:abstractNumId w:val="21"/>
  </w:num>
  <w:num w:numId="14">
    <w:abstractNumId w:val="23"/>
  </w:num>
  <w:num w:numId="15">
    <w:abstractNumId w:val="19"/>
  </w:num>
  <w:num w:numId="16">
    <w:abstractNumId w:val="24"/>
  </w:num>
  <w:num w:numId="17">
    <w:abstractNumId w:val="12"/>
  </w:num>
  <w:num w:numId="18">
    <w:abstractNumId w:val="7"/>
  </w:num>
  <w:num w:numId="19">
    <w:abstractNumId w:val="9"/>
  </w:num>
  <w:num w:numId="20">
    <w:abstractNumId w:val="13"/>
  </w:num>
  <w:num w:numId="21">
    <w:abstractNumId w:val="16"/>
  </w:num>
  <w:num w:numId="22">
    <w:abstractNumId w:val="14"/>
  </w:num>
  <w:num w:numId="23">
    <w:abstractNumId w:val="15"/>
  </w:num>
  <w:num w:numId="24">
    <w:abstractNumId w:val="17"/>
  </w:num>
  <w:num w:numId="25">
    <w:abstractNumId w:val="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00"/>
    <w:rsid w:val="00004431"/>
    <w:rsid w:val="000106BD"/>
    <w:rsid w:val="000F789F"/>
    <w:rsid w:val="00161EE7"/>
    <w:rsid w:val="0036408D"/>
    <w:rsid w:val="003E6D01"/>
    <w:rsid w:val="00423C14"/>
    <w:rsid w:val="00432451"/>
    <w:rsid w:val="00496053"/>
    <w:rsid w:val="00585BFC"/>
    <w:rsid w:val="005A0BDC"/>
    <w:rsid w:val="0072284B"/>
    <w:rsid w:val="0081581E"/>
    <w:rsid w:val="00816E00"/>
    <w:rsid w:val="00920AF2"/>
    <w:rsid w:val="009E4E5F"/>
    <w:rsid w:val="00AD269B"/>
    <w:rsid w:val="00BD4BFD"/>
    <w:rsid w:val="00C11A28"/>
    <w:rsid w:val="00D44696"/>
    <w:rsid w:val="00DD0C27"/>
    <w:rsid w:val="00DE460D"/>
    <w:rsid w:val="00E26CA1"/>
    <w:rsid w:val="00F409EF"/>
    <w:rsid w:val="00FF4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16E00"/>
    <w:pPr>
      <w:autoSpaceDE w:val="0"/>
      <w:autoSpaceDN w:val="0"/>
      <w:adjustRightInd w:val="0"/>
      <w:spacing w:after="0" w:line="240" w:lineRule="auto"/>
    </w:pPr>
    <w:rPr>
      <w:rFonts w:ascii="Proxima Nova" w:hAnsi="Proxima Nova" w:cs="Proxima Nova"/>
      <w:color w:val="000000"/>
      <w:sz w:val="24"/>
      <w:szCs w:val="24"/>
    </w:rPr>
  </w:style>
  <w:style w:type="paragraph" w:styleId="Akapitzlist">
    <w:name w:val="List Paragraph"/>
    <w:basedOn w:val="Normalny"/>
    <w:uiPriority w:val="34"/>
    <w:qFormat/>
    <w:rsid w:val="00816E00"/>
    <w:pPr>
      <w:ind w:left="720"/>
      <w:contextualSpacing/>
    </w:pPr>
  </w:style>
  <w:style w:type="paragraph" w:styleId="Nagwek">
    <w:name w:val="header"/>
    <w:basedOn w:val="Normalny"/>
    <w:link w:val="NagwekZnak"/>
    <w:uiPriority w:val="99"/>
    <w:unhideWhenUsed/>
    <w:rsid w:val="00FF4D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4D4D"/>
  </w:style>
  <w:style w:type="paragraph" w:styleId="Stopka">
    <w:name w:val="footer"/>
    <w:basedOn w:val="Normalny"/>
    <w:link w:val="StopkaZnak"/>
    <w:uiPriority w:val="99"/>
    <w:unhideWhenUsed/>
    <w:rsid w:val="00FF4D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D4D"/>
  </w:style>
  <w:style w:type="paragraph" w:styleId="Tekstdymka">
    <w:name w:val="Balloon Text"/>
    <w:basedOn w:val="Normalny"/>
    <w:link w:val="TekstdymkaZnak"/>
    <w:uiPriority w:val="99"/>
    <w:semiHidden/>
    <w:unhideWhenUsed/>
    <w:rsid w:val="00F409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16E00"/>
    <w:pPr>
      <w:autoSpaceDE w:val="0"/>
      <w:autoSpaceDN w:val="0"/>
      <w:adjustRightInd w:val="0"/>
      <w:spacing w:after="0" w:line="240" w:lineRule="auto"/>
    </w:pPr>
    <w:rPr>
      <w:rFonts w:ascii="Proxima Nova" w:hAnsi="Proxima Nova" w:cs="Proxima Nova"/>
      <w:color w:val="000000"/>
      <w:sz w:val="24"/>
      <w:szCs w:val="24"/>
    </w:rPr>
  </w:style>
  <w:style w:type="paragraph" w:styleId="Akapitzlist">
    <w:name w:val="List Paragraph"/>
    <w:basedOn w:val="Normalny"/>
    <w:uiPriority w:val="34"/>
    <w:qFormat/>
    <w:rsid w:val="00816E00"/>
    <w:pPr>
      <w:ind w:left="720"/>
      <w:contextualSpacing/>
    </w:pPr>
  </w:style>
  <w:style w:type="paragraph" w:styleId="Nagwek">
    <w:name w:val="header"/>
    <w:basedOn w:val="Normalny"/>
    <w:link w:val="NagwekZnak"/>
    <w:uiPriority w:val="99"/>
    <w:unhideWhenUsed/>
    <w:rsid w:val="00FF4D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4D4D"/>
  </w:style>
  <w:style w:type="paragraph" w:styleId="Stopka">
    <w:name w:val="footer"/>
    <w:basedOn w:val="Normalny"/>
    <w:link w:val="StopkaZnak"/>
    <w:uiPriority w:val="99"/>
    <w:unhideWhenUsed/>
    <w:rsid w:val="00FF4D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D4D"/>
  </w:style>
  <w:style w:type="paragraph" w:styleId="Tekstdymka">
    <w:name w:val="Balloon Text"/>
    <w:basedOn w:val="Normalny"/>
    <w:link w:val="TekstdymkaZnak"/>
    <w:uiPriority w:val="99"/>
    <w:semiHidden/>
    <w:unhideWhenUsed/>
    <w:rsid w:val="00F409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ronawir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1841</Words>
  <Characters>11052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mpech</dc:creator>
  <cp:lastModifiedBy>mpech</cp:lastModifiedBy>
  <cp:revision>13</cp:revision>
  <cp:lastPrinted>2020-08-27T06:26:00Z</cp:lastPrinted>
  <dcterms:created xsi:type="dcterms:W3CDTF">2020-08-12T07:49:00Z</dcterms:created>
  <dcterms:modified xsi:type="dcterms:W3CDTF">2020-08-27T07:09:00Z</dcterms:modified>
</cp:coreProperties>
</file>