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1" w:rsidRDefault="001C4961" w:rsidP="001C4961">
      <w:pPr>
        <w:shd w:val="clear" w:color="auto" w:fill="FFFFFF"/>
        <w:spacing w:beforeAutospacing="1" w:after="0" w:afterAutospacing="1" w:line="240" w:lineRule="auto"/>
        <w:jc w:val="both"/>
        <w:rPr>
          <w:rFonts w:ascii="Varela Round" w:eastAsia="Times New Roman" w:hAnsi="Varela Round" w:cs="Times New Roman"/>
          <w:color w:val="000000" w:themeColor="text1"/>
          <w:sz w:val="18"/>
          <w:szCs w:val="18"/>
        </w:rPr>
      </w:pPr>
    </w:p>
    <w:p w:rsidR="001C4961" w:rsidRPr="001C4961" w:rsidRDefault="001C4961" w:rsidP="001C4961">
      <w:pPr>
        <w:shd w:val="clear" w:color="auto" w:fill="FFFFFF"/>
        <w:spacing w:beforeAutospacing="1" w:after="0" w:afterAutospacing="1" w:line="240" w:lineRule="auto"/>
        <w:jc w:val="both"/>
        <w:rPr>
          <w:rFonts w:ascii="Varela Round" w:eastAsia="Times New Roman" w:hAnsi="Varela Round" w:cs="Times New Roman"/>
          <w:b/>
          <w:i/>
          <w:color w:val="000000" w:themeColor="text1"/>
          <w:sz w:val="44"/>
          <w:szCs w:val="44"/>
        </w:rPr>
      </w:pPr>
      <w:r w:rsidRPr="001C4961">
        <w:rPr>
          <w:rFonts w:ascii="Varela Round" w:hAnsi="Varela Round"/>
          <w:b/>
          <w:i/>
          <w:color w:val="000000" w:themeColor="text1"/>
          <w:sz w:val="44"/>
          <w:szCs w:val="44"/>
          <w:shd w:val="clear" w:color="auto" w:fill="FFFFFF"/>
        </w:rPr>
        <w:t>„Św. Jan Paweł II – pasterz i przyjaciel młodych”</w:t>
      </w:r>
    </w:p>
    <w:p w:rsidR="001C4961" w:rsidRPr="001C4961" w:rsidRDefault="001C4961" w:rsidP="001C4961">
      <w:pPr>
        <w:shd w:val="clear" w:color="auto" w:fill="FFFFFF"/>
        <w:spacing w:beforeAutospacing="1" w:after="0" w:afterAutospacing="1" w:line="240" w:lineRule="auto"/>
        <w:jc w:val="both"/>
        <w:rPr>
          <w:rFonts w:ascii="Varela Round" w:eastAsia="Times New Roman" w:hAnsi="Varela Round" w:cs="Times New Roman"/>
          <w:color w:val="000000" w:themeColor="text1"/>
          <w:sz w:val="18"/>
          <w:szCs w:val="18"/>
        </w:rPr>
      </w:pPr>
      <w:r w:rsidRPr="001C4961">
        <w:rPr>
          <w:rFonts w:ascii="Varela Round" w:eastAsia="Times New Roman" w:hAnsi="Varela Round" w:cs="Times New Roman"/>
          <w:noProof/>
          <w:color w:val="000000" w:themeColor="text1"/>
          <w:sz w:val="18"/>
          <w:szCs w:val="18"/>
          <w:bdr w:val="single" w:sz="4" w:space="3" w:color="0088CC" w:frame="1"/>
        </w:rPr>
        <w:drawing>
          <wp:inline distT="0" distB="0" distL="0" distR="0">
            <wp:extent cx="3808730" cy="3045460"/>
            <wp:effectExtent l="19050" t="0" r="1270" b="0"/>
            <wp:docPr id="1" name="Obraz 1" descr="opole 2020 regulamin">
              <a:hlinkClick xmlns:a="http://schemas.openxmlformats.org/drawingml/2006/main" r:id="rId5" tooltip="&quot;opole 2020 regulam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ole 2020 regulamin">
                      <a:hlinkClick r:id="rId5" tooltip="&quot;opole 2020 regulam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61">
        <w:rPr>
          <w:rFonts w:ascii="Varela Round" w:eastAsia="Times New Roman" w:hAnsi="Varela Round" w:cs="Times New Roman"/>
          <w:color w:val="000000" w:themeColor="text1"/>
          <w:sz w:val="18"/>
          <w:szCs w:val="18"/>
        </w:rPr>
        <w:t>18 maja 2020 roku obchodzić będziemy 100. rocznicę urodzin jednego z największych Polaków i jednego z największych papieży w całej historii Kościoła, Karola Wojtyły – świętego Jana Pawła II. Aby wyrazić swoją wdzięczność i oddać hołd Wielkiemu Papieżowi Janowi Pawłowi II Sejm RP ogłosił rok 2020 „Rokiem Świętego Jana Pawła II”. Nie ulega wątpliwości, że Jan Paweł II zajmuje w historii Polski i Europy szczególne miejsce. „Jego zdecydowane upominanie się o prawo naszej ojczyzny do wolności wśród narodów Europy, Jego praktyczna obrona praw naszego narodu uczyniły Papieża najważniejszym z ojców niepodległości Polski. W czasie pierwszej pielgrzymki Jana Pawła II do Polski w 1979 r. rozpoczął się proces, który zaowocował powstaniem «Solidarności», wyzwoleniem narodu spod panowania komunizmu i odbudową jedności Europy. Dla nas, Polaków, pontyfikat papieża Polaka ma więc znaczenie szczególne” – czytamy w sejmowej uchwale. Również Konferencja Episkopatu Polski pragnie uczcić 100. rocznicę urodzin Jana Pawła II. Z tej okazji przygotowywany jest specjalny list, który odczytany zostanie we wszystkich kościołach 17 maja 2020 roku.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ela Round" w:eastAsia="Times New Roman" w:hAnsi="Varela Round" w:cs="Times New Roman"/>
          <w:color w:val="000000" w:themeColor="text1"/>
          <w:sz w:val="18"/>
          <w:szCs w:val="18"/>
        </w:rPr>
      </w:pPr>
      <w:r w:rsidRPr="001C4961">
        <w:rPr>
          <w:rFonts w:ascii="Varela Round" w:eastAsia="Times New Roman" w:hAnsi="Varela Round" w:cs="Times New Roman"/>
          <w:color w:val="000000" w:themeColor="text1"/>
          <w:sz w:val="18"/>
          <w:szCs w:val="18"/>
        </w:rPr>
        <w:t>Warto podkreślić, że cały pontyfikat Jana Pawła II wyraźnie ukierunkowany był również na młode pokolenie. Już w dniu inaugurującym pontyfikat, Ojciec Święty zwrócił się wprost do młodzieży: „Pragnę wyrazić wielkie uznanie dla młodzieży. Wy jesteście przyszłością świata, nadzieją Kościoła! Wy jesteście moją nadzieją!” Do tych słów Papież powracał wielokrotnie. Nazywał młodych swymi przyjaciółmi i nie ukrywał, że darzy ich miłością i zaufaniem. Nie bał się też stawiać im wymagań. Do końca ziemskiego życia czuł z nimi szczególną więź emocjonalną. Szczególnie ujawniało się to podczas Światowych Dni Młodzieży. Ta serdeczna relacja owocowała tym, że wielomilionowe tłumy z nadzieją przychodziły by go słuchać, by przebywać w jego towarzystwie, a on z uwagą wysłuchiwał co ich trapi i radził w codziennych problemach. Młodzież zaś odwdzięczała mu się nie tylko oklaskami i skandowaniem papieskiego imienia gdy przemawiał, ale podejmowała też starania, by usłyszane wskazówki i rady wprowadzać w życie.</w:t>
      </w:r>
      <w:r w:rsidRPr="001C4961">
        <w:rPr>
          <w:rFonts w:ascii="Varela Round" w:eastAsia="Times New Roman" w:hAnsi="Varela Round" w:cs="Times New Roman"/>
          <w:color w:val="000000" w:themeColor="text1"/>
          <w:sz w:val="18"/>
          <w:szCs w:val="18"/>
        </w:rPr>
        <w:br/>
        <w:t>Serdecznie zachęcamy do udziału w konkursie.</w:t>
      </w:r>
    </w:p>
    <w:p w:rsid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  <w:r>
        <w:rPr>
          <w:rFonts w:ascii="Comic Sans MS" w:eastAsia="Times New Roman" w:hAnsi="Comic Sans MS" w:cs="Times New Roman"/>
          <w:sz w:val="44"/>
          <w:szCs w:val="44"/>
        </w:rPr>
        <w:t xml:space="preserve">          </w:t>
      </w:r>
    </w:p>
    <w:p w:rsid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</w:p>
    <w:p w:rsid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4"/>
          <w:szCs w:val="44"/>
        </w:rPr>
      </w:pPr>
    </w:p>
    <w:p w:rsid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C4961">
        <w:rPr>
          <w:rFonts w:ascii="Comic Sans MS" w:eastAsia="Times New Roman" w:hAnsi="Comic Sans MS" w:cs="Times New Roman"/>
          <w:sz w:val="28"/>
          <w:szCs w:val="28"/>
        </w:rPr>
        <w:lastRenderedPageBreak/>
        <w:t xml:space="preserve"> </w:t>
      </w:r>
      <w:r w:rsidRPr="001C4961">
        <w:rPr>
          <w:rFonts w:ascii="Comic Sans MS" w:eastAsia="Times New Roman" w:hAnsi="Comic Sans MS" w:cs="Times New Roman"/>
          <w:b/>
          <w:sz w:val="28"/>
          <w:szCs w:val="28"/>
        </w:rPr>
        <w:t>REGULAMIN KONKURSU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C4961">
        <w:rPr>
          <w:rFonts w:ascii="Comic Sans MS" w:eastAsia="Times New Roman" w:hAnsi="Comic Sans MS" w:cs="Times New Roman"/>
          <w:sz w:val="28"/>
          <w:szCs w:val="28"/>
        </w:rPr>
        <w:t>Organizatorem Diecezjalnego Konkursu Artystycznego – OPOLE 2020 jest Wydział Katechetyczny Kurii Diecezjalnej w Opolu pod patronatem Kuratorium Oświaty w Opolu.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</w:rPr>
      </w:pPr>
      <w:r w:rsidRPr="001C4961">
        <w:rPr>
          <w:rFonts w:ascii="Comic Sans MS" w:eastAsia="Times New Roman" w:hAnsi="Comic Sans MS" w:cs="Times New Roman"/>
          <w:sz w:val="28"/>
          <w:szCs w:val="28"/>
        </w:rPr>
        <w:t>Temat konkursu:</w:t>
      </w:r>
    </w:p>
    <w:p w:rsidR="001C4961" w:rsidRPr="001C4961" w:rsidRDefault="00A2568F" w:rsidP="001C4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sz w:val="28"/>
          <w:szCs w:val="28"/>
          <w:u w:val="single"/>
        </w:rPr>
        <w:t>„Św. Jan Paweł II</w:t>
      </w:r>
      <w:r w:rsidR="001C4961" w:rsidRPr="001C4961">
        <w:rPr>
          <w:rFonts w:ascii="Comic Sans MS" w:eastAsia="Times New Roman" w:hAnsi="Comic Sans MS" w:cs="Times New Roman"/>
          <w:b/>
          <w:sz w:val="28"/>
          <w:szCs w:val="28"/>
          <w:u w:val="single"/>
        </w:rPr>
        <w:t xml:space="preserve"> – pasterz i przyjaciel młodych”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sz w:val="28"/>
          <w:szCs w:val="28"/>
        </w:rPr>
      </w:pPr>
      <w:r w:rsidRPr="001C4961">
        <w:rPr>
          <w:rFonts w:ascii="Comic Sans MS" w:eastAsia="Times New Roman" w:hAnsi="Comic Sans MS" w:cs="Times New Roman"/>
          <w:b/>
          <w:sz w:val="28"/>
          <w:szCs w:val="28"/>
        </w:rPr>
        <w:t xml:space="preserve">Cele konkursu:                                                  </w:t>
      </w:r>
      <w:r w:rsidRPr="001C4961">
        <w:rPr>
          <w:rFonts w:ascii="Comic Sans MS" w:eastAsia="Times New Roman" w:hAnsi="Comic Sans MS" w:cs="Times New Roman"/>
          <w:sz w:val="28"/>
          <w:szCs w:val="28"/>
        </w:rPr>
        <w:t>•    zapoznanie uczniów z historią życia i pontyfikatem Karola Wojtyły – św. Jana Pawła II,</w:t>
      </w:r>
      <w:r w:rsidRPr="001C4961">
        <w:rPr>
          <w:rFonts w:ascii="Comic Sans MS" w:eastAsia="Times New Roman" w:hAnsi="Comic Sans MS" w:cs="Times New Roman"/>
          <w:sz w:val="28"/>
          <w:szCs w:val="28"/>
        </w:rPr>
        <w:br/>
        <w:t>•    uwrażliwianie uczniów na jej piękno i duchowe wartości,</w:t>
      </w:r>
      <w:r w:rsidRPr="001C4961">
        <w:rPr>
          <w:rFonts w:ascii="Comic Sans MS" w:eastAsia="Times New Roman" w:hAnsi="Comic Sans MS" w:cs="Times New Roman"/>
          <w:sz w:val="28"/>
          <w:szCs w:val="28"/>
        </w:rPr>
        <w:br/>
        <w:t>•    inspirowanie uczniów do twórczej aktywności plastycznej,</w:t>
      </w:r>
      <w:r w:rsidRPr="001C4961">
        <w:rPr>
          <w:rFonts w:ascii="Comic Sans MS" w:eastAsia="Times New Roman" w:hAnsi="Comic Sans MS" w:cs="Times New Roman"/>
          <w:sz w:val="28"/>
          <w:szCs w:val="28"/>
        </w:rPr>
        <w:br/>
        <w:t>•    rozwijanie wyobraźni i zdolności artystycznych uczniów.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sz w:val="28"/>
          <w:szCs w:val="28"/>
        </w:rPr>
      </w:pPr>
      <w:r w:rsidRPr="001C4961">
        <w:rPr>
          <w:rFonts w:ascii="Comic Sans MS" w:eastAsia="Times New Roman" w:hAnsi="Comic Sans MS" w:cs="Times New Roman"/>
          <w:b/>
          <w:sz w:val="28"/>
          <w:szCs w:val="28"/>
        </w:rPr>
        <w:t xml:space="preserve">Kategoria adresatów                                       </w:t>
      </w:r>
      <w:r w:rsidR="00A2568F">
        <w:rPr>
          <w:rFonts w:ascii="Comic Sans MS" w:eastAsia="Times New Roman" w:hAnsi="Comic Sans MS" w:cs="Times New Roman"/>
          <w:b/>
          <w:sz w:val="28"/>
          <w:szCs w:val="28"/>
        </w:rPr>
        <w:t xml:space="preserve">                </w:t>
      </w:r>
      <w:r w:rsidRPr="001C4961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Pr="001C4961">
        <w:rPr>
          <w:rFonts w:ascii="Comic Sans MS" w:eastAsia="Times New Roman" w:hAnsi="Comic Sans MS" w:cs="Times New Roman"/>
          <w:sz w:val="28"/>
          <w:szCs w:val="28"/>
        </w:rPr>
        <w:t>Konkurs skierowany jest do uczniów:</w:t>
      </w:r>
      <w:r w:rsidRPr="001C4961">
        <w:rPr>
          <w:rFonts w:ascii="Comic Sans MS" w:eastAsia="Times New Roman" w:hAnsi="Comic Sans MS" w:cs="Times New Roman"/>
          <w:sz w:val="28"/>
          <w:szCs w:val="28"/>
        </w:rPr>
        <w:br/>
        <w:t>•    szkół podstawowych kl. I-IV,</w:t>
      </w:r>
      <w:r w:rsidRPr="001C4961">
        <w:rPr>
          <w:rFonts w:ascii="Comic Sans MS" w:eastAsia="Times New Roman" w:hAnsi="Comic Sans MS" w:cs="Times New Roman"/>
          <w:sz w:val="28"/>
          <w:szCs w:val="28"/>
        </w:rPr>
        <w:br/>
        <w:t>•    szkół podstawowych kl. V-VIII,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sz w:val="28"/>
          <w:szCs w:val="28"/>
        </w:rPr>
      </w:pPr>
      <w:r w:rsidRPr="001C4961">
        <w:rPr>
          <w:rFonts w:ascii="Comic Sans MS" w:eastAsia="Times New Roman" w:hAnsi="Comic Sans MS" w:cs="Times New Roman"/>
          <w:b/>
          <w:sz w:val="28"/>
          <w:szCs w:val="28"/>
        </w:rPr>
        <w:t xml:space="preserve">Kategorie prac konkursowych:                       </w:t>
      </w:r>
    </w:p>
    <w:p w:rsidR="001C4961" w:rsidRPr="001C4961" w:rsidRDefault="001C4961" w:rsidP="001C496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sz w:val="28"/>
          <w:szCs w:val="28"/>
        </w:rPr>
      </w:pPr>
      <w:r w:rsidRPr="001C4961">
        <w:rPr>
          <w:rFonts w:ascii="Comic Sans MS" w:eastAsia="Times New Roman" w:hAnsi="Comic Sans MS" w:cs="Times New Roman"/>
          <w:sz w:val="28"/>
          <w:szCs w:val="28"/>
        </w:rPr>
        <w:t xml:space="preserve">praca plastyczna – techniki malarskie: rysunek, grafika, technika mozaikowa i inne;  </w:t>
      </w:r>
    </w:p>
    <w:p w:rsidR="001C4961" w:rsidRPr="001C4961" w:rsidRDefault="001C4961" w:rsidP="001C496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1C4961">
        <w:rPr>
          <w:rFonts w:ascii="Comic Sans MS" w:eastAsia="Times New Roman" w:hAnsi="Comic Sans MS" w:cs="Times New Roman"/>
          <w:sz w:val="28"/>
          <w:szCs w:val="28"/>
          <w:u w:val="single"/>
        </w:rPr>
        <w:t xml:space="preserve">obowiązujący format prac: A3 </w:t>
      </w:r>
    </w:p>
    <w:p w:rsidR="001C4961" w:rsidRPr="001C4961" w:rsidRDefault="001C4961" w:rsidP="001C4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1C4961">
        <w:rPr>
          <w:rFonts w:ascii="Comic Sans MS" w:hAnsi="Comic Sans MS"/>
          <w:b/>
          <w:sz w:val="28"/>
          <w:szCs w:val="28"/>
          <w:u w:val="single"/>
        </w:rPr>
        <w:t xml:space="preserve">Prace należy przynieść do szkoły do 22 stycznia 2020r.                                                                                 </w:t>
      </w:r>
      <w:r w:rsidRPr="001C4961">
        <w:rPr>
          <w:rFonts w:ascii="Comic Sans MS" w:hAnsi="Comic Sans MS"/>
          <w:sz w:val="28"/>
          <w:szCs w:val="28"/>
        </w:rPr>
        <w:t>W czwartek 23 stycznia rozstrzygnięcie konkursu oraz ogłoszenie wyników.</w:t>
      </w:r>
    </w:p>
    <w:p w:rsidR="001C4961" w:rsidRPr="001C4961" w:rsidRDefault="001C4961" w:rsidP="001C49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961" w:rsidRPr="00BC5C83" w:rsidRDefault="001C4961" w:rsidP="001C49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32"/>
          <w:szCs w:val="32"/>
        </w:rPr>
      </w:pPr>
      <w:r w:rsidRPr="00BC5C83">
        <w:rPr>
          <w:rFonts w:ascii="Comic Sans MS" w:eastAsia="Times New Roman" w:hAnsi="Comic Sans MS" w:cs="Times New Roman"/>
          <w:sz w:val="32"/>
          <w:szCs w:val="32"/>
        </w:rPr>
        <w:br/>
      </w:r>
    </w:p>
    <w:p w:rsidR="00714ABA" w:rsidRPr="001C4961" w:rsidRDefault="00714ABA">
      <w:pPr>
        <w:rPr>
          <w:color w:val="000000" w:themeColor="text1"/>
        </w:rPr>
      </w:pPr>
    </w:p>
    <w:sectPr w:rsidR="00714ABA" w:rsidRPr="001C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ela R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6528"/>
    <w:multiLevelType w:val="hybridMultilevel"/>
    <w:tmpl w:val="206C4AF0"/>
    <w:lvl w:ilvl="0" w:tplc="472E38DA">
      <w:numFmt w:val="bullet"/>
      <w:lvlText w:val="•"/>
      <w:lvlJc w:val="left"/>
      <w:pPr>
        <w:ind w:left="1215" w:hanging="495"/>
      </w:pPr>
      <w:rPr>
        <w:rFonts w:ascii="Comic Sans MS" w:eastAsia="Times New Roman" w:hAnsi="Comic Sans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C4961"/>
    <w:rsid w:val="001C4961"/>
    <w:rsid w:val="00714ABA"/>
    <w:rsid w:val="00A2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C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49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1C49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4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F0F1"/>
            <w:right w:val="none" w:sz="0" w:space="0" w:color="auto"/>
          </w:divBdr>
        </w:div>
        <w:div w:id="441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k.diecezja.opole.pl/images/konkursy/opole-2020-regulam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2020-01-10T16:45:00Z</dcterms:created>
  <dcterms:modified xsi:type="dcterms:W3CDTF">2020-01-10T16:56:00Z</dcterms:modified>
</cp:coreProperties>
</file>