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456C138" w14:textId="4EA7C305" w:rsidR="00275F7C" w:rsidRDefault="003B11BF" w:rsidP="003B11BF">
      <w:pPr>
        <w:pStyle w:val="Nagwek1"/>
        <w:jc w:val="center"/>
        <w:rPr>
          <w:rStyle w:val="Wyrnieniedelikatne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</w:pPr>
      <w:r>
        <w:rPr>
          <w:rStyle w:val="Wyrnieniedelikatne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POLITYKA </w:t>
      </w:r>
      <w:r w:rsidR="000660D2" w:rsidRPr="000660D2">
        <w:rPr>
          <w:rStyle w:val="Wyrnieniedelikatne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OCHRONY </w:t>
      </w:r>
      <w:r>
        <w:rPr>
          <w:rStyle w:val="Wyrnieniedelikatne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>DZIECI PRZED KRZYWDZENIEM                              w Zespole Szkolno- Przedszkolnym w Pludrach</w:t>
      </w:r>
      <w:r w:rsidR="000660D2" w:rsidRPr="000660D2">
        <w:rPr>
          <w:rStyle w:val="Wyrnieniedelikatne"/>
          <w:rFonts w:ascii="Times New Roman" w:hAnsi="Times New Roman" w:cs="Times New Roman"/>
          <w:b/>
          <w:bCs/>
          <w:i w:val="0"/>
          <w:iCs w:val="0"/>
          <w:color w:val="000000" w:themeColor="text1"/>
          <w:sz w:val="28"/>
          <w:szCs w:val="28"/>
        </w:rPr>
        <w:t xml:space="preserve">                                                               </w:t>
      </w:r>
      <w:r w:rsidR="000660D2" w:rsidRPr="003B11BF">
        <w:rPr>
          <w:rStyle w:val="Wyrnieniedelikatne"/>
          <w:rFonts w:ascii="Times New Roman" w:hAnsi="Times New Roman" w:cs="Times New Roman"/>
          <w:b/>
          <w:bCs/>
          <w:i w:val="0"/>
          <w:iCs w:val="0"/>
          <w:color w:val="000000" w:themeColor="text1"/>
          <w:sz w:val="20"/>
          <w:szCs w:val="20"/>
        </w:rPr>
        <w:t>WERSJA SKRÓCONA DLA MAŁOLETNICH</w:t>
      </w:r>
    </w:p>
    <w:p w14:paraId="432FA185" w14:textId="77777777" w:rsidR="00DB356B" w:rsidRPr="00DB356B" w:rsidRDefault="00DB356B" w:rsidP="00DB356B"/>
    <w:p w14:paraId="02D6DDFE" w14:textId="13723168" w:rsidR="00DB356B" w:rsidRPr="005C0E5C" w:rsidRDefault="002F3C9F" w:rsidP="005C0E5C">
      <w:pPr>
        <w:pStyle w:val="Akapitzlist"/>
        <w:numPr>
          <w:ilvl w:val="0"/>
          <w:numId w:val="71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Wszyscy pracownicy</w:t>
      </w:r>
      <w:r w:rsidR="009F5C17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ZS-P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odpowiadają za ochronę dzieci i młodzieży przed krzywdzeniem.</w:t>
      </w:r>
    </w:p>
    <w:p w14:paraId="58CCC00C" w14:textId="05ED4088" w:rsidR="00DB356B" w:rsidRPr="005C0E5C" w:rsidRDefault="005C0E5C" w:rsidP="005C0E5C">
      <w:pPr>
        <w:pStyle w:val="Akapitzlist"/>
        <w:numPr>
          <w:ilvl w:val="0"/>
          <w:numId w:val="71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Wszyscy p</w:t>
      </w:r>
      <w:r w:rsidR="00B1391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racownicy odbywają r</w:t>
      </w:r>
      <w:r w:rsidR="002F3C9F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egularne szkolenia z zakresu ochrony małoletnich.</w:t>
      </w:r>
      <w:r w:rsidR="00B1391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  </w:t>
      </w:r>
      <w:r w:rsidR="00B13914"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Wszyscy pracownicy szkoły są regularnie szkoleni, aby wiedzieć, jak chronić Cię przed krzywdzeniem.</w:t>
      </w:r>
      <w:r w:rsidR="00601EEA" w:rsidRPr="005C0E5C">
        <w:rPr>
          <w:rFonts w:ascii="Times New Roman" w:hAnsi="Times New Roman" w:cs="Times New Roman"/>
          <w:b/>
          <w:iCs/>
          <w:color w:val="000000" w:themeColor="text1"/>
          <w:sz w:val="24"/>
          <w:szCs w:val="24"/>
          <w:u w:val="single"/>
        </w:rPr>
        <w:t xml:space="preserve"> </w:t>
      </w:r>
      <w:r w:rsidR="00B13914"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Uczą się, jak rozpoznawać, gdy coś złego się dzieje i jak odpowiednio reagować. Dzięki szkoleniom dorośli lepiej rozumieją, jak dbać o Twoje bezpieczeństwo.</w:t>
      </w:r>
    </w:p>
    <w:p w14:paraId="2D267161" w14:textId="09BAB3A2" w:rsidR="00DB356B" w:rsidRPr="005C0E5C" w:rsidRDefault="005C0E5C" w:rsidP="005C0E5C">
      <w:pPr>
        <w:pStyle w:val="Akapitzlist"/>
        <w:numPr>
          <w:ilvl w:val="0"/>
          <w:numId w:val="71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Wszyscy p</w:t>
      </w:r>
      <w:r w:rsidR="00B1391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racownicy dbają o z</w:t>
      </w:r>
      <w:r w:rsidR="002F3C9F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apewnienie bezpiecznego środowiska edukacyjnego </w:t>
      </w:r>
      <w:r w:rsidR="00B1391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                            </w:t>
      </w:r>
      <w:r w:rsidR="002F3C9F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i opiekuńczego.</w:t>
      </w:r>
    </w:p>
    <w:p w14:paraId="6685CD53" w14:textId="35EE8A3C" w:rsidR="002F3C9F" w:rsidRPr="005C0E5C" w:rsidRDefault="00B13914" w:rsidP="005C0E5C">
      <w:pPr>
        <w:pStyle w:val="Akapitzlist"/>
        <w:numPr>
          <w:ilvl w:val="0"/>
          <w:numId w:val="71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 xml:space="preserve">W Zespole Szkolno- Przedszkolnym obowiązuje </w:t>
      </w:r>
      <w:r w:rsidR="002F3C9F" w:rsidRPr="005C0E5C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Kodeks Bezpiecznych Relacji </w:t>
      </w:r>
      <w:r w:rsidRPr="005C0E5C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>p</w:t>
      </w:r>
      <w:r w:rsidR="002F3C9F" w:rsidRPr="005C0E5C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ersonel </w:t>
      </w:r>
      <w:r w:rsidRPr="005C0E5C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>–</w:t>
      </w:r>
      <w:r w:rsidR="002F3C9F" w:rsidRPr="005C0E5C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Pr="005C0E5C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>d</w:t>
      </w:r>
      <w:r w:rsidR="002F3C9F" w:rsidRPr="005C0E5C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>ziecko</w:t>
      </w:r>
      <w:r w:rsidRPr="005C0E5C">
        <w:rPr>
          <w:rStyle w:val="Wyrnieniedelikatne"/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oraz dziecko- dziecko. </w:t>
      </w:r>
      <w:r w:rsidRPr="005C0E5C"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Jego podstawowe zasady to:</w:t>
      </w:r>
    </w:p>
    <w:p w14:paraId="3622C564" w14:textId="6B40444B" w:rsidR="002F3C9F" w:rsidRPr="005C0E5C" w:rsidRDefault="002F3C9F" w:rsidP="005C0E5C">
      <w:pPr>
        <w:pStyle w:val="Akapitzlist"/>
        <w:numPr>
          <w:ilvl w:val="0"/>
          <w:numId w:val="72"/>
        </w:numPr>
        <w:spacing w:line="360" w:lineRule="auto"/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u w:val="single"/>
        </w:rPr>
        <w:t>Szacunek i godność</w:t>
      </w:r>
      <w:r w:rsidR="007E0FC3"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            </w:t>
      </w:r>
      <w:r w:rsidR="007E0FC3"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Szkoła dba również o to, by relacje między uczniami, a także między uczniami                         a nauczycielami, były zdrowe i oparte na wzajemnym szacunku.</w:t>
      </w:r>
    </w:p>
    <w:p w14:paraId="1AC0C1B1" w14:textId="1B88EB9B" w:rsidR="007E0FC3" w:rsidRPr="005C0E5C" w:rsidRDefault="002F3C9F" w:rsidP="005C0E5C">
      <w:pPr>
        <w:pStyle w:val="Akapitzlist"/>
        <w:numPr>
          <w:ilvl w:val="0"/>
          <w:numId w:val="72"/>
        </w:numPr>
        <w:spacing w:line="360" w:lineRule="auto"/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u w:val="single"/>
        </w:rPr>
      </w:pPr>
      <w:r w:rsidRPr="005C0E5C"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u w:val="single"/>
        </w:rPr>
        <w:t>Profesjonalizm w interakcjach</w:t>
      </w:r>
    </w:p>
    <w:p w14:paraId="0F840FD8" w14:textId="52F96156" w:rsidR="007E0FC3" w:rsidRPr="005C0E5C" w:rsidRDefault="007E0FC3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Wszystkie interakcje między Tobą a dorosłymi w szkole muszą być oparte na szacunku i godności. </w:t>
      </w:r>
      <w:r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Pracownicy szkoły powinni zachować profesjonalizm w relacjach z Tobą. Oznacza to unikanie tworzenia zbyt osobistych lub intymnych relacji. </w:t>
      </w: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Dorosłym w szkole nie wolno przekraczać pewnych granic w relacjach z Tobą.</w:t>
      </w:r>
      <w:r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Powinni również zachować neutralność w komentarzach i opiniach.</w:t>
      </w:r>
    </w:p>
    <w:p w14:paraId="5B9D40FF" w14:textId="58F7A391" w:rsidR="00434CF9" w:rsidRPr="005C0E5C" w:rsidRDefault="002F3C9F" w:rsidP="005C0E5C">
      <w:pPr>
        <w:pStyle w:val="Akapitzlist"/>
        <w:numPr>
          <w:ilvl w:val="0"/>
          <w:numId w:val="72"/>
        </w:numPr>
        <w:spacing w:line="360" w:lineRule="auto"/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  <w:u w:val="single"/>
        </w:rPr>
      </w:pPr>
      <w:r w:rsidRPr="005C0E5C"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u w:val="single"/>
        </w:rPr>
        <w:t>Zachowanie granic</w:t>
      </w:r>
    </w:p>
    <w:p w14:paraId="3B6468CE" w14:textId="2764A867" w:rsidR="002F3C9F" w:rsidRPr="005C0E5C" w:rsidRDefault="00434CF9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Wyznaczone są jasne granice fizyczne i emocjonalne, które nie powinny być przekraczane przez pracowników szkoły w kontakcie z Tobą. Dorośli unikają sytuacji, które mogą prowadzić do nieporozumień lub złego zrozumienia intencji, na przykład zamknięte drzwi lub prywatne spotkania.</w:t>
      </w:r>
    </w:p>
    <w:p w14:paraId="7BDF7B82" w14:textId="07A04E85" w:rsidR="00434CF9" w:rsidRPr="005C0E5C" w:rsidRDefault="002F3C9F" w:rsidP="005C0E5C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u w:val="single"/>
        </w:rPr>
        <w:t>Bezpieczeństwo i ochron</w:t>
      </w:r>
      <w:r w:rsidR="005C0E5C" w:rsidRPr="005C0E5C"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  <w:u w:val="single"/>
        </w:rPr>
        <w:t>a</w:t>
      </w:r>
      <w:r w:rsidR="007E0FC3"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  <w:lang w:eastAsia="pl-PL"/>
        </w:rPr>
        <w:t xml:space="preserve">                                                                                                </w:t>
      </w:r>
      <w:r w:rsidR="007E0FC3"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>Bezpieczne środowisko to takie miejsce w szkole, gdzie czujesz się bezpiecznie zarówno fizycznie, jak i emocjonalnie. Oznacza to, że nie ma tam przemocy, zastraszania, ani innych niebezpieczeństw.</w:t>
      </w:r>
      <w:r w:rsidR="007E0FC3"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 </w:t>
      </w:r>
      <w:r w:rsidR="007E0FC3"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t xml:space="preserve">Szkoła podejmuje różne działania, aby </w:t>
      </w:r>
      <w:r w:rsidR="007E0FC3"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  <w:lastRenderedPageBreak/>
        <w:t>zapobiegać niebezpiecznym sytuacjom. Może to być monitoring, regularne kontrole bezpieczeństwa, czy edukacja na temat zagrożeń.</w:t>
      </w:r>
    </w:p>
    <w:p w14:paraId="73512075" w14:textId="77777777" w:rsidR="00434CF9" w:rsidRDefault="007E0FC3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Jeśli czujesz, że Twoje środowisko szkolne nie jest bezpieczne, ważne jest, byś powiedział o tym dorosłym. Twój głos ma znaczenie w budowaniu bezpiecznej przestrzeni edukacyjnej. Ty także tworzysz bezpieczne środowisko, wybierając styl bycia wolny od agresji i przemocy, w jakiejkolwiek postaci.</w:t>
      </w:r>
    </w:p>
    <w:p w14:paraId="56C393E4" w14:textId="77777777" w:rsidR="005C0E5C" w:rsidRPr="005C0E5C" w:rsidRDefault="005C0E5C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</w:p>
    <w:p w14:paraId="3BC7741C" w14:textId="2C6434FB" w:rsidR="00DB356B" w:rsidRPr="005C0E5C" w:rsidRDefault="00DB356B" w:rsidP="005C0E5C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W Polityce Ochrony Dzieci Przed Krzywdzeniem przyjętej w Zespole Szkolno- Przedszkolnym w Pludrach opisane są niedozwolone zachowania dorosłych w </w:t>
      </w:r>
      <w:proofErr w:type="gramStart"/>
      <w:r w:rsidRPr="005C0E5C"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>relacji  z</w:t>
      </w:r>
      <w:proofErr w:type="gramEnd"/>
      <w:r w:rsidRPr="005C0E5C">
        <w:rPr>
          <w:rStyle w:val="Wyrnieniedelikatne"/>
          <w:rFonts w:ascii="Times New Roman" w:hAnsi="Times New Roman" w:cs="Times New Roman"/>
          <w:bCs/>
          <w:i w:val="0"/>
          <w:iCs w:val="0"/>
          <w:color w:val="000000" w:themeColor="text1"/>
          <w:sz w:val="24"/>
          <w:szCs w:val="24"/>
        </w:rPr>
        <w:t xml:space="preserve"> dziećmi</w:t>
      </w:r>
      <w:r w:rsidRPr="005C0E5C">
        <w:rPr>
          <w:rFonts w:ascii="Times New Roman" w:hAnsi="Times New Roman" w:cs="Times New Roman"/>
          <w:bCs/>
          <w:i/>
          <w:iCs/>
          <w:color w:val="000000" w:themeColor="text1"/>
          <w:sz w:val="24"/>
          <w:szCs w:val="24"/>
          <w:lang w:eastAsia="pl-PL"/>
        </w:rPr>
        <w:t xml:space="preserve">: </w:t>
      </w:r>
    </w:p>
    <w:p w14:paraId="6DBE3B2C" w14:textId="77777777" w:rsidR="00DB356B" w:rsidRPr="005C0E5C" w:rsidRDefault="00DB356B" w:rsidP="005C0E5C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5C0E5C">
        <w:rPr>
          <w:rFonts w:ascii="Times New Roman" w:hAnsi="Times New Roman" w:cs="Times New Roman"/>
          <w:bCs/>
          <w:color w:val="000000" w:themeColor="text1"/>
          <w:sz w:val="24"/>
          <w:szCs w:val="24"/>
          <w:u w:val="single"/>
          <w:lang w:eastAsia="pl-PL"/>
        </w:rPr>
        <w:t>niewłaściwy kontakt fizyczny</w:t>
      </w:r>
    </w:p>
    <w:p w14:paraId="35F1017E" w14:textId="77777777" w:rsidR="00DB356B" w:rsidRPr="005C0E5C" w:rsidRDefault="00DB356B" w:rsidP="005C0E5C">
      <w:pPr>
        <w:pStyle w:val="Akapitzlist"/>
        <w:spacing w:line="360" w:lineRule="auto"/>
        <w:ind w:left="1440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  <w:t>W szkole obowiązuje zakaz wszelkich form niewłaściwego kontaktu fizycznego, a zwłaszcza całkowity zakaz jakiegokolwiek kontaktu fizycznego                                 o charakterze seksualnym. Wszystkie formy dotyku, takie jak przytulanie czy pocieszanie, muszą być odpowiednie do sytuacji i wieku ucznia, aby zapewnić komfort i szacunek dla Twojej przestrzeni osobistej.</w:t>
      </w:r>
    </w:p>
    <w:p w14:paraId="79D31803" w14:textId="77777777" w:rsidR="00DB356B" w:rsidRPr="005C0E5C" w:rsidRDefault="00DB356B" w:rsidP="005C0E5C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nieodpowiednia komunikacja</w:t>
      </w:r>
    </w:p>
    <w:p w14:paraId="324D11BE" w14:textId="34D72223" w:rsidR="00DB356B" w:rsidRPr="005C0E5C" w:rsidRDefault="00DB356B" w:rsidP="005C0E5C">
      <w:pPr>
        <w:pStyle w:val="Akapitzlist"/>
        <w:spacing w:line="360" w:lineRule="auto"/>
        <w:ind w:left="1440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Zakazane jest używanie nieodpowiedniego języka, w tym żartów o charakterze seksualnym, komentarzy poniżających, zastraszających lub krzywdzących. </w:t>
      </w:r>
      <w:r w:rsid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Placówka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 dba o to, aby komunikacja między dorosłymi a uczniami oraz między uczniami wzajemnie była zawsze właściwa i szanująca.</w:t>
      </w:r>
    </w:p>
    <w:p w14:paraId="51AE7A2B" w14:textId="77777777" w:rsidR="00DB356B" w:rsidRPr="005C0E5C" w:rsidRDefault="00DB356B" w:rsidP="005C0E5C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dyskryminacja i faworyzowanie</w:t>
      </w:r>
    </w:p>
    <w:p w14:paraId="2D919CCA" w14:textId="3D8CDF71" w:rsidR="00DB356B" w:rsidRPr="005C0E5C" w:rsidRDefault="00DB356B" w:rsidP="005C0E5C">
      <w:pPr>
        <w:pStyle w:val="Akapitzlist"/>
        <w:spacing w:line="360" w:lineRule="auto"/>
        <w:ind w:left="1440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W </w:t>
      </w:r>
      <w:r w:rsid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instytucji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 nie ma miejsca na dyskryminację żadnego ucznia ze względu na jego pochodzenie, wygląd, przekonania czy inne cechy. Każdy uczeń jest traktowany równo, bez faworyzowania czy wykluczania.</w:t>
      </w:r>
    </w:p>
    <w:p w14:paraId="4638AAB4" w14:textId="77777777" w:rsidR="00DB356B" w:rsidRPr="005C0E5C" w:rsidRDefault="00DB356B" w:rsidP="005C0E5C">
      <w:pPr>
        <w:pStyle w:val="Akapitzlist"/>
        <w:numPr>
          <w:ilvl w:val="0"/>
          <w:numId w:val="73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u w:val="single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ochrona prywatności</w:t>
      </w:r>
    </w:p>
    <w:p w14:paraId="1407D592" w14:textId="2E081FDD" w:rsidR="00DB356B" w:rsidRPr="005C0E5C" w:rsidRDefault="005C0E5C" w:rsidP="005C0E5C">
      <w:pPr>
        <w:pStyle w:val="Akapitzlist"/>
        <w:spacing w:line="360" w:lineRule="auto"/>
        <w:ind w:left="1440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Szkoła i przedszkole</w:t>
      </w:r>
      <w:r w:rsidR="00DB356B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 chroni</w:t>
      </w:r>
      <w:r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ą</w:t>
      </w:r>
      <w:r w:rsidR="00DB356B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 Twoją prywatność, szczególnie w sytuacjach wymagających opieki osobistej. Zapewniona jest poufność i odpowiednia ochrona w sytuacjach, które mogą być dla Ciebie niekomfortowe.</w:t>
      </w:r>
    </w:p>
    <w:p w14:paraId="57BDE8C4" w14:textId="4E485E43" w:rsidR="00DB356B" w:rsidRPr="005C0E5C" w:rsidRDefault="00DB356B" w:rsidP="005C0E5C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Abyś</w:t>
      </w:r>
      <w:r w:rsidR="009F5C17"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Ty także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przestrzegał Kodeksu Bezpiecznych Relacji</w:t>
      </w:r>
      <w:r w:rsidR="009F5C17"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,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szkoła</w:t>
      </w:r>
      <w:r w:rsid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i przedszkole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ucz</w:t>
      </w:r>
      <w:r w:rsid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ą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Cię i Twoich rówieśników, jak szanować siebie nawzajem i jak bezpiecznie się ze sobą komunikować.</w:t>
      </w:r>
    </w:p>
    <w:p w14:paraId="2B979A85" w14:textId="77777777" w:rsidR="00DB356B" w:rsidRPr="005C0E5C" w:rsidRDefault="00DB356B" w:rsidP="005C0E5C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lastRenderedPageBreak/>
        <w:t>W placówce promuje się wzajemny szacunek i akceptację różnic kulturowych, etnicznych, religijnych itd. W ZS-P uczy się dzieci, że każdy ma prawo do własnych uczuć, przekonań i granic osobistych.</w:t>
      </w:r>
    </w:p>
    <w:p w14:paraId="720FA8B2" w14:textId="77777777" w:rsidR="00DB356B" w:rsidRPr="005C0E5C" w:rsidRDefault="00DB356B" w:rsidP="005C0E5C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Dzieci uczą się zdrowych sposobów komunikacji i rozwiązywania konfliktów. Są zachęcane do używania słów, a nie agresji fizycznej czy werbalnej do wyrażania emocji i rozwiązywania problemów.</w:t>
      </w:r>
    </w:p>
    <w:p w14:paraId="5DC7A056" w14:textId="0B773072" w:rsidR="00DB356B" w:rsidRPr="005C0E5C" w:rsidRDefault="00DB356B" w:rsidP="005C0E5C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W ZS-P wspiera się pozytywne interakcje grupowe, takie jak współpraca i praca zespołowa, przy jednoczesnym zapobieganiu </w:t>
      </w:r>
      <w:proofErr w:type="spellStart"/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wykluczeniom</w:t>
      </w:r>
      <w:proofErr w:type="spellEnd"/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.</w:t>
      </w:r>
    </w:p>
    <w:p w14:paraId="4E5EDDD4" w14:textId="77777777" w:rsidR="00DB356B" w:rsidRPr="005C0E5C" w:rsidRDefault="00DB356B" w:rsidP="005C0E5C">
      <w:pPr>
        <w:pStyle w:val="Akapitzlist"/>
        <w:numPr>
          <w:ilvl w:val="0"/>
          <w:numId w:val="72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Zostały opisane 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zachowania niedozwolone w relacjach rówieśniczych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:</w:t>
      </w:r>
    </w:p>
    <w:p w14:paraId="2870FF02" w14:textId="77777777" w:rsidR="00DB356B" w:rsidRPr="005C0E5C" w:rsidRDefault="00DB356B" w:rsidP="005C0E5C">
      <w:pPr>
        <w:pStyle w:val="Akapitzlist"/>
        <w:numPr>
          <w:ilvl w:val="0"/>
          <w:numId w:val="81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agresja fizyczna i werbalna, jak bicie, popychanie, szczypane, obraźliwe słowa, krzyki, groźby, są niedopuszczalne,</w:t>
      </w:r>
    </w:p>
    <w:p w14:paraId="11F3C646" w14:textId="6BE7BC7E" w:rsidR="00DB356B" w:rsidRPr="005C0E5C" w:rsidRDefault="00DB356B" w:rsidP="005C0E5C">
      <w:pPr>
        <w:pStyle w:val="Akapitzlist"/>
        <w:numPr>
          <w:ilvl w:val="0"/>
          <w:numId w:val="81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przemoc psychiczna: w placówce panuje zakaz wszelkich form przemocy psychicznej, wyśmiewania, ośmieszania, plotkowania czy izolowania innych dzieci,</w:t>
      </w:r>
    </w:p>
    <w:p w14:paraId="500A170A" w14:textId="77777777" w:rsidR="00DB356B" w:rsidRPr="005C0E5C" w:rsidRDefault="00DB356B" w:rsidP="005C0E5C">
      <w:pPr>
        <w:pStyle w:val="Akapitzlist"/>
        <w:numPr>
          <w:ilvl w:val="0"/>
          <w:numId w:val="81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nierespektowanie granic osobistych- podkreśla się znaczenie szanowania granic osobistych innych dzieci, w tym prawa do prywatności i osobistej przestrzeni,</w:t>
      </w:r>
    </w:p>
    <w:p w14:paraId="2E22A989" w14:textId="77777777" w:rsidR="00DB356B" w:rsidRPr="005C0E5C" w:rsidRDefault="00DB356B" w:rsidP="005C0E5C">
      <w:pPr>
        <w:pStyle w:val="Akapitzlist"/>
        <w:numPr>
          <w:ilvl w:val="0"/>
          <w:numId w:val="82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Zasady relacji zawarte w Kodeksie włącza się do programu nauczania i codziennych aktywności w placówce.</w:t>
      </w:r>
    </w:p>
    <w:p w14:paraId="02CEAA84" w14:textId="7DD14886" w:rsidR="00DB356B" w:rsidRPr="005C0E5C" w:rsidRDefault="00DB356B" w:rsidP="005C0E5C">
      <w:pPr>
        <w:pStyle w:val="Akapitzlist"/>
        <w:numPr>
          <w:ilvl w:val="0"/>
          <w:numId w:val="82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Egzekwowanie i </w:t>
      </w:r>
      <w:r w:rsidR="009F5C17"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skutki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– 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konsekwencją naruszenia kodeksu są uwagi w </w:t>
      </w:r>
      <w:r w:rsid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                         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e- dzienniku, rozmowy z dziećmi i rodzicami, mediacje</w:t>
      </w:r>
      <w:r w:rsidR="005C0E5C"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 xml:space="preserve"> </w:t>
      </w:r>
      <w:r w:rsid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oraz inne kary statutowe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  <w:lang w:eastAsia="pl-PL"/>
        </w:rPr>
        <w:t>, a w poważniejszych przypadkach - interwencje dyrekcji lub specjalistów.</w:t>
      </w:r>
    </w:p>
    <w:p w14:paraId="74E42CD8" w14:textId="0D796F83" w:rsidR="00DB356B" w:rsidRPr="005C0E5C" w:rsidRDefault="00DB356B" w:rsidP="005C0E5C">
      <w:pPr>
        <w:pStyle w:val="Akapitzlist"/>
        <w:numPr>
          <w:ilvl w:val="0"/>
          <w:numId w:val="82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Inicjatywy wspierające Kodeks to: organ</w:t>
      </w:r>
      <w:r w:rsid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>izowanie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aktywności, które promują pozytywne relacje między dziećmi, np. projekty grupowe, gry zespołowe itp.</w:t>
      </w:r>
    </w:p>
    <w:p w14:paraId="3C4B1BFF" w14:textId="77777777" w:rsidR="00DB356B" w:rsidRPr="005C0E5C" w:rsidRDefault="00DB356B" w:rsidP="005C0E5C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Sytuacja dzieci ze specjalnymi potrzebami</w:t>
      </w:r>
    </w:p>
    <w:p w14:paraId="7BB82739" w14:textId="66B4AC83" w:rsidR="00DB356B" w:rsidRPr="005C0E5C" w:rsidRDefault="00DB356B" w:rsidP="005C0E5C">
      <w:pPr>
        <w:pStyle w:val="Akapitzlist"/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>Obowiązujące zasady to:</w:t>
      </w:r>
    </w:p>
    <w:p w14:paraId="443C1184" w14:textId="77777777" w:rsidR="00DB356B" w:rsidRPr="005C0E5C" w:rsidRDefault="00DB356B" w:rsidP="005C0E5C">
      <w:pPr>
        <w:pStyle w:val="Akapitzlist"/>
        <w:numPr>
          <w:ilvl w:val="0"/>
          <w:numId w:val="84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indywidualne podejście, </w:t>
      </w:r>
    </w:p>
    <w:p w14:paraId="7D5776A2" w14:textId="77777777" w:rsidR="00DB356B" w:rsidRPr="005C0E5C" w:rsidRDefault="00DB356B" w:rsidP="005C0E5C">
      <w:pPr>
        <w:pStyle w:val="Akapitzlist"/>
        <w:numPr>
          <w:ilvl w:val="0"/>
          <w:numId w:val="84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integracja z rówieśnikami, </w:t>
      </w:r>
    </w:p>
    <w:p w14:paraId="308E33E9" w14:textId="77777777" w:rsidR="00DB356B" w:rsidRPr="005C0E5C" w:rsidRDefault="00DB356B" w:rsidP="005C0E5C">
      <w:pPr>
        <w:pStyle w:val="Akapitzlist"/>
        <w:numPr>
          <w:ilvl w:val="0"/>
          <w:numId w:val="84"/>
        </w:numPr>
        <w:spacing w:line="360" w:lineRule="auto"/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bCs/>
          <w:iCs/>
          <w:color w:val="000000" w:themeColor="text1"/>
          <w:sz w:val="24"/>
          <w:szCs w:val="24"/>
          <w:lang w:eastAsia="pl-PL"/>
        </w:rPr>
        <w:t xml:space="preserve">dostosowanie środowiska edukacyjnego, </w:t>
      </w:r>
    </w:p>
    <w:p w14:paraId="3FA7227B" w14:textId="06B79FE7" w:rsidR="00526C58" w:rsidRPr="005C0E5C" w:rsidRDefault="00526C58" w:rsidP="005C0E5C">
      <w:pPr>
        <w:pStyle w:val="Akapitzlist"/>
        <w:numPr>
          <w:ilvl w:val="0"/>
          <w:numId w:val="84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regularna ocena postępów</w:t>
      </w:r>
      <w:r w:rsid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,</w:t>
      </w:r>
    </w:p>
    <w:p w14:paraId="73BEFA7D" w14:textId="0CF3FED3" w:rsidR="00526C58" w:rsidRPr="005C0E5C" w:rsidRDefault="00526C58" w:rsidP="005C0E5C">
      <w:pPr>
        <w:pStyle w:val="Akapitzlist"/>
        <w:numPr>
          <w:ilvl w:val="0"/>
          <w:numId w:val="84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regularne konsultacje z rodzicami w celu oceny skuteczności wsparcia                              i dokonywania niezbędnych zmian.</w:t>
      </w:r>
    </w:p>
    <w:p w14:paraId="2F9CAD15" w14:textId="54C59104" w:rsidR="00DB356B" w:rsidRPr="005C0E5C" w:rsidRDefault="00DB356B" w:rsidP="005C0E5C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bCs/>
          <w:i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lastRenderedPageBreak/>
        <w:t xml:space="preserve">W obowiązujące w ZS-P w Pludrach Polityce Ochrony Dzieci Przed Krzywdzeniem opisana została </w:t>
      </w:r>
      <w:r w:rsidRPr="005C0E5C">
        <w:rPr>
          <w:rStyle w:val="Wyrnieniedelikatne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procedura</w:t>
      </w:r>
      <w:r w:rsidRPr="005C0E5C">
        <w:rPr>
          <w:rFonts w:ascii="Times New Roman" w:hAnsi="Times New Roman" w:cs="Times New Roman"/>
          <w:b/>
          <w:i/>
          <w:color w:val="000000" w:themeColor="text1"/>
          <w:sz w:val="24"/>
          <w:szCs w:val="24"/>
          <w:bdr w:val="single" w:sz="2" w:space="0" w:color="E3E3E3" w:frame="1"/>
          <w:lang w:eastAsia="pl-PL"/>
        </w:rPr>
        <w:t xml:space="preserve"> </w:t>
      </w:r>
      <w:r w:rsidRPr="005C0E5C">
        <w:rPr>
          <w:rStyle w:val="Wyrnieniedelikatne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interwencji</w:t>
      </w:r>
      <w:r w:rsidRPr="005C0E5C"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 oraz wyznaczone </w:t>
      </w:r>
      <w:r w:rsidRPr="005C0E5C">
        <w:rPr>
          <w:rStyle w:val="Wyrnieniedelikatne"/>
          <w:rFonts w:ascii="Times New Roman" w:hAnsi="Times New Roman" w:cs="Times New Roman"/>
          <w:b/>
          <w:i w:val="0"/>
          <w:color w:val="000000" w:themeColor="text1"/>
          <w:sz w:val="24"/>
          <w:szCs w:val="24"/>
        </w:rPr>
        <w:t>osoby odpowiedzialne</w:t>
      </w:r>
      <w:r w:rsidRPr="005C0E5C"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. Obowiązujące zasady to:</w:t>
      </w:r>
    </w:p>
    <w:p w14:paraId="2C20E3A0" w14:textId="4D7E13F2" w:rsidR="00DB356B" w:rsidRPr="005C0E5C" w:rsidRDefault="00DB356B" w:rsidP="005C0E5C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Szybka reakcja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</w:t>
      </w:r>
    </w:p>
    <w:p w14:paraId="28A8C3B7" w14:textId="36D9DEDD" w:rsidR="00DB356B" w:rsidRPr="005C0E5C" w:rsidRDefault="00DB356B" w:rsidP="005C0E5C">
      <w:pPr>
        <w:pStyle w:val="Akapitzlist"/>
        <w:spacing w:line="360" w:lineRule="auto"/>
        <w:ind w:left="1080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  <w:t>Dzięki szkoleniom dorośli w szkole są lepiej przygotowani, aby chronić Cię przed krzywdzeniem i zapewnić Ci bezpieczne miejsce do nauki i zabawy.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  <w:lang w:eastAsia="pl-PL"/>
        </w:rPr>
        <w:t xml:space="preserve">                                                                                                               </w:t>
      </w:r>
    </w:p>
    <w:p w14:paraId="6D690916" w14:textId="78CFF923" w:rsidR="00DB356B" w:rsidRPr="005C0E5C" w:rsidRDefault="00DB356B" w:rsidP="005C0E5C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u w:val="single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Ochrona dziecka</w:t>
      </w:r>
    </w:p>
    <w:p w14:paraId="718E8760" w14:textId="77777777" w:rsidR="00DB356B" w:rsidRPr="005C0E5C" w:rsidRDefault="00DB356B" w:rsidP="005C0E5C">
      <w:pPr>
        <w:pStyle w:val="Akapitzlist"/>
        <w:spacing w:line="360" w:lineRule="auto"/>
        <w:ind w:left="1080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  <w:t xml:space="preserve">Szkolenia uczą, jak należy reagować, gdy coś złego się dzieje. To oznacza, że dorośli wiedzą, co robić, aby pomóc i zapewnić bezpieczeństwo. </w:t>
      </w:r>
    </w:p>
    <w:p w14:paraId="6F95DAF5" w14:textId="77777777" w:rsidR="005C0E5C" w:rsidRPr="005C0E5C" w:rsidRDefault="00DB356B" w:rsidP="005C0E5C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  <w:lang w:eastAsia="pl-PL"/>
        </w:rPr>
        <w:t>Poufność</w:t>
      </w:r>
    </w:p>
    <w:p w14:paraId="03EC6DC8" w14:textId="2DD56BD0" w:rsidR="00DB356B" w:rsidRPr="005C0E5C" w:rsidRDefault="00DB356B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Twoje obawy i problemy będą traktowane z dyskrecją i szacunkiem.</w:t>
      </w:r>
    </w:p>
    <w:p w14:paraId="203C4788" w14:textId="77777777" w:rsidR="00DB356B" w:rsidRPr="005C0E5C" w:rsidRDefault="00DB356B" w:rsidP="005C0E5C">
      <w:pPr>
        <w:pStyle w:val="Akapitzlist"/>
        <w:spacing w:line="360" w:lineRule="auto"/>
        <w:ind w:left="108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  <w:t>Jeśli masz jakiś problem, zawsze możesz zwrócić się do dorosłych w szkole po pomoc.</w:t>
      </w:r>
      <w:r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</w:t>
      </w:r>
    </w:p>
    <w:p w14:paraId="5705BF38" w14:textId="14222659" w:rsidR="00DB356B" w:rsidRDefault="00DB356B" w:rsidP="005C0E5C">
      <w:pPr>
        <w:pStyle w:val="Akapitzlist"/>
        <w:spacing w:line="360" w:lineRule="auto"/>
        <w:ind w:left="1080"/>
        <w:rPr>
          <w:rFonts w:ascii="Times New Roman" w:hAnsi="Times New Roman" w:cs="Times New Roman"/>
          <w:i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Pamiętaj, że Ty również możesz pomóc. Jeśli zauważysz coś niepokojącego </w:t>
      </w:r>
      <w:r w:rsidR="009F5C17"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 xml:space="preserve">          </w:t>
      </w:r>
      <w:r w:rsidRPr="005C0E5C">
        <w:rPr>
          <w:rFonts w:ascii="Times New Roman" w:hAnsi="Times New Roman" w:cs="Times New Roman"/>
          <w:iCs/>
          <w:color w:val="000000" w:themeColor="text1"/>
          <w:sz w:val="24"/>
          <w:szCs w:val="24"/>
        </w:rPr>
        <w:t>u siebie lub u kolegów, powiedz o tym dorosłym w szkole. Oni są tam, aby Ci pomóc i mają odpowiednią wiedzę, aby to zrobić.</w:t>
      </w:r>
    </w:p>
    <w:p w14:paraId="4155CE86" w14:textId="77777777" w:rsidR="005C0E5C" w:rsidRPr="005C0E5C" w:rsidRDefault="005C0E5C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</w:rPr>
      </w:pPr>
    </w:p>
    <w:p w14:paraId="30B0E160" w14:textId="78594D68" w:rsidR="00601EEA" w:rsidRPr="005C0E5C" w:rsidRDefault="00601EEA" w:rsidP="005C0E5C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i/>
          <w:i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b/>
          <w:iCs/>
          <w:color w:val="000000" w:themeColor="text1"/>
          <w:sz w:val="24"/>
          <w:szCs w:val="24"/>
        </w:rPr>
        <w:t>Procedura Interwencji oraz osoby odpowiedzialne</w:t>
      </w:r>
    </w:p>
    <w:p w14:paraId="6545C5F5" w14:textId="56AA1041" w:rsidR="00DB356B" w:rsidRPr="005C0E5C" w:rsidRDefault="00601EEA" w:rsidP="005C0E5C">
      <w:pPr>
        <w:pStyle w:val="Akapitzlist"/>
        <w:numPr>
          <w:ilvl w:val="0"/>
          <w:numId w:val="8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szkole są wyznaczone osoby, do których możesz się zwrócić, jeśli coś Cię niepokoi. Mogą to być na przykład 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wychowawca, dyrektor, pedagog czy psycholog szkolny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. Osobą odpowiedzialną za przyjmowanie i</w:t>
      </w:r>
      <w:r w:rsidR="00B84ADE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dokumentowanie zgłoszeń </w:t>
      </w:r>
      <w:r w:rsidR="009F5C17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o krzywdzie dziecka jest pedagog specjalny</w:t>
      </w:r>
      <w:r w:rsidR="00B84ADE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mgr Wioletta Pilarska (wpilarska@zsppludry.pl)</w:t>
      </w:r>
      <w:r w:rsidR="009F5C17"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</w:t>
      </w:r>
    </w:p>
    <w:p w14:paraId="0B92875E" w14:textId="77777777" w:rsidR="00DB356B" w:rsidRPr="005C0E5C" w:rsidRDefault="00DB356B" w:rsidP="005C0E5C">
      <w:pPr>
        <w:pStyle w:val="Akapitzlist"/>
        <w:numPr>
          <w:ilvl w:val="0"/>
          <w:numId w:val="8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J</w:t>
      </w:r>
      <w:r w:rsidR="00601EEA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eśli </w:t>
      </w:r>
      <w:r w:rsidR="00601EEA"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personel</w:t>
      </w:r>
      <w:r w:rsidR="00601EEA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szkoły zauważy jakiekolwiek niepokojące sygnały, </w:t>
      </w:r>
      <w:r w:rsidR="00601EEA"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ma obowiązek zgłosić</w:t>
      </w:r>
      <w:r w:rsidR="00601EEA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to wyznaczonej osobie w placówce, na przykład dyrektorowi, pedagogowi czy psychologowi szkolnemu.</w:t>
      </w:r>
    </w:p>
    <w:p w14:paraId="6EC44376" w14:textId="77777777" w:rsidR="00DB356B" w:rsidRPr="005C0E5C" w:rsidRDefault="00B84ADE" w:rsidP="005C0E5C">
      <w:pPr>
        <w:pStyle w:val="Akapitzlist"/>
        <w:numPr>
          <w:ilvl w:val="0"/>
          <w:numId w:val="8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Wyznaczona osoba</w:t>
      </w:r>
      <w:r w:rsidR="00601EEA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przeprowadza </w:t>
      </w:r>
      <w:r w:rsidR="00601EEA"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wstępną ocenę sytuacji</w:t>
      </w:r>
      <w:r w:rsidR="00601EEA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i decyduje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    </w:t>
      </w:r>
      <w:r w:rsidR="00601EEA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o dalszych krokach. Może to oznaczać dalsze badanie sprawy lub bezpośrednią interwencję.</w:t>
      </w:r>
    </w:p>
    <w:p w14:paraId="3FC3F5AA" w14:textId="77777777" w:rsidR="00DB356B" w:rsidRPr="005C0E5C" w:rsidRDefault="00601EEA" w:rsidP="005C0E5C">
      <w:pPr>
        <w:pStyle w:val="Akapitzlist"/>
        <w:numPr>
          <w:ilvl w:val="0"/>
          <w:numId w:val="8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Zgłoszenie do organów ochrony dziecka</w:t>
      </w:r>
      <w:r w:rsidR="00B84ADE"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.</w:t>
      </w:r>
    </w:p>
    <w:p w14:paraId="2EB3FD08" w14:textId="77777777" w:rsidR="00DB356B" w:rsidRPr="005C0E5C" w:rsidRDefault="00601EEA" w:rsidP="005C0E5C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przypadkach poważnych obaw o krzywdzenie małoletniego, sprawa może być zgłaszana do odpowiednich organów, takich 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jak policja, sąd opiekuńczy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czy lokalne</w:t>
      </w: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 xml:space="preserve"> centrum pomocy rodzinie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2753CB56" w14:textId="77777777" w:rsidR="00DB356B" w:rsidRPr="005C0E5C" w:rsidRDefault="00601EEA" w:rsidP="005C0E5C">
      <w:pPr>
        <w:pStyle w:val="Akapitzlist"/>
        <w:numPr>
          <w:ilvl w:val="0"/>
          <w:numId w:val="87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Odpowiedzialność dyrektora i innych osób</w:t>
      </w:r>
    </w:p>
    <w:p w14:paraId="7BFBF3E2" w14:textId="77777777" w:rsidR="00DB356B" w:rsidRPr="005C0E5C" w:rsidRDefault="00601EEA" w:rsidP="005C0E5C">
      <w:pPr>
        <w:pStyle w:val="Akapitzlist"/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Dyrektor placówki lub inny wyznaczony pracownik jest odpowiedzialny za zgłaszanie przypadków podejrzenia krzywdzenia do odpowiednich organów</w:t>
      </w:r>
      <w:r w:rsidR="00DB356B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i instytucji​​.</w:t>
      </w:r>
      <w:r w:rsidR="00DB356B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</w:t>
      </w:r>
      <w:r w:rsidR="00EB03F7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sytuacji, gdy rodzic/ opiekun prawny dziecka nie współpracuje z placówką w celu uniknięcia krzywdzenia dziecka, instytucja ma prawo wnioskować do właściwego sądu rodzinnego o </w:t>
      </w:r>
      <w:r w:rsidR="00EB03F7"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wgląd w sytuację dziecka i rodziny</w:t>
      </w:r>
      <w:r w:rsidR="00EB03F7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33CF7577" w14:textId="77777777" w:rsidR="005C0E5C" w:rsidRPr="005C0E5C" w:rsidRDefault="00601EEA" w:rsidP="005C0E5C">
      <w:pPr>
        <w:pStyle w:val="Akapitzlist"/>
        <w:numPr>
          <w:ilvl w:val="0"/>
          <w:numId w:val="87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Procedura "Niebieska Karta"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jest stosowana w przypadku podejrzenia przemocy domowej. Wyznaczona osoba zajmuje się zgromadzeniem informacji o sytuacji małoletniego i przekazaniem sprawy do odpowiednich instytucji</w:t>
      </w:r>
      <w:r w:rsidR="009F5C17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pomocowych</w:t>
      </w:r>
    </w:p>
    <w:p w14:paraId="11D9C377" w14:textId="4A943C05" w:rsidR="00DB356B" w:rsidRPr="005C0E5C" w:rsidRDefault="005C0E5C" w:rsidP="005C0E5C">
      <w:pPr>
        <w:pStyle w:val="Akapitzlist"/>
        <w:numPr>
          <w:ilvl w:val="0"/>
          <w:numId w:val="87"/>
        </w:numPr>
        <w:spacing w:line="360" w:lineRule="auto"/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Dokumentowanie zgłoszeń</w:t>
      </w:r>
    </w:p>
    <w:p w14:paraId="2F22F01B" w14:textId="682BFAB0" w:rsidR="00DB356B" w:rsidRPr="005C0E5C" w:rsidRDefault="00601EEA" w:rsidP="005C0E5C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Wszystkie działania, obserwacje, zeznania świadków i dostępne dowody są dokładnie dokumentowane.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Dokumentacja jest przechowywana w bezpiecznym miejscu, zapewniającym poufność i dostęp tylko dla upoważnionych osób​​.</w:t>
      </w:r>
    </w:p>
    <w:p w14:paraId="0B614317" w14:textId="0CF1A9E1" w:rsidR="00BD727D" w:rsidRPr="005C0E5C" w:rsidRDefault="001633F6" w:rsidP="005C0E5C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bookmarkStart w:id="0" w:name="_Hlk169631471"/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Wszystkie zgłoszenia o sytuacjach niebezpiecznych i incydentach zagrażających bezpieczeństwu i dobru małoletnich są dokładnie zapisywane i przechowywane </w:t>
      </w:r>
      <w:r w:rsidR="003B11BF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 bezpiecznym miejscu z poszanowaniem ich prywatności i zgodnie </w:t>
      </w:r>
      <w:r w:rsid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         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z obowiązującymi przepisami o ochronie danych osobowych.</w:t>
      </w:r>
      <w:bookmarkEnd w:id="0"/>
    </w:p>
    <w:p w14:paraId="152D6244" w14:textId="55560E4F" w:rsidR="00BD727D" w:rsidRPr="005C0E5C" w:rsidRDefault="001633F6" w:rsidP="005C0E5C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Stworzono standardową Kartę Interwencji, która zawiera datę i godzinę zgłoszenia, szczegółowy opis incydentu, nazwiska osób zaangażowanych </w:t>
      </w:r>
      <w:r w:rsid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    </w:t>
      </w:r>
      <w:proofErr w:type="gramStart"/>
      <w:r w:rsid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(</w:t>
      </w:r>
      <w:proofErr w:type="gramEnd"/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z zachowaniem poufności), nazwisko zgłaszającego, podjęte działania oraz wszelkie inne istotne informacje.</w:t>
      </w:r>
    </w:p>
    <w:p w14:paraId="5D7F24EB" w14:textId="49C7E873" w:rsidR="003B11BF" w:rsidRPr="005C0E5C" w:rsidRDefault="001633F6" w:rsidP="005C0E5C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Wszystkie zgłoszenia muszą być dokładne i zawierać jak najwięcej szczegółów dotyczących zdarzenia/incydentu. W przypadku rozmów z dzieckiem należy dokładnie zanotować jego słowa bez interpretacji lub sugestii.</w:t>
      </w:r>
    </w:p>
    <w:p w14:paraId="4CF8E744" w14:textId="620996CF" w:rsidR="001633F6" w:rsidRPr="005C0E5C" w:rsidRDefault="001633F6" w:rsidP="005C0E5C">
      <w:pPr>
        <w:pStyle w:val="Akapitzlist"/>
        <w:numPr>
          <w:ilvl w:val="0"/>
          <w:numId w:val="87"/>
        </w:numPr>
        <w:spacing w:line="360" w:lineRule="auto"/>
        <w:rPr>
          <w:rFonts w:ascii="Times New Roman" w:hAnsi="Times New Roman" w:cs="Times New Roman"/>
          <w:bCs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Zasady przechowywania</w:t>
      </w:r>
      <w:r w:rsidR="00526C58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:</w:t>
      </w:r>
    </w:p>
    <w:p w14:paraId="201601CB" w14:textId="77777777" w:rsidR="00526C58" w:rsidRPr="005C0E5C" w:rsidRDefault="001633F6" w:rsidP="005C0E5C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bookmarkStart w:id="1" w:name="_Hlk169631695"/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Poufność i bezpieczeństwo danych</w:t>
      </w:r>
    </w:p>
    <w:p w14:paraId="40055A40" w14:textId="5CF1E840" w:rsidR="00526C58" w:rsidRPr="005C0E5C" w:rsidRDefault="001633F6" w:rsidP="005C0E5C">
      <w:pPr>
        <w:pStyle w:val="Akapitzlist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Dokumenty zawierające informacje o małoletnich muszą być przechowywane </w:t>
      </w:r>
      <w:r w:rsidR="00526C58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             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w bezpiecznym i zamkniętym miejscu z dostępem wyłącznie dla upoważnionych osób</w:t>
      </w:r>
      <w:r w:rsidR="003B11BF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14:paraId="79E05D45" w14:textId="134E5AFD" w:rsidR="001633F6" w:rsidRPr="005C0E5C" w:rsidRDefault="001633F6" w:rsidP="005C0E5C">
      <w:pPr>
        <w:pStyle w:val="Akapitzlist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Elektroniczne zapisy powinny być chronione hasłami i odpowiednimi środkami zabezpieczającymi.</w:t>
      </w:r>
    </w:p>
    <w:p w14:paraId="2980030D" w14:textId="77777777" w:rsidR="00526C58" w:rsidRPr="005C0E5C" w:rsidRDefault="001633F6" w:rsidP="005C0E5C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Okres przechowywania</w:t>
      </w:r>
    </w:p>
    <w:p w14:paraId="6BFDC25C" w14:textId="458C1149" w:rsidR="001633F6" w:rsidRPr="005C0E5C" w:rsidRDefault="001633F6" w:rsidP="005C0E5C">
      <w:pPr>
        <w:pStyle w:val="Akapitzlist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>Dokumenty należy przechowywać przez okres wymagany przez prawo, zazwyczaj kilka lat po osiągnięciu przez dziecko pełnoletności. Po upływie tego czasu dokumenty powinny być trwale zniszczone w</w:t>
      </w:r>
      <w:r w:rsidR="003B11BF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sposób uniemożliwiający ich odtworzenie.</w:t>
      </w:r>
    </w:p>
    <w:p w14:paraId="3D6F0CC1" w14:textId="77777777" w:rsidR="00526C58" w:rsidRPr="005C0E5C" w:rsidRDefault="001633F6" w:rsidP="005C0E5C">
      <w:pPr>
        <w:pStyle w:val="Akapitzlist"/>
        <w:numPr>
          <w:ilvl w:val="0"/>
          <w:numId w:val="75"/>
        </w:numPr>
        <w:spacing w:line="360" w:lineRule="auto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Dostęp do dokumentów</w:t>
      </w:r>
    </w:p>
    <w:p w14:paraId="6296890F" w14:textId="1846FA11" w:rsidR="00B84ADE" w:rsidRPr="005C0E5C" w:rsidRDefault="001633F6" w:rsidP="005C0E5C">
      <w:pPr>
        <w:pStyle w:val="Akapitzlist"/>
        <w:spacing w:line="360" w:lineRule="auto"/>
        <w:ind w:left="108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Dostęp do dokumentacji jest ściśle ograniczony. W przypadku konieczności udostępnienia dokumentacji zewnętrznym instytucjom (np. sądom, służbom socjalnym), należy to czynić</w:t>
      </w:r>
      <w:r w:rsidR="003B11BF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z zachowaniem odpowiednich procedur</w:t>
      </w:r>
      <w:r w:rsidR="00EB03F7"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5C0E5C">
        <w:rPr>
          <w:rFonts w:ascii="Times New Roman" w:hAnsi="Times New Roman" w:cs="Times New Roman"/>
          <w:color w:val="000000" w:themeColor="text1"/>
          <w:sz w:val="24"/>
          <w:szCs w:val="24"/>
        </w:rPr>
        <w:t>i po uzyskaniu stosownych upoważnień.</w:t>
      </w:r>
      <w:bookmarkEnd w:id="1"/>
    </w:p>
    <w:p w14:paraId="7C7E4EAF" w14:textId="77777777" w:rsidR="00526C58" w:rsidRPr="005C0E5C" w:rsidRDefault="00526C58" w:rsidP="005C0E5C">
      <w:pPr>
        <w:pStyle w:val="Akapitzlist"/>
        <w:numPr>
          <w:ilvl w:val="0"/>
          <w:numId w:val="71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Plan wsparcia po ujawnieniu krzywdzenia</w:t>
      </w:r>
    </w:p>
    <w:p w14:paraId="55988029" w14:textId="77777777" w:rsidR="00526C58" w:rsidRPr="005C0E5C" w:rsidRDefault="00526C58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Jeśli ktokolwiek z uczniów doświadczy krzywdzenia, szkoła ma plan, jak mu pomóc                    i zapewnić wsparcie emocjonalne oraz bezpieczeństwo.</w:t>
      </w:r>
    </w:p>
    <w:p w14:paraId="79D3E17A" w14:textId="77777777" w:rsidR="00526C58" w:rsidRPr="005C0E5C" w:rsidRDefault="00526C58" w:rsidP="005C0E5C">
      <w:pPr>
        <w:pStyle w:val="Akapitzlist"/>
        <w:numPr>
          <w:ilvl w:val="0"/>
          <w:numId w:val="87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Zasady ustalania planu wsparcia:</w:t>
      </w:r>
    </w:p>
    <w:p w14:paraId="3E89F5E0" w14:textId="77777777" w:rsidR="00BD727D" w:rsidRPr="005C0E5C" w:rsidRDefault="00526C58" w:rsidP="005C0E5C">
      <w:pPr>
        <w:pStyle w:val="Akapitzlist"/>
        <w:numPr>
          <w:ilvl w:val="0"/>
          <w:numId w:val="75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Indywidualne podejście</w:t>
      </w:r>
    </w:p>
    <w:p w14:paraId="489C4AF7" w14:textId="77777777" w:rsidR="00BD727D" w:rsidRPr="005C0E5C" w:rsidRDefault="00526C58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Każdy przypadek krzywdzenia dziecka jest unikatowy i wymaga indywidualnego podejścia, dostosowanego do potrzeb i sytuacji konkretnej osoby małoletniej.</w:t>
      </w:r>
    </w:p>
    <w:p w14:paraId="427CE951" w14:textId="77777777" w:rsidR="00BD727D" w:rsidRPr="005C0E5C" w:rsidRDefault="00BD727D" w:rsidP="005C0E5C">
      <w:pPr>
        <w:pStyle w:val="Akapitzlist"/>
        <w:numPr>
          <w:ilvl w:val="0"/>
          <w:numId w:val="75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Pomoc specjalistów</w:t>
      </w:r>
    </w:p>
    <w:p w14:paraId="5A3331F1" w14:textId="1C820169" w:rsidR="00BD727D" w:rsidRPr="005C0E5C" w:rsidRDefault="00526C58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Współpraca z psychologami, pedagogami, pracownikami socjalnymi oraz innymi specjalistami, aby zapewnić kompleksowe wsparcie.</w:t>
      </w:r>
    </w:p>
    <w:p w14:paraId="0424A58E" w14:textId="77777777" w:rsidR="00BD727D" w:rsidRPr="005C0E5C" w:rsidRDefault="00526C58" w:rsidP="005C0E5C">
      <w:pPr>
        <w:pStyle w:val="Akapitzlist"/>
        <w:numPr>
          <w:ilvl w:val="0"/>
          <w:numId w:val="75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Zaangażowanie rodziców/opiekunów</w:t>
      </w:r>
      <w:r w:rsidR="002F7DD3"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. </w:t>
      </w:r>
    </w:p>
    <w:p w14:paraId="28AE8BC8" w14:textId="77777777" w:rsidR="00BD727D" w:rsidRPr="005C0E5C" w:rsidRDefault="00526C58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Aktywne włączenie rodziców lub opiekunów w proces wsparcia, chyba że są oni sprawcami krzywdzenia.</w:t>
      </w:r>
    </w:p>
    <w:p w14:paraId="1ADF3CD9" w14:textId="77777777" w:rsidR="00BD727D" w:rsidRPr="005C0E5C" w:rsidRDefault="00526C58" w:rsidP="005C0E5C">
      <w:pPr>
        <w:pStyle w:val="Akapitzlist"/>
        <w:numPr>
          <w:ilvl w:val="0"/>
          <w:numId w:val="75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Prywatność i </w:t>
      </w:r>
      <w:r w:rsidR="002F7DD3"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</w:t>
      </w: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oufność</w:t>
      </w:r>
      <w:r w:rsidR="002F7DD3"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.</w:t>
      </w:r>
    </w:p>
    <w:p w14:paraId="6A075D30" w14:textId="25CF4037" w:rsidR="002F7DD3" w:rsidRPr="005C0E5C" w:rsidRDefault="00526C58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Zapewnienie, że wszelkie informacje dotyczące przypadku są traktowane </w:t>
      </w:r>
      <w:proofErr w:type="gramStart"/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poufnie,   </w:t>
      </w:r>
      <w:proofErr w:type="gramEnd"/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 xml:space="preserve">                                   z poszanowaniem prywatności dziecka.</w:t>
      </w:r>
    </w:p>
    <w:p w14:paraId="182FFA00" w14:textId="6C553B02" w:rsidR="00526C58" w:rsidRPr="005C0E5C" w:rsidRDefault="00526C58" w:rsidP="005C0E5C">
      <w:pPr>
        <w:pStyle w:val="Akapitzlist"/>
        <w:numPr>
          <w:ilvl w:val="0"/>
          <w:numId w:val="71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Procedury planu wsparcia:</w:t>
      </w:r>
    </w:p>
    <w:p w14:paraId="62A4E0D3" w14:textId="77777777" w:rsidR="002F7DD3" w:rsidRPr="005C0E5C" w:rsidRDefault="00526C58" w:rsidP="005C0E5C">
      <w:pPr>
        <w:pStyle w:val="Akapitzlist"/>
        <w:numPr>
          <w:ilvl w:val="0"/>
          <w:numId w:val="92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Ocena potrzeb dziecka</w:t>
      </w:r>
    </w:p>
    <w:p w14:paraId="07A9A66F" w14:textId="77777777" w:rsidR="002F7DD3" w:rsidRPr="005C0E5C" w:rsidRDefault="00526C58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Pierwszym krokiem jest dokładna ocena potrzeb dziecka, w tym jego stanu emocjonalnego, fizycznego oraz socjalnego.</w:t>
      </w:r>
    </w:p>
    <w:p w14:paraId="10C245BA" w14:textId="77777777" w:rsidR="002F7DD3" w:rsidRPr="005C0E5C" w:rsidRDefault="00526C58" w:rsidP="005C0E5C">
      <w:pPr>
        <w:pStyle w:val="Akapitzlist"/>
        <w:numPr>
          <w:ilvl w:val="0"/>
          <w:numId w:val="92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Stworzenie planu wsparcia</w:t>
      </w:r>
    </w:p>
    <w:p w14:paraId="2B3DDE03" w14:textId="77777777" w:rsidR="002F7DD3" w:rsidRPr="005C0E5C" w:rsidRDefault="00526C58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Opracowanie indywidualnego planu wsparcia, w którym określone są cele, metody pracy, osoby zaangażowane oraz harmonogram działań.</w:t>
      </w:r>
    </w:p>
    <w:p w14:paraId="5BD80619" w14:textId="77777777" w:rsidR="002F7DD3" w:rsidRPr="005C0E5C" w:rsidRDefault="00526C58" w:rsidP="005C0E5C">
      <w:pPr>
        <w:pStyle w:val="Akapitzlist"/>
        <w:numPr>
          <w:ilvl w:val="0"/>
          <w:numId w:val="92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Interwencja psychologiczna</w:t>
      </w:r>
    </w:p>
    <w:p w14:paraId="16015F3A" w14:textId="77777777" w:rsidR="002F7DD3" w:rsidRPr="005C0E5C" w:rsidRDefault="00526C58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lastRenderedPageBreak/>
        <w:t>Zapewnienie dostępu do wsparcia psychologicznego, w tym konsultacji, terapii indywidualnej l</w:t>
      </w:r>
      <w:r w:rsidR="002F7DD3"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ub grupowej.</w:t>
      </w:r>
    </w:p>
    <w:p w14:paraId="44F54D23" w14:textId="77777777" w:rsidR="002F7DD3" w:rsidRPr="005C0E5C" w:rsidRDefault="00526C58" w:rsidP="005C0E5C">
      <w:pPr>
        <w:pStyle w:val="Akapitzlist"/>
        <w:numPr>
          <w:ilvl w:val="0"/>
          <w:numId w:val="92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Wsparcie edukacyjne</w:t>
      </w:r>
    </w:p>
    <w:p w14:paraId="012D7D78" w14:textId="77777777" w:rsidR="002F7DD3" w:rsidRPr="005C0E5C" w:rsidRDefault="00526C58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Dostosowanie wymagań edukacyjnych i środowiska szkolnego do potrzeb dziecka, uwzględnienie ewentualnych trudności w nauce spowodowanych doświadczeniami.</w:t>
      </w:r>
    </w:p>
    <w:p w14:paraId="0506DCD7" w14:textId="77777777" w:rsidR="002F7DD3" w:rsidRPr="005C0E5C" w:rsidRDefault="00526C58" w:rsidP="005C0E5C">
      <w:pPr>
        <w:pStyle w:val="Akapitzlist"/>
        <w:numPr>
          <w:ilvl w:val="0"/>
          <w:numId w:val="92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Współpraca z instytucjami zewnętrznymi</w:t>
      </w:r>
    </w:p>
    <w:p w14:paraId="34EC4469" w14:textId="49BD7A3A" w:rsidR="00526C58" w:rsidRPr="005C0E5C" w:rsidRDefault="00526C58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W razie potrzeby współpraca z poradniami psychologiczno-pedagogicznymi, służbami opiekuńczymi lub prawnymi.</w:t>
      </w:r>
    </w:p>
    <w:p w14:paraId="50CDB28F" w14:textId="77777777" w:rsidR="002F7DD3" w:rsidRPr="005C0E5C" w:rsidRDefault="00526C58" w:rsidP="005C0E5C">
      <w:pPr>
        <w:pStyle w:val="Akapitzlist"/>
        <w:numPr>
          <w:ilvl w:val="0"/>
          <w:numId w:val="92"/>
        </w:numPr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Monitorowanie i ewaluacja</w:t>
      </w:r>
    </w:p>
    <w:p w14:paraId="1735F095" w14:textId="77777777" w:rsidR="002F7DD3" w:rsidRPr="005C0E5C" w:rsidRDefault="00526C58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color w:val="000000" w:themeColor="text1"/>
          <w:sz w:val="24"/>
          <w:szCs w:val="24"/>
        </w:rPr>
        <w:t>Regularne monitorowanie postępów i skuteczności planu wsparcia, dostosowywanie go do zmieniających się potrzeb dziecka.</w:t>
      </w:r>
    </w:p>
    <w:p w14:paraId="4B2981D3" w14:textId="7DCA7356" w:rsidR="002F7DD3" w:rsidRPr="005C0E5C" w:rsidRDefault="006D6390" w:rsidP="005C0E5C">
      <w:pPr>
        <w:pStyle w:val="Akapitzlist"/>
        <w:numPr>
          <w:ilvl w:val="0"/>
          <w:numId w:val="71"/>
        </w:numPr>
        <w:spacing w:line="360" w:lineRule="auto"/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Bezpieczny </w:t>
      </w:r>
      <w:r w:rsidR="00295554" w:rsidRPr="005C0E5C"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d</w:t>
      </w:r>
      <w:r w:rsidRPr="005C0E5C"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 xml:space="preserve">ostęp do </w:t>
      </w:r>
      <w:proofErr w:type="spellStart"/>
      <w:r w:rsidR="002F7DD3" w:rsidRPr="005C0E5C"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i</w:t>
      </w:r>
      <w:r w:rsidRPr="005C0E5C"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  <w:t>nternetu</w:t>
      </w:r>
      <w:proofErr w:type="spellEnd"/>
    </w:p>
    <w:p w14:paraId="6A681E4A" w14:textId="4E56C764" w:rsidR="00BD7909" w:rsidRPr="005C0E5C" w:rsidRDefault="00BD7909" w:rsidP="005C0E5C">
      <w:pPr>
        <w:pStyle w:val="Akapitzlist"/>
        <w:numPr>
          <w:ilvl w:val="0"/>
          <w:numId w:val="92"/>
        </w:numPr>
        <w:spacing w:line="360" w:lineRule="auto"/>
        <w:rPr>
          <w:rStyle w:val="Wyrnieniedelikatne"/>
          <w:rFonts w:ascii="Times New Roman" w:hAnsi="Times New Roman" w:cs="Times New Roman"/>
          <w:bCs/>
          <w:i w:val="0"/>
          <w:color w:val="000000" w:themeColor="text1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Zasady </w:t>
      </w:r>
      <w:r w:rsidR="002F7DD3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k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orzystania z </w:t>
      </w:r>
      <w:r w:rsidR="002F7DD3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u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rządzeń </w:t>
      </w:r>
      <w:r w:rsidR="002F7DD3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e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lektronicznych z </w:t>
      </w:r>
      <w:r w:rsidR="002F7DD3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d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ostępem do </w:t>
      </w:r>
      <w:r w:rsidR="002F7DD3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s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ieci </w:t>
      </w:r>
      <w:proofErr w:type="spellStart"/>
      <w:r w:rsidR="002F7DD3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i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nternet</w:t>
      </w:r>
      <w:proofErr w:type="spellEnd"/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:</w:t>
      </w:r>
    </w:p>
    <w:p w14:paraId="035D6466" w14:textId="77777777" w:rsidR="002F7DD3" w:rsidRPr="005C0E5C" w:rsidRDefault="00BD7909" w:rsidP="005C0E5C">
      <w:pPr>
        <w:pStyle w:val="Akapitzlist"/>
        <w:numPr>
          <w:ilvl w:val="0"/>
          <w:numId w:val="75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Ograniczony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c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zas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d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ostępu</w:t>
      </w:r>
    </w:p>
    <w:p w14:paraId="2C097AAE" w14:textId="77777777" w:rsidR="002F7DD3" w:rsidRPr="005C0E5C" w:rsidRDefault="00BD7909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Ustalenie limitów czasowych na korzystanie z urządzeń elektronicznych, aby zapobiegać nadmiernemu ich używaniu.</w:t>
      </w:r>
    </w:p>
    <w:p w14:paraId="640D3066" w14:textId="77777777" w:rsidR="002F7DD3" w:rsidRPr="005C0E5C" w:rsidRDefault="00BD7909" w:rsidP="005C0E5C">
      <w:pPr>
        <w:pStyle w:val="Akapitzlist"/>
        <w:numPr>
          <w:ilvl w:val="0"/>
          <w:numId w:val="75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Nadzór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d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orosłych</w:t>
      </w:r>
    </w:p>
    <w:p w14:paraId="72870876" w14:textId="77777777" w:rsidR="002F7DD3" w:rsidRPr="005C0E5C" w:rsidRDefault="002F7DD3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Z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apewnienie, że korzystanie z urządzeń elektronicznych odbywa się pod nadzorem dorosłych, szczególnie w przypadku młodszych dzieci.</w:t>
      </w:r>
    </w:p>
    <w:p w14:paraId="272068B6" w14:textId="77777777" w:rsidR="002F7DD3" w:rsidRPr="005C0E5C" w:rsidRDefault="00BD7909" w:rsidP="005C0E5C">
      <w:pPr>
        <w:pStyle w:val="Akapitzlist"/>
        <w:numPr>
          <w:ilvl w:val="0"/>
          <w:numId w:val="75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Edukacja i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ś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wiadomość</w:t>
      </w:r>
    </w:p>
    <w:p w14:paraId="3CC82672" w14:textId="77777777" w:rsidR="002F7DD3" w:rsidRPr="005C0E5C" w:rsidRDefault="002F7DD3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Regularne edukowanie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 na temat bezpiecznego korzystania</w:t>
      </w:r>
      <w:r w:rsidR="00BD1778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 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z </w:t>
      </w:r>
      <w:proofErr w:type="spellStart"/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i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nternetu</w:t>
      </w:r>
      <w:proofErr w:type="spellEnd"/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, w tym omówienie potencjalnych zagrożeń i sposobów ich unikania.</w:t>
      </w:r>
    </w:p>
    <w:p w14:paraId="6629BEB6" w14:textId="77777777" w:rsidR="002F7DD3" w:rsidRPr="005C0E5C" w:rsidRDefault="00BD7909" w:rsidP="005C0E5C">
      <w:pPr>
        <w:pStyle w:val="Akapitzlist"/>
        <w:numPr>
          <w:ilvl w:val="0"/>
          <w:numId w:val="75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Dostęp do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o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dpowiednich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t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reści</w:t>
      </w:r>
    </w:p>
    <w:p w14:paraId="60571CE7" w14:textId="77777777" w:rsidR="002F7DD3" w:rsidRPr="005C0E5C" w:rsidRDefault="00BD7909" w:rsidP="005C0E5C">
      <w:pPr>
        <w:pStyle w:val="Akapitzlist"/>
        <w:spacing w:line="360" w:lineRule="auto"/>
        <w:ind w:left="1080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Ograniczenie dostępu do treści odpowiednich dla wieku dzieci, zablokowanie dostępu do potencjalnie szkodliwych materiałów.</w:t>
      </w:r>
    </w:p>
    <w:p w14:paraId="023D96F1" w14:textId="77777777" w:rsidR="00276C41" w:rsidRPr="005C0E5C" w:rsidRDefault="00BD7909" w:rsidP="005C0E5C">
      <w:pPr>
        <w:pStyle w:val="Akapitzlist"/>
        <w:numPr>
          <w:ilvl w:val="0"/>
          <w:numId w:val="92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Procedury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o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chrony przed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t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reściami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s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zkodliwym</w:t>
      </w:r>
      <w:r w:rsidR="00257BFC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i</w:t>
      </w:r>
    </w:p>
    <w:p w14:paraId="657946BD" w14:textId="091D7D27" w:rsidR="00276C41" w:rsidRPr="005C0E5C" w:rsidRDefault="00276C41" w:rsidP="005C0E5C">
      <w:pPr>
        <w:pStyle w:val="Akapitzlist"/>
        <w:numPr>
          <w:ilvl w:val="0"/>
          <w:numId w:val="75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I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nstalacja i regularne aktualizowanie oprogramowania filtrującego oraz kontroli rodzicielskiej na urządzeniach wykorzystywanych przez dzieci.</w:t>
      </w:r>
    </w:p>
    <w:p w14:paraId="1642B423" w14:textId="601FDE7C" w:rsidR="00BD7909" w:rsidRPr="005C0E5C" w:rsidRDefault="00276C41" w:rsidP="005C0E5C">
      <w:pPr>
        <w:pStyle w:val="Akapitzlist"/>
        <w:numPr>
          <w:ilvl w:val="0"/>
          <w:numId w:val="75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B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lokowanie </w:t>
      </w:r>
      <w:r w:rsidR="002F7DD3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n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iebezpiecznych </w:t>
      </w:r>
      <w:r w:rsidR="002F7DD3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s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tron</w:t>
      </w: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.</w:t>
      </w:r>
    </w:p>
    <w:p w14:paraId="3DF3B69A" w14:textId="4448DE13" w:rsidR="002F7DD3" w:rsidRPr="005C0E5C" w:rsidRDefault="00276C41" w:rsidP="005C0E5C">
      <w:pPr>
        <w:pStyle w:val="Akapitzlist"/>
        <w:numPr>
          <w:ilvl w:val="0"/>
          <w:numId w:val="50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Z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ablokowanie dostępu do stron z nieodpowiednimi treściami, takimi jak przemoc, pornografia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 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czy hazard</w:t>
      </w:r>
    </w:p>
    <w:p w14:paraId="738A5319" w14:textId="4D8AF809" w:rsidR="00257BFC" w:rsidRPr="005C0E5C" w:rsidRDefault="00276C41" w:rsidP="005C0E5C">
      <w:pPr>
        <w:pStyle w:val="Akapitzlist"/>
        <w:numPr>
          <w:ilvl w:val="0"/>
          <w:numId w:val="50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Ś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wiadomość </w:t>
      </w:r>
      <w:r w:rsidR="00257BFC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z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agrożeń w </w:t>
      </w:r>
      <w:r w:rsidR="00257BFC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s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ieci</w:t>
      </w:r>
    </w:p>
    <w:p w14:paraId="550BBA25" w14:textId="0C59B5DC" w:rsidR="00257BFC" w:rsidRPr="005C0E5C" w:rsidRDefault="00276C41" w:rsidP="005C0E5C">
      <w:pPr>
        <w:pStyle w:val="Akapitzlist"/>
        <w:numPr>
          <w:ilvl w:val="0"/>
          <w:numId w:val="50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lastRenderedPageBreak/>
        <w:t>E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dukowanie dzieci na temat zagrożeń, takich jak cyberprzemoc, </w:t>
      </w:r>
      <w:proofErr w:type="spellStart"/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phishing</w:t>
      </w:r>
      <w:proofErr w:type="spellEnd"/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, gromadzenie danych osobowych i inne oszustwa internetowe</w:t>
      </w:r>
    </w:p>
    <w:p w14:paraId="68CCD309" w14:textId="38E08557" w:rsidR="00BD7909" w:rsidRPr="005C0E5C" w:rsidRDefault="00276C41" w:rsidP="005C0E5C">
      <w:pPr>
        <w:pStyle w:val="Akapitzlist"/>
        <w:numPr>
          <w:ilvl w:val="0"/>
          <w:numId w:val="50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B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ezpieczne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h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asła i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d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ane </w:t>
      </w:r>
      <w:r w:rsidR="00295554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o</w:t>
      </w:r>
      <w:r w:rsidR="00BD7909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sobowe</w:t>
      </w:r>
    </w:p>
    <w:p w14:paraId="3DD8F3A9" w14:textId="716BA2AD" w:rsidR="00257BFC" w:rsidRPr="005C0E5C" w:rsidRDefault="00276C41" w:rsidP="005C0E5C">
      <w:pPr>
        <w:pStyle w:val="Akapitzlist"/>
        <w:numPr>
          <w:ilvl w:val="0"/>
          <w:numId w:val="50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S</w:t>
      </w:r>
      <w:r w:rsidR="00257BFC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ystematyczne monitorowanie sposobu korzystania z urządzeń w placówce, egzekwowanie zasad i w razie potrzeby podejmowanie odpowiednich działań</w:t>
      </w:r>
    </w:p>
    <w:p w14:paraId="0F46CF84" w14:textId="11767A2C" w:rsidR="00257BFC" w:rsidRPr="005C0E5C" w:rsidRDefault="00276C41" w:rsidP="005C0E5C">
      <w:pPr>
        <w:pStyle w:val="Akapitzlist"/>
        <w:numPr>
          <w:ilvl w:val="0"/>
          <w:numId w:val="50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D</w:t>
      </w:r>
      <w:r w:rsidR="00257BFC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ostarczanie rodzicom materiałów edukacyjnych i wskazówek dotyczących bezpiecznego korzystania z </w:t>
      </w:r>
      <w:proofErr w:type="spellStart"/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i</w:t>
      </w:r>
      <w:r w:rsidR="00257BFC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nternetu</w:t>
      </w:r>
      <w:proofErr w:type="spellEnd"/>
      <w:r w:rsidR="00257BFC"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 xml:space="preserve"> w domu.</w:t>
      </w:r>
    </w:p>
    <w:p w14:paraId="47A62F9F" w14:textId="77777777" w:rsidR="00276C41" w:rsidRPr="005C0E5C" w:rsidRDefault="00276C41" w:rsidP="005C0E5C">
      <w:pPr>
        <w:pStyle w:val="Akapitzlist"/>
        <w:numPr>
          <w:ilvl w:val="0"/>
          <w:numId w:val="92"/>
        </w:num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  <w:r w:rsidRPr="005C0E5C"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  <w:t>Telefon komórkowy ucznia</w:t>
      </w:r>
    </w:p>
    <w:p w14:paraId="39F964CA" w14:textId="1510FC27" w:rsidR="00276C41" w:rsidRPr="005C0E5C" w:rsidRDefault="00276C41" w:rsidP="005C0E5C">
      <w:pPr>
        <w:pStyle w:val="Akapitzlist"/>
        <w:spacing w:line="360" w:lineRule="auto"/>
        <w:rPr>
          <w:rFonts w:ascii="Times New Roman" w:hAnsi="Times New Roman" w:cs="Times New Roman"/>
          <w:iCs/>
          <w:color w:val="000000" w:themeColor="text1"/>
          <w:sz w:val="24"/>
          <w:szCs w:val="24"/>
          <w:lang w:eastAsia="pl-PL"/>
        </w:rPr>
      </w:pPr>
      <w:r w:rsidRPr="005C0E5C">
        <w:rPr>
          <w:rFonts w:ascii="Times New Roman" w:hAnsi="Times New Roman" w:cs="Times New Roman"/>
          <w:b/>
          <w:bCs/>
          <w:sz w:val="24"/>
          <w:szCs w:val="24"/>
        </w:rPr>
        <w:t xml:space="preserve">Uczniowie przynoszą do szkoły telefon komórkowy, czy też inny sprzęt na własną odpowiedzialność. Sprzęt powinien być umieszczony w szafce ucznia wyłączony lub wyciszony. </w:t>
      </w:r>
    </w:p>
    <w:p w14:paraId="1709E934" w14:textId="102E77DD" w:rsidR="00276C41" w:rsidRPr="005C0E5C" w:rsidRDefault="00276C41" w:rsidP="005C0E5C">
      <w:pPr>
        <w:pStyle w:val="Akapitzlist"/>
        <w:numPr>
          <w:ilvl w:val="0"/>
          <w:numId w:val="9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 xml:space="preserve">Na terenie szkoły uczeń nie ma prawa fotografować, filmować, nagrywać dźwięków na jakimkolwiek sprzęcie. Odstępstwo od tej zasady w sytuacjach odbywających się </w:t>
      </w:r>
      <w:r w:rsidRPr="005C0E5C">
        <w:rPr>
          <w:rFonts w:ascii="Times New Roman" w:hAnsi="Times New Roman" w:cs="Times New Roman"/>
          <w:sz w:val="24"/>
          <w:szCs w:val="24"/>
        </w:rPr>
        <w:t xml:space="preserve">        </w:t>
      </w:r>
      <w:r w:rsidRPr="005C0E5C">
        <w:rPr>
          <w:rFonts w:ascii="Times New Roman" w:hAnsi="Times New Roman" w:cs="Times New Roman"/>
          <w:sz w:val="24"/>
          <w:szCs w:val="24"/>
        </w:rPr>
        <w:t xml:space="preserve">w szkole uroczystości publicznych może wydać </w:t>
      </w:r>
      <w:r w:rsidRPr="005C0E5C">
        <w:rPr>
          <w:rFonts w:ascii="Times New Roman" w:hAnsi="Times New Roman" w:cs="Times New Roman"/>
          <w:sz w:val="24"/>
          <w:szCs w:val="24"/>
        </w:rPr>
        <w:t>d</w:t>
      </w:r>
      <w:r w:rsidRPr="005C0E5C">
        <w:rPr>
          <w:rFonts w:ascii="Times New Roman" w:hAnsi="Times New Roman" w:cs="Times New Roman"/>
          <w:sz w:val="24"/>
          <w:szCs w:val="24"/>
        </w:rPr>
        <w:t xml:space="preserve">yrektor </w:t>
      </w:r>
      <w:r w:rsidRPr="005C0E5C">
        <w:rPr>
          <w:rFonts w:ascii="Times New Roman" w:hAnsi="Times New Roman" w:cs="Times New Roman"/>
          <w:sz w:val="24"/>
          <w:szCs w:val="24"/>
        </w:rPr>
        <w:t>placówki.</w:t>
      </w:r>
      <w:r w:rsidRPr="005C0E5C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</w:t>
      </w:r>
    </w:p>
    <w:p w14:paraId="7D53B1B6" w14:textId="77777777" w:rsidR="00276C41" w:rsidRPr="005C0E5C" w:rsidRDefault="00276C41" w:rsidP="005C0E5C">
      <w:pPr>
        <w:pStyle w:val="Akapitzlist"/>
        <w:numPr>
          <w:ilvl w:val="0"/>
          <w:numId w:val="95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 xml:space="preserve">Złamanie powyższych zasad zostaje odnotowane w dzienniku elektronicznym jako uwaga negatywna. W przypadku powtarzania się takich </w:t>
      </w:r>
      <w:proofErr w:type="spellStart"/>
      <w:r w:rsidRPr="005C0E5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5C0E5C">
        <w:rPr>
          <w:rFonts w:ascii="Times New Roman" w:hAnsi="Times New Roman" w:cs="Times New Roman"/>
          <w:sz w:val="24"/>
          <w:szCs w:val="24"/>
        </w:rPr>
        <w:t>, wychowawca informuje o tym fakcie rodziców/opiekunów prawnych, pedagoga szkolnego.</w:t>
      </w:r>
    </w:p>
    <w:p w14:paraId="6C0BAD22" w14:textId="3C43FF13" w:rsidR="00BD727D" w:rsidRPr="005C0E5C" w:rsidRDefault="00276C41" w:rsidP="005C0E5C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>W ZS-P chroni się Twoje dane osobowe i wizerunek. Możliwe jest fotografowanie, nagrywanie</w:t>
      </w:r>
      <w:r w:rsidRPr="005C0E5C">
        <w:rPr>
          <w:rFonts w:ascii="Times New Roman" w:hAnsi="Times New Roman" w:cs="Times New Roman"/>
          <w:sz w:val="24"/>
          <w:szCs w:val="24"/>
        </w:rPr>
        <w:t xml:space="preserve"> </w:t>
      </w:r>
      <w:r w:rsidRPr="005C0E5C">
        <w:rPr>
          <w:rFonts w:ascii="Times New Roman" w:hAnsi="Times New Roman" w:cs="Times New Roman"/>
          <w:sz w:val="24"/>
          <w:szCs w:val="24"/>
        </w:rPr>
        <w:t>i umieszczanie Twojego wizerunku na stronie internetowej placówki tylko po uzyskaniu zgody Twoich rodziców/ opiekunów prawnych</w:t>
      </w:r>
      <w:r w:rsidR="00BD73A4">
        <w:rPr>
          <w:rFonts w:ascii="Times New Roman" w:hAnsi="Times New Roman" w:cs="Times New Roman"/>
          <w:sz w:val="24"/>
          <w:szCs w:val="24"/>
        </w:rPr>
        <w:t>,</w:t>
      </w:r>
      <w:r w:rsidRPr="005C0E5C">
        <w:rPr>
          <w:rFonts w:ascii="Times New Roman" w:hAnsi="Times New Roman" w:cs="Times New Roman"/>
          <w:sz w:val="24"/>
          <w:szCs w:val="24"/>
        </w:rPr>
        <w:t xml:space="preserve"> w sytuacjach związanych z życiem szkoły, podczas szkolnych imprez, wycieczek, projektów, konkursów itp</w:t>
      </w:r>
      <w:r w:rsidR="00BD727D" w:rsidRPr="005C0E5C">
        <w:rPr>
          <w:rFonts w:ascii="Times New Roman" w:hAnsi="Times New Roman" w:cs="Times New Roman"/>
          <w:sz w:val="24"/>
          <w:szCs w:val="24"/>
        </w:rPr>
        <w:t>.</w:t>
      </w:r>
    </w:p>
    <w:p w14:paraId="00923159" w14:textId="2B21BF18" w:rsidR="00BD727D" w:rsidRPr="005C0E5C" w:rsidRDefault="00BD727D" w:rsidP="005C0E5C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>Monitorowanie Polityki Ochrony Dzieci Przed Krzywdzeniem</w:t>
      </w:r>
    </w:p>
    <w:p w14:paraId="7F1B1C72" w14:textId="1AE0B7E2" w:rsidR="00BD727D" w:rsidRPr="005C0E5C" w:rsidRDefault="00BD727D" w:rsidP="00BD73A4">
      <w:pPr>
        <w:pStyle w:val="Akapitzlist"/>
        <w:numPr>
          <w:ilvl w:val="0"/>
          <w:numId w:val="9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>Placówka regularnie sprawdza, czy zasady zawarte w dokumencie są przestrzegane                  i czy dzieci czują się bezpiecznie.</w:t>
      </w:r>
    </w:p>
    <w:p w14:paraId="1D173148" w14:textId="2D41E216" w:rsidR="00BD727D" w:rsidRPr="005C0E5C" w:rsidRDefault="00BD727D" w:rsidP="00BD73A4">
      <w:pPr>
        <w:pStyle w:val="Akapitzlist"/>
        <w:numPr>
          <w:ilvl w:val="0"/>
          <w:numId w:val="9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>Pracownicy są systematycznie szkoleni w rozpoznawaniu objawów krzywdzenia.</w:t>
      </w:r>
    </w:p>
    <w:p w14:paraId="1E61F3F8" w14:textId="7D3C3747" w:rsidR="00BD727D" w:rsidRPr="00BD73A4" w:rsidRDefault="00BD727D" w:rsidP="00BD73A4">
      <w:pPr>
        <w:pStyle w:val="Akapitzlist"/>
        <w:numPr>
          <w:ilvl w:val="0"/>
          <w:numId w:val="9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 xml:space="preserve">Dzieci systematycznie uczestniczą w edukacji na temat swoich praw i zobowiązań oraz tego, jakich </w:t>
      </w:r>
      <w:proofErr w:type="spellStart"/>
      <w:r w:rsidRPr="005C0E5C">
        <w:rPr>
          <w:rFonts w:ascii="Times New Roman" w:hAnsi="Times New Roman" w:cs="Times New Roman"/>
          <w:sz w:val="24"/>
          <w:szCs w:val="24"/>
        </w:rPr>
        <w:t>zachowań</w:t>
      </w:r>
      <w:proofErr w:type="spellEnd"/>
      <w:r w:rsidRPr="005C0E5C">
        <w:rPr>
          <w:rFonts w:ascii="Times New Roman" w:hAnsi="Times New Roman" w:cs="Times New Roman"/>
          <w:sz w:val="24"/>
          <w:szCs w:val="24"/>
        </w:rPr>
        <w:t xml:space="preserve"> mogą oczekiwać od osób dorosłych w placówce. </w:t>
      </w:r>
      <w:r w:rsidR="005D7396" w:rsidRPr="00BD73A4">
        <w:rPr>
          <w:rFonts w:ascii="Times New Roman" w:hAnsi="Times New Roman" w:cs="Times New Roman"/>
          <w:sz w:val="24"/>
          <w:szCs w:val="24"/>
        </w:rPr>
        <w:t>W czasie lekcji z wychowawcą, warsztatów i spotkań z psychologiem, pedagogiem, spektakli profilaktycznych d</w:t>
      </w:r>
      <w:r w:rsidRPr="00BD73A4">
        <w:rPr>
          <w:rFonts w:ascii="Times New Roman" w:hAnsi="Times New Roman" w:cs="Times New Roman"/>
          <w:sz w:val="24"/>
          <w:szCs w:val="24"/>
        </w:rPr>
        <w:t>zieci uczą się stylu komunikacji wolnego od przemocy</w:t>
      </w:r>
      <w:r w:rsidR="005D7396" w:rsidRPr="00BD73A4">
        <w:rPr>
          <w:rFonts w:ascii="Times New Roman" w:hAnsi="Times New Roman" w:cs="Times New Roman"/>
          <w:sz w:val="24"/>
          <w:szCs w:val="24"/>
        </w:rPr>
        <w:t xml:space="preserve"> rówieśniczej.</w:t>
      </w:r>
    </w:p>
    <w:p w14:paraId="34F7C356" w14:textId="0A3AEFEB" w:rsidR="005D7396" w:rsidRPr="005C0E5C" w:rsidRDefault="005D7396" w:rsidP="00BD73A4">
      <w:pPr>
        <w:pStyle w:val="Akapitzlist"/>
        <w:numPr>
          <w:ilvl w:val="0"/>
          <w:numId w:val="9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>Nauczyciele regularnie dbają o aktualizację Kodeksu Bezpiecznych Relacji, aby był skuteczny.</w:t>
      </w:r>
    </w:p>
    <w:p w14:paraId="731B6A3C" w14:textId="7664E7CF" w:rsidR="005D7396" w:rsidRDefault="005D7396" w:rsidP="00BD73A4">
      <w:pPr>
        <w:pStyle w:val="Akapitzlist"/>
        <w:numPr>
          <w:ilvl w:val="0"/>
          <w:numId w:val="92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lastRenderedPageBreak/>
        <w:t xml:space="preserve">W placówce sprawdza się, czy zasady zawarte w dokumencie oparte są na aktualnych przepisach prawa i wiedzy. Regularnie raz w roku dokument podlega ewaluacji </w:t>
      </w:r>
      <w:r w:rsidR="00BD73A4"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5C0E5C">
        <w:rPr>
          <w:rFonts w:ascii="Times New Roman" w:hAnsi="Times New Roman" w:cs="Times New Roman"/>
          <w:sz w:val="24"/>
          <w:szCs w:val="24"/>
        </w:rPr>
        <w:t xml:space="preserve">i mogą nastąpić w nim konieczne zmiany i aktualizacje. </w:t>
      </w:r>
    </w:p>
    <w:p w14:paraId="315653F0" w14:textId="77777777" w:rsidR="00BD73A4" w:rsidRPr="005C0E5C" w:rsidRDefault="00BD73A4" w:rsidP="00BD73A4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084E2132" w14:textId="0CE58A77" w:rsidR="005D7396" w:rsidRPr="005C0E5C" w:rsidRDefault="005D7396" w:rsidP="005C0E5C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>Informowanie rodziców i dzieci o Polityce Ochrony Dzieci Przed Krzywdzeniem</w:t>
      </w:r>
    </w:p>
    <w:p w14:paraId="6E410565" w14:textId="2C71261C" w:rsidR="00BD727D" w:rsidRPr="005C0E5C" w:rsidRDefault="005D7396" w:rsidP="005C0E5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 xml:space="preserve">Dokument zostaje zamieszczony na stronie internetowej szkoły, a rodzice otrzymują przez e- dziennik linku do dokumentu, potwierdzając zapoznanie się z nim. </w:t>
      </w:r>
    </w:p>
    <w:p w14:paraId="7E204B4F" w14:textId="31A070A8" w:rsidR="005D7396" w:rsidRDefault="005D7396" w:rsidP="005C0E5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 xml:space="preserve">Uczniowie zapoznają się z w/w treściami przez wyeksponowanie ich na gazetce szkolnej. Skrócona wersja dla małoletnich zostanie także umieszczona na stronie internetowej szkoły oraz będzie przedmiotem zajęć na lekcjach z wychowawcą. </w:t>
      </w:r>
    </w:p>
    <w:p w14:paraId="4F06F7E4" w14:textId="77777777" w:rsidR="00BD73A4" w:rsidRPr="005C0E5C" w:rsidRDefault="00BD73A4" w:rsidP="005C0E5C">
      <w:pPr>
        <w:pStyle w:val="Akapitzlist"/>
        <w:spacing w:line="360" w:lineRule="auto"/>
        <w:rPr>
          <w:rFonts w:ascii="Times New Roman" w:hAnsi="Times New Roman" w:cs="Times New Roman"/>
          <w:sz w:val="24"/>
          <w:szCs w:val="24"/>
        </w:rPr>
      </w:pPr>
    </w:p>
    <w:p w14:paraId="142BD5F9" w14:textId="5F71678E" w:rsidR="005D7396" w:rsidRPr="005C0E5C" w:rsidRDefault="005D7396" w:rsidP="005C0E5C">
      <w:pPr>
        <w:pStyle w:val="Akapitzlist"/>
        <w:numPr>
          <w:ilvl w:val="0"/>
          <w:numId w:val="71"/>
        </w:num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5C0E5C">
        <w:rPr>
          <w:rFonts w:ascii="Times New Roman" w:hAnsi="Times New Roman" w:cs="Times New Roman"/>
          <w:sz w:val="24"/>
          <w:szCs w:val="24"/>
        </w:rPr>
        <w:t>Dokument wchodzi w życie z dniem ogłoszenia, tj. 17.06.2024 r.</w:t>
      </w:r>
      <w:r w:rsidR="005C0E5C" w:rsidRPr="005C0E5C">
        <w:rPr>
          <w:rFonts w:ascii="Times New Roman" w:hAnsi="Times New Roman" w:cs="Times New Roman"/>
          <w:sz w:val="24"/>
          <w:szCs w:val="24"/>
        </w:rPr>
        <w:t xml:space="preserve"> po przyjęciu przez Radę Pedagogiczną ZS-P w Pludrach.</w:t>
      </w:r>
    </w:p>
    <w:p w14:paraId="2729C9DB" w14:textId="2E038014" w:rsidR="00276C41" w:rsidRPr="005C0E5C" w:rsidRDefault="00276C41" w:rsidP="005C0E5C">
      <w:pPr>
        <w:pStyle w:val="Akapitzlist"/>
        <w:spacing w:line="360" w:lineRule="auto"/>
        <w:rPr>
          <w:rStyle w:val="Wyrnieniedelikatne"/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</w:pPr>
      <w:r w:rsidRPr="005C0E5C">
        <w:rPr>
          <w:rStyle w:val="Wyrnieniedelikatne"/>
          <w:rFonts w:ascii="Times New Roman" w:hAnsi="Times New Roman" w:cs="Times New Roman"/>
          <w:i w:val="0"/>
          <w:iCs w:val="0"/>
          <w:noProof/>
          <w:color w:val="auto"/>
          <w:sz w:val="24"/>
          <w:szCs w:val="24"/>
        </w:rPr>
        <w:t xml:space="preserve">                                                                                                                                           </w:t>
      </w:r>
    </w:p>
    <w:p w14:paraId="00AE6803" w14:textId="1FCF39AE" w:rsidR="00257BFC" w:rsidRPr="005C0E5C" w:rsidRDefault="00257BFC" w:rsidP="005C0E5C">
      <w:pPr>
        <w:spacing w:line="360" w:lineRule="auto"/>
        <w:rPr>
          <w:rStyle w:val="Wyrnieniedelikatne"/>
          <w:rFonts w:ascii="Times New Roman" w:hAnsi="Times New Roman" w:cs="Times New Roman"/>
          <w:i w:val="0"/>
          <w:color w:val="000000" w:themeColor="text1"/>
          <w:sz w:val="24"/>
          <w:szCs w:val="24"/>
          <w:lang w:eastAsia="pl-PL"/>
        </w:rPr>
      </w:pPr>
    </w:p>
    <w:p w14:paraId="4E2857D3" w14:textId="6227EABA" w:rsidR="00210534" w:rsidRPr="005C0E5C" w:rsidRDefault="00210534" w:rsidP="005C0E5C">
      <w:pPr>
        <w:spacing w:line="360" w:lineRule="auto"/>
        <w:rPr>
          <w:rStyle w:val="Wyrnieniedelikatne"/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210534" w:rsidRPr="005C0E5C" w:rsidSect="000E7CB0">
      <w:headerReference w:type="default" r:id="rId8"/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BD8E9A5" w14:textId="77777777" w:rsidR="000E7CB0" w:rsidRDefault="000E7CB0" w:rsidP="000E7CB0">
      <w:pPr>
        <w:spacing w:after="0" w:line="240" w:lineRule="auto"/>
      </w:pPr>
      <w:r>
        <w:separator/>
      </w:r>
    </w:p>
  </w:endnote>
  <w:endnote w:type="continuationSeparator" w:id="0">
    <w:p w14:paraId="2CDD0A7E" w14:textId="77777777" w:rsidR="000E7CB0" w:rsidRDefault="000E7CB0" w:rsidP="000E7C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698198615"/>
      <w:docPartObj>
        <w:docPartGallery w:val="Page Numbers (Bottom of Page)"/>
        <w:docPartUnique/>
      </w:docPartObj>
    </w:sdtPr>
    <w:sdtEndPr/>
    <w:sdtContent>
      <w:p w14:paraId="62AC4B27" w14:textId="2812AEBD" w:rsidR="000E7CB0" w:rsidRDefault="000E7CB0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71FC74" w14:textId="77777777" w:rsidR="000E7CB0" w:rsidRDefault="000E7CB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EFFD3A3" w14:textId="77777777" w:rsidR="000E7CB0" w:rsidRDefault="000E7CB0" w:rsidP="000E7CB0">
      <w:pPr>
        <w:spacing w:after="0" w:line="240" w:lineRule="auto"/>
      </w:pPr>
      <w:r>
        <w:separator/>
      </w:r>
    </w:p>
  </w:footnote>
  <w:footnote w:type="continuationSeparator" w:id="0">
    <w:p w14:paraId="412AFB4B" w14:textId="77777777" w:rsidR="000E7CB0" w:rsidRDefault="000E7CB0" w:rsidP="000E7C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A3394B" w14:textId="7408DB2F" w:rsidR="000E7CB0" w:rsidRPr="000E7CB0" w:rsidRDefault="000E7CB0" w:rsidP="000E7CB0">
    <w:pPr>
      <w:pStyle w:val="Nagwek"/>
      <w:jc w:val="center"/>
      <w:rPr>
        <w:rFonts w:ascii="Times New Roman" w:hAnsi="Times New Roman" w:cs="Times New Roman"/>
        <w:i/>
        <w:iCs/>
        <w:color w:val="0070C0"/>
        <w:sz w:val="20"/>
        <w:szCs w:val="20"/>
      </w:rPr>
    </w:pPr>
    <w:r w:rsidRPr="000E7CB0">
      <w:rPr>
        <w:rFonts w:ascii="Times New Roman" w:hAnsi="Times New Roman" w:cs="Times New Roman"/>
        <w:i/>
        <w:iCs/>
        <w:color w:val="0070C0"/>
        <w:sz w:val="20"/>
        <w:szCs w:val="20"/>
      </w:rPr>
      <w:t>Zespół Szkolno- Przedszkolny w Pludrach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5A288D"/>
    <w:multiLevelType w:val="hybridMultilevel"/>
    <w:tmpl w:val="ED427F0E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1427F9B"/>
    <w:multiLevelType w:val="hybridMultilevel"/>
    <w:tmpl w:val="69926E4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3AD43A3"/>
    <w:multiLevelType w:val="hybridMultilevel"/>
    <w:tmpl w:val="25A8120C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CB107F"/>
    <w:multiLevelType w:val="hybridMultilevel"/>
    <w:tmpl w:val="0B88BC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7F762A"/>
    <w:multiLevelType w:val="hybridMultilevel"/>
    <w:tmpl w:val="0FEE7BD4"/>
    <w:lvl w:ilvl="0" w:tplc="2326B1C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6701834"/>
    <w:multiLevelType w:val="hybridMultilevel"/>
    <w:tmpl w:val="5C8E182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87C2A3F"/>
    <w:multiLevelType w:val="hybridMultilevel"/>
    <w:tmpl w:val="D466C746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98D14B0"/>
    <w:multiLevelType w:val="hybridMultilevel"/>
    <w:tmpl w:val="A528696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A1B536E"/>
    <w:multiLevelType w:val="hybridMultilevel"/>
    <w:tmpl w:val="E3AE0C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0BF276B8"/>
    <w:multiLevelType w:val="hybridMultilevel"/>
    <w:tmpl w:val="8910954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0D314DD0"/>
    <w:multiLevelType w:val="hybridMultilevel"/>
    <w:tmpl w:val="E2486D3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D3D1C36"/>
    <w:multiLevelType w:val="hybridMultilevel"/>
    <w:tmpl w:val="012670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0E4B0DEF"/>
    <w:multiLevelType w:val="hybridMultilevel"/>
    <w:tmpl w:val="82BA9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FC76D7C"/>
    <w:multiLevelType w:val="hybridMultilevel"/>
    <w:tmpl w:val="D304F2C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5A6F0D"/>
    <w:multiLevelType w:val="hybridMultilevel"/>
    <w:tmpl w:val="2A2C63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2462A0A"/>
    <w:multiLevelType w:val="hybridMultilevel"/>
    <w:tmpl w:val="E0523A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3A019B4"/>
    <w:multiLevelType w:val="hybridMultilevel"/>
    <w:tmpl w:val="80802AA6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13D15C6B"/>
    <w:multiLevelType w:val="multilevel"/>
    <w:tmpl w:val="5876008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157B3AF8"/>
    <w:multiLevelType w:val="hybridMultilevel"/>
    <w:tmpl w:val="008AEF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1B4673CC"/>
    <w:multiLevelType w:val="hybridMultilevel"/>
    <w:tmpl w:val="44A24B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1C77388B"/>
    <w:multiLevelType w:val="hybridMultilevel"/>
    <w:tmpl w:val="3D487B3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1C797CBB"/>
    <w:multiLevelType w:val="hybridMultilevel"/>
    <w:tmpl w:val="DF1263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1D626E85"/>
    <w:multiLevelType w:val="hybridMultilevel"/>
    <w:tmpl w:val="5332404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20FA50FA"/>
    <w:multiLevelType w:val="hybridMultilevel"/>
    <w:tmpl w:val="73EC837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189377D"/>
    <w:multiLevelType w:val="hybridMultilevel"/>
    <w:tmpl w:val="3510233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 w15:restartNumberingAfterBreak="0">
    <w:nsid w:val="220A15D9"/>
    <w:multiLevelType w:val="hybridMultilevel"/>
    <w:tmpl w:val="91A04A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2DC04C3"/>
    <w:multiLevelType w:val="hybridMultilevel"/>
    <w:tmpl w:val="C1264A8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55A209C"/>
    <w:multiLevelType w:val="hybridMultilevel"/>
    <w:tmpl w:val="79F05C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82660F3"/>
    <w:multiLevelType w:val="hybridMultilevel"/>
    <w:tmpl w:val="49E424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28852587"/>
    <w:multiLevelType w:val="hybridMultilevel"/>
    <w:tmpl w:val="A5622B6A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2E70416F"/>
    <w:multiLevelType w:val="hybridMultilevel"/>
    <w:tmpl w:val="F062857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300A3815"/>
    <w:multiLevelType w:val="hybridMultilevel"/>
    <w:tmpl w:val="26F866D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3062565E"/>
    <w:multiLevelType w:val="hybridMultilevel"/>
    <w:tmpl w:val="D1403A4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30CB133D"/>
    <w:multiLevelType w:val="hybridMultilevel"/>
    <w:tmpl w:val="5C2C6340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31442BB7"/>
    <w:multiLevelType w:val="hybridMultilevel"/>
    <w:tmpl w:val="994A1524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320114C2"/>
    <w:multiLevelType w:val="hybridMultilevel"/>
    <w:tmpl w:val="0002C8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32AD51CA"/>
    <w:multiLevelType w:val="hybridMultilevel"/>
    <w:tmpl w:val="8C6ED176"/>
    <w:lvl w:ilvl="0" w:tplc="9C502D9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3312742D"/>
    <w:multiLevelType w:val="hybridMultilevel"/>
    <w:tmpl w:val="61C8C3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3313133D"/>
    <w:multiLevelType w:val="hybridMultilevel"/>
    <w:tmpl w:val="E932BEE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36092FB3"/>
    <w:multiLevelType w:val="hybridMultilevel"/>
    <w:tmpl w:val="1F8453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37C84187"/>
    <w:multiLevelType w:val="hybridMultilevel"/>
    <w:tmpl w:val="9B440F4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38E01E61"/>
    <w:multiLevelType w:val="hybridMultilevel"/>
    <w:tmpl w:val="2DBE610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3B491F70"/>
    <w:multiLevelType w:val="hybridMultilevel"/>
    <w:tmpl w:val="998AF2A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3B6835A8"/>
    <w:multiLevelType w:val="hybridMultilevel"/>
    <w:tmpl w:val="3CD661D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3C0602BC"/>
    <w:multiLevelType w:val="hybridMultilevel"/>
    <w:tmpl w:val="C9321C7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0D84DCD"/>
    <w:multiLevelType w:val="hybridMultilevel"/>
    <w:tmpl w:val="F20C5F0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0DB4348"/>
    <w:multiLevelType w:val="hybridMultilevel"/>
    <w:tmpl w:val="30EAD5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1D55C3B"/>
    <w:multiLevelType w:val="hybridMultilevel"/>
    <w:tmpl w:val="033C648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8" w15:restartNumberingAfterBreak="0">
    <w:nsid w:val="425319C4"/>
    <w:multiLevelType w:val="hybridMultilevel"/>
    <w:tmpl w:val="3800C98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9" w15:restartNumberingAfterBreak="0">
    <w:nsid w:val="425D3823"/>
    <w:multiLevelType w:val="hybridMultilevel"/>
    <w:tmpl w:val="B638F2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 w15:restartNumberingAfterBreak="0">
    <w:nsid w:val="42EE592A"/>
    <w:multiLevelType w:val="hybridMultilevel"/>
    <w:tmpl w:val="E7EE27D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 w15:restartNumberingAfterBreak="0">
    <w:nsid w:val="42F15425"/>
    <w:multiLevelType w:val="hybridMultilevel"/>
    <w:tmpl w:val="A4FAA5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43D62A95"/>
    <w:multiLevelType w:val="hybridMultilevel"/>
    <w:tmpl w:val="682CF74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3" w15:restartNumberingAfterBreak="0">
    <w:nsid w:val="44511B05"/>
    <w:multiLevelType w:val="hybridMultilevel"/>
    <w:tmpl w:val="D1F88F2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4" w15:restartNumberingAfterBreak="0">
    <w:nsid w:val="446938E1"/>
    <w:multiLevelType w:val="multilevel"/>
    <w:tmpl w:val="9AF408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5" w15:restartNumberingAfterBreak="0">
    <w:nsid w:val="44E258EB"/>
    <w:multiLevelType w:val="hybridMultilevel"/>
    <w:tmpl w:val="0608BE8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45D82E28"/>
    <w:multiLevelType w:val="hybridMultilevel"/>
    <w:tmpl w:val="F216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7" w15:restartNumberingAfterBreak="0">
    <w:nsid w:val="47832E1D"/>
    <w:multiLevelType w:val="hybridMultilevel"/>
    <w:tmpl w:val="BA9EDBC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47EC6C6A"/>
    <w:multiLevelType w:val="hybridMultilevel"/>
    <w:tmpl w:val="EB525F4E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 w15:restartNumberingAfterBreak="0">
    <w:nsid w:val="48C16963"/>
    <w:multiLevelType w:val="hybridMultilevel"/>
    <w:tmpl w:val="9FA4F0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0" w15:restartNumberingAfterBreak="0">
    <w:nsid w:val="49A222F1"/>
    <w:multiLevelType w:val="hybridMultilevel"/>
    <w:tmpl w:val="4D66DA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4DD35527"/>
    <w:multiLevelType w:val="hybridMultilevel"/>
    <w:tmpl w:val="F1DE60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50E06938"/>
    <w:multiLevelType w:val="hybridMultilevel"/>
    <w:tmpl w:val="66ECFC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 w15:restartNumberingAfterBreak="0">
    <w:nsid w:val="52513257"/>
    <w:multiLevelType w:val="hybridMultilevel"/>
    <w:tmpl w:val="5E7AD7E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57244D73"/>
    <w:multiLevelType w:val="hybridMultilevel"/>
    <w:tmpl w:val="D81425F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5753408A"/>
    <w:multiLevelType w:val="hybridMultilevel"/>
    <w:tmpl w:val="5CB294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 w15:restartNumberingAfterBreak="0">
    <w:nsid w:val="582E212F"/>
    <w:multiLevelType w:val="hybridMultilevel"/>
    <w:tmpl w:val="6E16AD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 w15:restartNumberingAfterBreak="0">
    <w:nsid w:val="59932190"/>
    <w:multiLevelType w:val="hybridMultilevel"/>
    <w:tmpl w:val="DD688BC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 w15:restartNumberingAfterBreak="0">
    <w:nsid w:val="59C24353"/>
    <w:multiLevelType w:val="hybridMultilevel"/>
    <w:tmpl w:val="A0AC669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5A791344"/>
    <w:multiLevelType w:val="hybridMultilevel"/>
    <w:tmpl w:val="D41E2ECA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0" w15:restartNumberingAfterBreak="0">
    <w:nsid w:val="5B7E31E9"/>
    <w:multiLevelType w:val="hybridMultilevel"/>
    <w:tmpl w:val="F9F6DF3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 w15:restartNumberingAfterBreak="0">
    <w:nsid w:val="5EEF2F2F"/>
    <w:multiLevelType w:val="hybridMultilevel"/>
    <w:tmpl w:val="B6D4869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 w15:restartNumberingAfterBreak="0">
    <w:nsid w:val="615B19D0"/>
    <w:multiLevelType w:val="hybridMultilevel"/>
    <w:tmpl w:val="EA1A889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 w15:restartNumberingAfterBreak="0">
    <w:nsid w:val="616663CF"/>
    <w:multiLevelType w:val="hybridMultilevel"/>
    <w:tmpl w:val="1E786A3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4" w15:restartNumberingAfterBreak="0">
    <w:nsid w:val="625365FC"/>
    <w:multiLevelType w:val="multilevel"/>
    <w:tmpl w:val="FC74A7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3."/>
      <w:lvlJc w:val="left"/>
      <w:pPr>
        <w:ind w:left="2160" w:hanging="360"/>
      </w:pPr>
      <w:rPr>
        <w:rFonts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5" w15:restartNumberingAfterBreak="0">
    <w:nsid w:val="64642300"/>
    <w:multiLevelType w:val="hybridMultilevel"/>
    <w:tmpl w:val="3258E4F6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64A90308"/>
    <w:multiLevelType w:val="multilevel"/>
    <w:tmpl w:val="03A8B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7" w15:restartNumberingAfterBreak="0">
    <w:nsid w:val="68F30284"/>
    <w:multiLevelType w:val="hybridMultilevel"/>
    <w:tmpl w:val="6C6620F6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8" w15:restartNumberingAfterBreak="0">
    <w:nsid w:val="69702BFB"/>
    <w:multiLevelType w:val="hybridMultilevel"/>
    <w:tmpl w:val="F96896F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9" w15:restartNumberingAfterBreak="0">
    <w:nsid w:val="6BF71FE0"/>
    <w:multiLevelType w:val="hybridMultilevel"/>
    <w:tmpl w:val="16F650F8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0" w15:restartNumberingAfterBreak="0">
    <w:nsid w:val="6CBC2D0D"/>
    <w:multiLevelType w:val="hybridMultilevel"/>
    <w:tmpl w:val="08C0F1B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6D216228"/>
    <w:multiLevelType w:val="hybridMultilevel"/>
    <w:tmpl w:val="CE6C7C5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6FA566F7"/>
    <w:multiLevelType w:val="hybridMultilevel"/>
    <w:tmpl w:val="BCCC995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70E67A23"/>
    <w:multiLevelType w:val="hybridMultilevel"/>
    <w:tmpl w:val="4F5C0B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718B399E"/>
    <w:multiLevelType w:val="hybridMultilevel"/>
    <w:tmpl w:val="59242C32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5" w15:restartNumberingAfterBreak="0">
    <w:nsid w:val="71D66694"/>
    <w:multiLevelType w:val="hybridMultilevel"/>
    <w:tmpl w:val="EB26A2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6" w15:restartNumberingAfterBreak="0">
    <w:nsid w:val="72613C33"/>
    <w:multiLevelType w:val="hybridMultilevel"/>
    <w:tmpl w:val="E41A38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7" w15:restartNumberingAfterBreak="0">
    <w:nsid w:val="726A1C00"/>
    <w:multiLevelType w:val="hybridMultilevel"/>
    <w:tmpl w:val="FF4490B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8" w15:restartNumberingAfterBreak="0">
    <w:nsid w:val="74CD3F5B"/>
    <w:multiLevelType w:val="hybridMultilevel"/>
    <w:tmpl w:val="8B5CD62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9" w15:restartNumberingAfterBreak="0">
    <w:nsid w:val="7AB40B87"/>
    <w:multiLevelType w:val="hybridMultilevel"/>
    <w:tmpl w:val="4302137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0" w15:restartNumberingAfterBreak="0">
    <w:nsid w:val="7C8E30F1"/>
    <w:multiLevelType w:val="hybridMultilevel"/>
    <w:tmpl w:val="7CF8DC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 w15:restartNumberingAfterBreak="0">
    <w:nsid w:val="7D630A48"/>
    <w:multiLevelType w:val="hybridMultilevel"/>
    <w:tmpl w:val="29FCE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2" w15:restartNumberingAfterBreak="0">
    <w:nsid w:val="7E0F6195"/>
    <w:multiLevelType w:val="hybridMultilevel"/>
    <w:tmpl w:val="DC90FFC8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3" w15:restartNumberingAfterBreak="0">
    <w:nsid w:val="7E637A8E"/>
    <w:multiLevelType w:val="hybridMultilevel"/>
    <w:tmpl w:val="C1FC6F8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 w15:restartNumberingAfterBreak="0">
    <w:nsid w:val="7EC47DE0"/>
    <w:multiLevelType w:val="hybridMultilevel"/>
    <w:tmpl w:val="193A390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4991749">
    <w:abstractNumId w:val="74"/>
  </w:num>
  <w:num w:numId="2" w16cid:durableId="494615156">
    <w:abstractNumId w:val="54"/>
  </w:num>
  <w:num w:numId="3" w16cid:durableId="1948461870">
    <w:abstractNumId w:val="76"/>
  </w:num>
  <w:num w:numId="4" w16cid:durableId="1636443680">
    <w:abstractNumId w:val="17"/>
  </w:num>
  <w:num w:numId="5" w16cid:durableId="2002082158">
    <w:abstractNumId w:val="3"/>
  </w:num>
  <w:num w:numId="6" w16cid:durableId="180705856">
    <w:abstractNumId w:val="79"/>
  </w:num>
  <w:num w:numId="7" w16cid:durableId="1443383003">
    <w:abstractNumId w:val="72"/>
  </w:num>
  <w:num w:numId="8" w16cid:durableId="1387874982">
    <w:abstractNumId w:val="71"/>
  </w:num>
  <w:num w:numId="9" w16cid:durableId="1539463738">
    <w:abstractNumId w:val="86"/>
  </w:num>
  <w:num w:numId="10" w16cid:durableId="1606577598">
    <w:abstractNumId w:val="40"/>
  </w:num>
  <w:num w:numId="11" w16cid:durableId="187911510">
    <w:abstractNumId w:val="49"/>
  </w:num>
  <w:num w:numId="12" w16cid:durableId="905997533">
    <w:abstractNumId w:val="70"/>
  </w:num>
  <w:num w:numId="13" w16cid:durableId="1266160094">
    <w:abstractNumId w:val="93"/>
  </w:num>
  <w:num w:numId="14" w16cid:durableId="1189953005">
    <w:abstractNumId w:val="43"/>
  </w:num>
  <w:num w:numId="15" w16cid:durableId="1180435974">
    <w:abstractNumId w:val="32"/>
  </w:num>
  <w:num w:numId="16" w16cid:durableId="2124419965">
    <w:abstractNumId w:val="51"/>
  </w:num>
  <w:num w:numId="17" w16cid:durableId="445004198">
    <w:abstractNumId w:val="21"/>
  </w:num>
  <w:num w:numId="18" w16cid:durableId="1624774673">
    <w:abstractNumId w:val="50"/>
  </w:num>
  <w:num w:numId="19" w16cid:durableId="172498249">
    <w:abstractNumId w:val="8"/>
  </w:num>
  <w:num w:numId="20" w16cid:durableId="338778147">
    <w:abstractNumId w:val="66"/>
  </w:num>
  <w:num w:numId="21" w16cid:durableId="159664963">
    <w:abstractNumId w:val="73"/>
  </w:num>
  <w:num w:numId="22" w16cid:durableId="1874489933">
    <w:abstractNumId w:val="80"/>
  </w:num>
  <w:num w:numId="23" w16cid:durableId="227810863">
    <w:abstractNumId w:val="44"/>
  </w:num>
  <w:num w:numId="24" w16cid:durableId="1847790142">
    <w:abstractNumId w:val="18"/>
  </w:num>
  <w:num w:numId="25" w16cid:durableId="487864688">
    <w:abstractNumId w:val="7"/>
  </w:num>
  <w:num w:numId="26" w16cid:durableId="1845822018">
    <w:abstractNumId w:val="9"/>
  </w:num>
  <w:num w:numId="27" w16cid:durableId="1743216781">
    <w:abstractNumId w:val="27"/>
  </w:num>
  <w:num w:numId="28" w16cid:durableId="1030646508">
    <w:abstractNumId w:val="57"/>
  </w:num>
  <w:num w:numId="29" w16cid:durableId="183440279">
    <w:abstractNumId w:val="68"/>
  </w:num>
  <w:num w:numId="30" w16cid:durableId="1453136208">
    <w:abstractNumId w:val="53"/>
  </w:num>
  <w:num w:numId="31" w16cid:durableId="1818256301">
    <w:abstractNumId w:val="45"/>
  </w:num>
  <w:num w:numId="32" w16cid:durableId="2087610893">
    <w:abstractNumId w:val="67"/>
  </w:num>
  <w:num w:numId="33" w16cid:durableId="440414901">
    <w:abstractNumId w:val="62"/>
  </w:num>
  <w:num w:numId="34" w16cid:durableId="902183164">
    <w:abstractNumId w:val="87"/>
  </w:num>
  <w:num w:numId="35" w16cid:durableId="1465462211">
    <w:abstractNumId w:val="56"/>
  </w:num>
  <w:num w:numId="36" w16cid:durableId="1332296820">
    <w:abstractNumId w:val="63"/>
  </w:num>
  <w:num w:numId="37" w16cid:durableId="232012199">
    <w:abstractNumId w:val="85"/>
  </w:num>
  <w:num w:numId="38" w16cid:durableId="874999431">
    <w:abstractNumId w:val="55"/>
  </w:num>
  <w:num w:numId="39" w16cid:durableId="102573269">
    <w:abstractNumId w:val="88"/>
  </w:num>
  <w:num w:numId="40" w16cid:durableId="1840192274">
    <w:abstractNumId w:val="83"/>
  </w:num>
  <w:num w:numId="41" w16cid:durableId="1084691906">
    <w:abstractNumId w:val="15"/>
  </w:num>
  <w:num w:numId="42" w16cid:durableId="879627983">
    <w:abstractNumId w:val="25"/>
  </w:num>
  <w:num w:numId="43" w16cid:durableId="1050809707">
    <w:abstractNumId w:val="11"/>
  </w:num>
  <w:num w:numId="44" w16cid:durableId="1647392850">
    <w:abstractNumId w:val="61"/>
  </w:num>
  <w:num w:numId="45" w16cid:durableId="78409770">
    <w:abstractNumId w:val="13"/>
  </w:num>
  <w:num w:numId="46" w16cid:durableId="1456752093">
    <w:abstractNumId w:val="39"/>
  </w:num>
  <w:num w:numId="47" w16cid:durableId="832185617">
    <w:abstractNumId w:val="12"/>
  </w:num>
  <w:num w:numId="48" w16cid:durableId="609118947">
    <w:abstractNumId w:val="10"/>
  </w:num>
  <w:num w:numId="49" w16cid:durableId="235896391">
    <w:abstractNumId w:val="59"/>
  </w:num>
  <w:num w:numId="50" w16cid:durableId="314919830">
    <w:abstractNumId w:val="14"/>
  </w:num>
  <w:num w:numId="51" w16cid:durableId="416172591">
    <w:abstractNumId w:val="42"/>
  </w:num>
  <w:num w:numId="52" w16cid:durableId="915826004">
    <w:abstractNumId w:val="35"/>
  </w:num>
  <w:num w:numId="53" w16cid:durableId="862130702">
    <w:abstractNumId w:val="60"/>
  </w:num>
  <w:num w:numId="54" w16cid:durableId="1870949144">
    <w:abstractNumId w:val="1"/>
  </w:num>
  <w:num w:numId="55" w16cid:durableId="770320069">
    <w:abstractNumId w:val="28"/>
  </w:num>
  <w:num w:numId="56" w16cid:durableId="517430048">
    <w:abstractNumId w:val="81"/>
  </w:num>
  <w:num w:numId="57" w16cid:durableId="5597998">
    <w:abstractNumId w:val="46"/>
  </w:num>
  <w:num w:numId="58" w16cid:durableId="451440056">
    <w:abstractNumId w:val="64"/>
  </w:num>
  <w:num w:numId="59" w16cid:durableId="826438707">
    <w:abstractNumId w:val="94"/>
  </w:num>
  <w:num w:numId="60" w16cid:durableId="1689983494">
    <w:abstractNumId w:val="20"/>
  </w:num>
  <w:num w:numId="61" w16cid:durableId="41029276">
    <w:abstractNumId w:val="37"/>
  </w:num>
  <w:num w:numId="62" w16cid:durableId="1958483824">
    <w:abstractNumId w:val="89"/>
  </w:num>
  <w:num w:numId="63" w16cid:durableId="1105920840">
    <w:abstractNumId w:val="5"/>
  </w:num>
  <w:num w:numId="64" w16cid:durableId="1368871106">
    <w:abstractNumId w:val="65"/>
  </w:num>
  <w:num w:numId="65" w16cid:durableId="1540388947">
    <w:abstractNumId w:val="26"/>
  </w:num>
  <w:num w:numId="66" w16cid:durableId="316765099">
    <w:abstractNumId w:val="38"/>
  </w:num>
  <w:num w:numId="67" w16cid:durableId="1138566381">
    <w:abstractNumId w:val="47"/>
  </w:num>
  <w:num w:numId="68" w16cid:durableId="528224192">
    <w:abstractNumId w:val="90"/>
  </w:num>
  <w:num w:numId="69" w16cid:durableId="1409377389">
    <w:abstractNumId w:val="91"/>
  </w:num>
  <w:num w:numId="70" w16cid:durableId="1508137634">
    <w:abstractNumId w:val="36"/>
  </w:num>
  <w:num w:numId="71" w16cid:durableId="1186285299">
    <w:abstractNumId w:val="4"/>
  </w:num>
  <w:num w:numId="72" w16cid:durableId="189295661">
    <w:abstractNumId w:val="58"/>
  </w:num>
  <w:num w:numId="73" w16cid:durableId="886261258">
    <w:abstractNumId w:val="24"/>
  </w:num>
  <w:num w:numId="74" w16cid:durableId="185027988">
    <w:abstractNumId w:val="69"/>
  </w:num>
  <w:num w:numId="75" w16cid:durableId="1615134985">
    <w:abstractNumId w:val="75"/>
  </w:num>
  <w:num w:numId="76" w16cid:durableId="1103451744">
    <w:abstractNumId w:val="84"/>
  </w:num>
  <w:num w:numId="77" w16cid:durableId="1616402459">
    <w:abstractNumId w:val="52"/>
  </w:num>
  <w:num w:numId="78" w16cid:durableId="1019238061">
    <w:abstractNumId w:val="0"/>
  </w:num>
  <w:num w:numId="79" w16cid:durableId="997029667">
    <w:abstractNumId w:val="23"/>
  </w:num>
  <w:num w:numId="80" w16cid:durableId="1182864183">
    <w:abstractNumId w:val="78"/>
  </w:num>
  <w:num w:numId="81" w16cid:durableId="94788150">
    <w:abstractNumId w:val="16"/>
  </w:num>
  <w:num w:numId="82" w16cid:durableId="1970893441">
    <w:abstractNumId w:val="2"/>
  </w:num>
  <w:num w:numId="83" w16cid:durableId="25912930">
    <w:abstractNumId w:val="92"/>
  </w:num>
  <w:num w:numId="84" w16cid:durableId="1189563962">
    <w:abstractNumId w:val="48"/>
  </w:num>
  <w:num w:numId="85" w16cid:durableId="598173510">
    <w:abstractNumId w:val="34"/>
  </w:num>
  <w:num w:numId="86" w16cid:durableId="1186745223">
    <w:abstractNumId w:val="41"/>
  </w:num>
  <w:num w:numId="87" w16cid:durableId="2086955446">
    <w:abstractNumId w:val="31"/>
  </w:num>
  <w:num w:numId="88" w16cid:durableId="1393580809">
    <w:abstractNumId w:val="29"/>
  </w:num>
  <w:num w:numId="89" w16cid:durableId="1145590733">
    <w:abstractNumId w:val="33"/>
  </w:num>
  <w:num w:numId="90" w16cid:durableId="312219765">
    <w:abstractNumId w:val="77"/>
  </w:num>
  <w:num w:numId="91" w16cid:durableId="939290625">
    <w:abstractNumId w:val="22"/>
  </w:num>
  <w:num w:numId="92" w16cid:durableId="1128550111">
    <w:abstractNumId w:val="6"/>
  </w:num>
  <w:num w:numId="93" w16cid:durableId="975722799">
    <w:abstractNumId w:val="30"/>
  </w:num>
  <w:num w:numId="94" w16cid:durableId="661153759">
    <w:abstractNumId w:val="19"/>
  </w:num>
  <w:num w:numId="95" w16cid:durableId="1931809598">
    <w:abstractNumId w:val="82"/>
  </w:num>
  <w:numIdMacAtCleanup w:val="6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5F7C"/>
    <w:rsid w:val="00002BEE"/>
    <w:rsid w:val="000326F7"/>
    <w:rsid w:val="000660D2"/>
    <w:rsid w:val="0009040D"/>
    <w:rsid w:val="000E7CB0"/>
    <w:rsid w:val="00141F2F"/>
    <w:rsid w:val="001633F6"/>
    <w:rsid w:val="00210534"/>
    <w:rsid w:val="00236E59"/>
    <w:rsid w:val="00257BFC"/>
    <w:rsid w:val="00275F7C"/>
    <w:rsid w:val="00276C41"/>
    <w:rsid w:val="00295554"/>
    <w:rsid w:val="002F3C9F"/>
    <w:rsid w:val="002F7DD3"/>
    <w:rsid w:val="00303BA7"/>
    <w:rsid w:val="003B11BF"/>
    <w:rsid w:val="00434CF9"/>
    <w:rsid w:val="00524814"/>
    <w:rsid w:val="00526C58"/>
    <w:rsid w:val="005A702B"/>
    <w:rsid w:val="005C0E5C"/>
    <w:rsid w:val="005D7396"/>
    <w:rsid w:val="005F1A6D"/>
    <w:rsid w:val="00601EEA"/>
    <w:rsid w:val="00614A3D"/>
    <w:rsid w:val="006D6390"/>
    <w:rsid w:val="00753D61"/>
    <w:rsid w:val="00754954"/>
    <w:rsid w:val="0079256A"/>
    <w:rsid w:val="007E0FC3"/>
    <w:rsid w:val="00907139"/>
    <w:rsid w:val="009F5C17"/>
    <w:rsid w:val="00AE4A82"/>
    <w:rsid w:val="00B13914"/>
    <w:rsid w:val="00B84ADE"/>
    <w:rsid w:val="00BD1778"/>
    <w:rsid w:val="00BD727D"/>
    <w:rsid w:val="00BD73A4"/>
    <w:rsid w:val="00BD7909"/>
    <w:rsid w:val="00CB2AAF"/>
    <w:rsid w:val="00CE09C9"/>
    <w:rsid w:val="00CF5AC7"/>
    <w:rsid w:val="00D17234"/>
    <w:rsid w:val="00D53179"/>
    <w:rsid w:val="00D76F7C"/>
    <w:rsid w:val="00DB356B"/>
    <w:rsid w:val="00EB03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A64617"/>
  <w15:chartTrackingRefBased/>
  <w15:docId w15:val="{F00A1D54-932E-4995-92A6-0780AAA3E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CE09C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semiHidden/>
    <w:unhideWhenUsed/>
    <w:rsid w:val="00275F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275F7C"/>
    <w:rPr>
      <w:b/>
      <w:bCs/>
    </w:rPr>
  </w:style>
  <w:style w:type="character" w:styleId="Wyrnieniedelikatne">
    <w:name w:val="Subtle Emphasis"/>
    <w:basedOn w:val="Domylnaczcionkaakapitu"/>
    <w:uiPriority w:val="19"/>
    <w:qFormat/>
    <w:rsid w:val="0052481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CE09C9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uiPriority w:val="9"/>
    <w:rsid w:val="00CE09C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Bezodstpw">
    <w:name w:val="No Spacing"/>
    <w:uiPriority w:val="1"/>
    <w:qFormat/>
    <w:rsid w:val="00CB2AAF"/>
    <w:pPr>
      <w:spacing w:after="0" w:line="240" w:lineRule="auto"/>
    </w:pPr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2F3C9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2F3C9F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0E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E7CB0"/>
  </w:style>
  <w:style w:type="paragraph" w:styleId="Stopka">
    <w:name w:val="footer"/>
    <w:basedOn w:val="Normalny"/>
    <w:link w:val="StopkaZnak"/>
    <w:uiPriority w:val="99"/>
    <w:unhideWhenUsed/>
    <w:rsid w:val="000E7C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E7C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364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06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5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6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1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04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3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80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13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09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70153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819034124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25883236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54860883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7458778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080519553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450969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47743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66185171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90310339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739862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7152000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95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95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270C6D-1A77-4EB2-B772-007B51007E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9</Pages>
  <Words>2344</Words>
  <Characters>14065</Characters>
  <Application>Microsoft Office Word</Application>
  <DocSecurity>0</DocSecurity>
  <Lines>117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Wioletta Pilarska</cp:lastModifiedBy>
  <cp:revision>3</cp:revision>
  <dcterms:created xsi:type="dcterms:W3CDTF">2024-06-18T18:03:00Z</dcterms:created>
  <dcterms:modified xsi:type="dcterms:W3CDTF">2024-06-18T18:49:00Z</dcterms:modified>
</cp:coreProperties>
</file>