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horzAnchor="margin" w:tblpY="930"/>
        <w:tblW w:w="0" w:type="auto"/>
        <w:tblLook w:val="04A0" w:firstRow="1" w:lastRow="0" w:firstColumn="1" w:lastColumn="0" w:noHBand="0" w:noVBand="1"/>
      </w:tblPr>
      <w:tblGrid>
        <w:gridCol w:w="2802"/>
        <w:gridCol w:w="7087"/>
      </w:tblGrid>
      <w:tr w:rsidR="000008B1" w:rsidTr="00374B43">
        <w:tc>
          <w:tcPr>
            <w:tcW w:w="2802" w:type="dxa"/>
          </w:tcPr>
          <w:p w:rsidR="000008B1" w:rsidRDefault="000008B1" w:rsidP="000008B1">
            <w:r>
              <w:t>Przedmiot</w:t>
            </w:r>
          </w:p>
        </w:tc>
        <w:tc>
          <w:tcPr>
            <w:tcW w:w="7087" w:type="dxa"/>
          </w:tcPr>
          <w:p w:rsidR="000008B1" w:rsidRDefault="000008B1" w:rsidP="000008B1">
            <w:r>
              <w:t>Zakres materiału</w:t>
            </w:r>
          </w:p>
        </w:tc>
      </w:tr>
      <w:tr w:rsidR="000008B1" w:rsidTr="00374B43">
        <w:tc>
          <w:tcPr>
            <w:tcW w:w="2802" w:type="dxa"/>
          </w:tcPr>
          <w:p w:rsidR="000008B1" w:rsidRDefault="000008B1" w:rsidP="000008B1">
            <w:r>
              <w:t>j. polski</w:t>
            </w:r>
          </w:p>
        </w:tc>
        <w:tc>
          <w:tcPr>
            <w:tcW w:w="7087" w:type="dxa"/>
          </w:tcPr>
          <w:p w:rsidR="000008B1" w:rsidRDefault="00545BBD" w:rsidP="000008B1">
            <w:r>
              <w:t>Poznajemy twórczość J. Słowackiego ( „ Balladyna”, „ Ojciec zadżumionych”)</w:t>
            </w:r>
            <w:r w:rsidR="005C6059">
              <w:t>. Motywy postępowania bohaterów, ocena, odniesienie do współczesności.</w:t>
            </w:r>
          </w:p>
        </w:tc>
      </w:tr>
      <w:tr w:rsidR="000008B1" w:rsidTr="00374B43">
        <w:tc>
          <w:tcPr>
            <w:tcW w:w="2802" w:type="dxa"/>
          </w:tcPr>
          <w:p w:rsidR="000008B1" w:rsidRDefault="000008B1" w:rsidP="000008B1">
            <w:r>
              <w:t>j. angielski</w:t>
            </w:r>
          </w:p>
        </w:tc>
        <w:tc>
          <w:tcPr>
            <w:tcW w:w="7087" w:type="dxa"/>
          </w:tcPr>
          <w:p w:rsidR="000008B1" w:rsidRDefault="00545BBD" w:rsidP="000008B1">
            <w:proofErr w:type="spellStart"/>
            <w:r>
              <w:t>Writing</w:t>
            </w:r>
            <w:proofErr w:type="spellEnd"/>
            <w:r>
              <w:t xml:space="preserve"> </w:t>
            </w:r>
            <w:proofErr w:type="spellStart"/>
            <w:r>
              <w:t>skill</w:t>
            </w:r>
            <w:proofErr w:type="spellEnd"/>
            <w:r>
              <w:t>- obóz sportowy. Zadania otwarte i z</w:t>
            </w:r>
            <w:r w:rsidR="005C6059">
              <w:t>a</w:t>
            </w:r>
            <w:r>
              <w:t>mknięte</w:t>
            </w:r>
          </w:p>
        </w:tc>
      </w:tr>
      <w:tr w:rsidR="000008B1" w:rsidTr="00374B43">
        <w:tc>
          <w:tcPr>
            <w:tcW w:w="2802" w:type="dxa"/>
          </w:tcPr>
          <w:p w:rsidR="000008B1" w:rsidRDefault="000008B1" w:rsidP="000008B1">
            <w:r>
              <w:t>j. niemiecki</w:t>
            </w:r>
          </w:p>
        </w:tc>
        <w:tc>
          <w:tcPr>
            <w:tcW w:w="7087" w:type="dxa"/>
          </w:tcPr>
          <w:p w:rsidR="000008B1" w:rsidRDefault="00D91C83" w:rsidP="000008B1">
            <w:proofErr w:type="spellStart"/>
            <w:r>
              <w:t>Beim</w:t>
            </w:r>
            <w:proofErr w:type="spellEnd"/>
            <w:r>
              <w:t xml:space="preserve"> </w:t>
            </w:r>
            <w:proofErr w:type="spellStart"/>
            <w:r>
              <w:t>Arzt</w:t>
            </w:r>
            <w:proofErr w:type="spellEnd"/>
            <w:r>
              <w:t xml:space="preserve"> ( U lekarza)</w:t>
            </w:r>
          </w:p>
        </w:tc>
      </w:tr>
      <w:tr w:rsidR="000008B1" w:rsidTr="00374B43">
        <w:tc>
          <w:tcPr>
            <w:tcW w:w="2802" w:type="dxa"/>
          </w:tcPr>
          <w:p w:rsidR="000008B1" w:rsidRDefault="000008B1" w:rsidP="000008B1">
            <w:r>
              <w:t>historia</w:t>
            </w:r>
          </w:p>
        </w:tc>
        <w:tc>
          <w:tcPr>
            <w:tcW w:w="7087" w:type="dxa"/>
          </w:tcPr>
          <w:p w:rsidR="000008B1" w:rsidRDefault="00BA3396" w:rsidP="000008B1">
            <w:r>
              <w:t xml:space="preserve">Epoka Wojciecha Jaruzelskiego. Sytuacja </w:t>
            </w:r>
            <w:r w:rsidR="005C6059">
              <w:t>gospodarcza u schyłku PRL-U.</w:t>
            </w:r>
          </w:p>
        </w:tc>
      </w:tr>
      <w:tr w:rsidR="000008B1" w:rsidTr="00374B43">
        <w:tc>
          <w:tcPr>
            <w:tcW w:w="2802" w:type="dxa"/>
          </w:tcPr>
          <w:p w:rsidR="000008B1" w:rsidRDefault="000008B1" w:rsidP="000008B1">
            <w:r>
              <w:t>WOS</w:t>
            </w:r>
          </w:p>
        </w:tc>
        <w:tc>
          <w:tcPr>
            <w:tcW w:w="7087" w:type="dxa"/>
          </w:tcPr>
          <w:p w:rsidR="000008B1" w:rsidRDefault="005C6059" w:rsidP="000008B1">
            <w:r>
              <w:t>Historia i teraźniejszość integracji europejskiej.</w:t>
            </w:r>
          </w:p>
        </w:tc>
      </w:tr>
      <w:tr w:rsidR="000008B1" w:rsidTr="00374B43">
        <w:tc>
          <w:tcPr>
            <w:tcW w:w="2802" w:type="dxa"/>
          </w:tcPr>
          <w:p w:rsidR="000008B1" w:rsidRDefault="000008B1" w:rsidP="000008B1">
            <w:bookmarkStart w:id="0" w:name="_GoBack"/>
            <w:bookmarkEnd w:id="0"/>
            <w:r>
              <w:t>geografia</w:t>
            </w:r>
          </w:p>
        </w:tc>
        <w:tc>
          <w:tcPr>
            <w:tcW w:w="7087" w:type="dxa"/>
          </w:tcPr>
          <w:p w:rsidR="000008B1" w:rsidRDefault="000D2D53" w:rsidP="000008B1">
            <w:r>
              <w:t>Środowisko przyrodnicze Australii i Oceanii.</w:t>
            </w:r>
          </w:p>
        </w:tc>
      </w:tr>
      <w:tr w:rsidR="000008B1" w:rsidTr="00374B43">
        <w:tc>
          <w:tcPr>
            <w:tcW w:w="2802" w:type="dxa"/>
          </w:tcPr>
          <w:p w:rsidR="000008B1" w:rsidRDefault="000008B1" w:rsidP="000008B1">
            <w:r>
              <w:t>biologia</w:t>
            </w:r>
          </w:p>
        </w:tc>
        <w:tc>
          <w:tcPr>
            <w:tcW w:w="7087" w:type="dxa"/>
          </w:tcPr>
          <w:p w:rsidR="000008B1" w:rsidRDefault="000D2D53" w:rsidP="000008B1">
            <w:r>
              <w:t>W jaki sposób sukcesja wpływa na różnorodność  biologiczną?</w:t>
            </w:r>
          </w:p>
        </w:tc>
      </w:tr>
      <w:tr w:rsidR="000008B1" w:rsidTr="00374B43">
        <w:tc>
          <w:tcPr>
            <w:tcW w:w="2802" w:type="dxa"/>
          </w:tcPr>
          <w:p w:rsidR="000008B1" w:rsidRDefault="000008B1" w:rsidP="000008B1">
            <w:r>
              <w:t>chemia</w:t>
            </w:r>
          </w:p>
        </w:tc>
        <w:tc>
          <w:tcPr>
            <w:tcW w:w="7087" w:type="dxa"/>
          </w:tcPr>
          <w:p w:rsidR="000008B1" w:rsidRDefault="00D91C83" w:rsidP="000008B1">
            <w:r>
              <w:t>Sacharydy.</w:t>
            </w:r>
          </w:p>
        </w:tc>
      </w:tr>
      <w:tr w:rsidR="000008B1" w:rsidTr="00374B43">
        <w:tc>
          <w:tcPr>
            <w:tcW w:w="2802" w:type="dxa"/>
          </w:tcPr>
          <w:p w:rsidR="000008B1" w:rsidRDefault="000008B1" w:rsidP="000008B1">
            <w:r>
              <w:t>fizyka</w:t>
            </w:r>
          </w:p>
        </w:tc>
        <w:tc>
          <w:tcPr>
            <w:tcW w:w="7087" w:type="dxa"/>
          </w:tcPr>
          <w:p w:rsidR="000008B1" w:rsidRDefault="000D2D53" w:rsidP="000008B1">
            <w:r>
              <w:t>Zwierciadło wypukłe . Konstruowanie obrazów w zwierciadle.</w:t>
            </w:r>
          </w:p>
        </w:tc>
      </w:tr>
      <w:tr w:rsidR="000008B1" w:rsidTr="00374B43">
        <w:tc>
          <w:tcPr>
            <w:tcW w:w="2802" w:type="dxa"/>
          </w:tcPr>
          <w:p w:rsidR="000008B1" w:rsidRDefault="000008B1" w:rsidP="000008B1">
            <w:r>
              <w:t>matematyka</w:t>
            </w:r>
          </w:p>
        </w:tc>
        <w:tc>
          <w:tcPr>
            <w:tcW w:w="7087" w:type="dxa"/>
          </w:tcPr>
          <w:p w:rsidR="000008B1" w:rsidRDefault="000D2D53" w:rsidP="000008B1">
            <w:r>
              <w:t>Oś symetrii figury. Symetria odcinka.</w:t>
            </w:r>
          </w:p>
        </w:tc>
      </w:tr>
      <w:tr w:rsidR="000008B1" w:rsidTr="00374B43">
        <w:tc>
          <w:tcPr>
            <w:tcW w:w="2802" w:type="dxa"/>
          </w:tcPr>
          <w:p w:rsidR="000008B1" w:rsidRDefault="000008B1" w:rsidP="000008B1">
            <w:r>
              <w:t>informatyka</w:t>
            </w:r>
          </w:p>
        </w:tc>
        <w:tc>
          <w:tcPr>
            <w:tcW w:w="7087" w:type="dxa"/>
          </w:tcPr>
          <w:p w:rsidR="000008B1" w:rsidRDefault="000D2D53" w:rsidP="000008B1">
            <w:r>
              <w:t>Prawa autorskie w sieci. Bezpieczeństwo w sieci.</w:t>
            </w:r>
          </w:p>
        </w:tc>
      </w:tr>
      <w:tr w:rsidR="000008B1" w:rsidTr="00374B43">
        <w:tc>
          <w:tcPr>
            <w:tcW w:w="2802" w:type="dxa"/>
          </w:tcPr>
          <w:p w:rsidR="000008B1" w:rsidRDefault="000008B1" w:rsidP="000008B1">
            <w:r>
              <w:t>wychowanie fizyczne</w:t>
            </w:r>
          </w:p>
        </w:tc>
        <w:tc>
          <w:tcPr>
            <w:tcW w:w="7087" w:type="dxa"/>
          </w:tcPr>
          <w:p w:rsidR="000008B1" w:rsidRDefault="005C6059" w:rsidP="000008B1">
            <w:r>
              <w:t>Ocena własnego rozwoju. Obliczanie BMI.</w:t>
            </w:r>
          </w:p>
          <w:p w:rsidR="005C6059" w:rsidRDefault="005C6059" w:rsidP="000008B1"/>
        </w:tc>
      </w:tr>
      <w:tr w:rsidR="000008B1" w:rsidTr="00374B43">
        <w:tc>
          <w:tcPr>
            <w:tcW w:w="2802" w:type="dxa"/>
          </w:tcPr>
          <w:p w:rsidR="000008B1" w:rsidRDefault="000008B1" w:rsidP="000008B1">
            <w:r>
              <w:t>edukacja dla bezpieczeństwa</w:t>
            </w:r>
          </w:p>
        </w:tc>
        <w:tc>
          <w:tcPr>
            <w:tcW w:w="7087" w:type="dxa"/>
          </w:tcPr>
          <w:p w:rsidR="000008B1" w:rsidRDefault="005C6059" w:rsidP="000008B1">
            <w:r>
              <w:t>Bezpieczeństwo Polski w stosunkach międzynarodowych.</w:t>
            </w:r>
          </w:p>
        </w:tc>
      </w:tr>
      <w:tr w:rsidR="000008B1" w:rsidTr="00374B43">
        <w:tc>
          <w:tcPr>
            <w:tcW w:w="2802" w:type="dxa"/>
          </w:tcPr>
          <w:p w:rsidR="000008B1" w:rsidRDefault="000008B1" w:rsidP="000008B1">
            <w:r>
              <w:t>doradztwo zawodowe</w:t>
            </w:r>
          </w:p>
        </w:tc>
        <w:tc>
          <w:tcPr>
            <w:tcW w:w="7087" w:type="dxa"/>
          </w:tcPr>
          <w:p w:rsidR="000008B1" w:rsidRDefault="005C6059" w:rsidP="000008B1">
            <w:r>
              <w:t>Moje zasoby a oczekiwania pracodawcy.</w:t>
            </w:r>
          </w:p>
        </w:tc>
      </w:tr>
    </w:tbl>
    <w:p w:rsidR="00D936C7" w:rsidRDefault="000008B1">
      <w:r>
        <w:t>TYGODNIOWY ZAKRES MATERIAŁU DLA KALSY …</w:t>
      </w:r>
      <w:r w:rsidR="00545BBD">
        <w:t>8</w:t>
      </w:r>
      <w:r>
        <w:t>…… DO REALIZACJI OD …</w:t>
      </w:r>
      <w:r w:rsidR="00545BBD">
        <w:t>4.05</w:t>
      </w:r>
      <w:r>
        <w:t>………. DO …</w:t>
      </w:r>
      <w:r w:rsidR="00545BBD">
        <w:t>8.05</w:t>
      </w:r>
      <w:r>
        <w:t>………..</w:t>
      </w:r>
    </w:p>
    <w:sectPr w:rsidR="00D936C7" w:rsidSect="00374B43">
      <w:pgSz w:w="11906" w:h="16838"/>
      <w:pgMar w:top="851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B1"/>
    <w:rsid w:val="000008B1"/>
    <w:rsid w:val="000019C3"/>
    <w:rsid w:val="00041962"/>
    <w:rsid w:val="00055356"/>
    <w:rsid w:val="00055B98"/>
    <w:rsid w:val="00057565"/>
    <w:rsid w:val="00061F25"/>
    <w:rsid w:val="00063867"/>
    <w:rsid w:val="00075426"/>
    <w:rsid w:val="000B293D"/>
    <w:rsid w:val="000D1036"/>
    <w:rsid w:val="000D2D53"/>
    <w:rsid w:val="000E14BC"/>
    <w:rsid w:val="00131694"/>
    <w:rsid w:val="00142D16"/>
    <w:rsid w:val="00163DFE"/>
    <w:rsid w:val="00171D78"/>
    <w:rsid w:val="0018414A"/>
    <w:rsid w:val="001A112B"/>
    <w:rsid w:val="001D3B2A"/>
    <w:rsid w:val="001E0CFC"/>
    <w:rsid w:val="00213294"/>
    <w:rsid w:val="0021451D"/>
    <w:rsid w:val="002343A6"/>
    <w:rsid w:val="002A3B41"/>
    <w:rsid w:val="002E437E"/>
    <w:rsid w:val="002F3B29"/>
    <w:rsid w:val="00327A70"/>
    <w:rsid w:val="00334F87"/>
    <w:rsid w:val="00337D72"/>
    <w:rsid w:val="00341106"/>
    <w:rsid w:val="00374B43"/>
    <w:rsid w:val="0038790D"/>
    <w:rsid w:val="003E2010"/>
    <w:rsid w:val="0041509F"/>
    <w:rsid w:val="00442485"/>
    <w:rsid w:val="00475C8E"/>
    <w:rsid w:val="004875F0"/>
    <w:rsid w:val="004E270D"/>
    <w:rsid w:val="0052441C"/>
    <w:rsid w:val="005247FF"/>
    <w:rsid w:val="00525BD8"/>
    <w:rsid w:val="005265A3"/>
    <w:rsid w:val="00545BBD"/>
    <w:rsid w:val="00555359"/>
    <w:rsid w:val="00556EF7"/>
    <w:rsid w:val="00562D99"/>
    <w:rsid w:val="005870B1"/>
    <w:rsid w:val="005935B0"/>
    <w:rsid w:val="00595844"/>
    <w:rsid w:val="005A0D12"/>
    <w:rsid w:val="005C6059"/>
    <w:rsid w:val="00606ED6"/>
    <w:rsid w:val="00637BE1"/>
    <w:rsid w:val="00656F77"/>
    <w:rsid w:val="00695F54"/>
    <w:rsid w:val="00697624"/>
    <w:rsid w:val="006A06AB"/>
    <w:rsid w:val="006C3599"/>
    <w:rsid w:val="006D14DA"/>
    <w:rsid w:val="007502DF"/>
    <w:rsid w:val="00754D7C"/>
    <w:rsid w:val="00793CA8"/>
    <w:rsid w:val="007B7392"/>
    <w:rsid w:val="007B78D5"/>
    <w:rsid w:val="00850FAC"/>
    <w:rsid w:val="00866112"/>
    <w:rsid w:val="008A02FD"/>
    <w:rsid w:val="008E08E2"/>
    <w:rsid w:val="00921FE4"/>
    <w:rsid w:val="00933DD1"/>
    <w:rsid w:val="009379B5"/>
    <w:rsid w:val="00941955"/>
    <w:rsid w:val="009564A5"/>
    <w:rsid w:val="00971961"/>
    <w:rsid w:val="009D244B"/>
    <w:rsid w:val="009E0E6D"/>
    <w:rsid w:val="00A145EE"/>
    <w:rsid w:val="00A2583C"/>
    <w:rsid w:val="00A41A4B"/>
    <w:rsid w:val="00A84332"/>
    <w:rsid w:val="00A846C3"/>
    <w:rsid w:val="00AC54F0"/>
    <w:rsid w:val="00AD01D6"/>
    <w:rsid w:val="00AE014A"/>
    <w:rsid w:val="00B03CEE"/>
    <w:rsid w:val="00B07E97"/>
    <w:rsid w:val="00B33B20"/>
    <w:rsid w:val="00B64D18"/>
    <w:rsid w:val="00BA3396"/>
    <w:rsid w:val="00BD20E0"/>
    <w:rsid w:val="00BD5A89"/>
    <w:rsid w:val="00C46A5C"/>
    <w:rsid w:val="00C53EBC"/>
    <w:rsid w:val="00C652D2"/>
    <w:rsid w:val="00C82053"/>
    <w:rsid w:val="00C92A8C"/>
    <w:rsid w:val="00CE76F1"/>
    <w:rsid w:val="00D0597E"/>
    <w:rsid w:val="00D0598D"/>
    <w:rsid w:val="00D570B4"/>
    <w:rsid w:val="00D6122D"/>
    <w:rsid w:val="00D6143B"/>
    <w:rsid w:val="00D91C83"/>
    <w:rsid w:val="00D936C7"/>
    <w:rsid w:val="00DA7635"/>
    <w:rsid w:val="00E06B04"/>
    <w:rsid w:val="00E35D26"/>
    <w:rsid w:val="00E978D1"/>
    <w:rsid w:val="00F006CE"/>
    <w:rsid w:val="00F168C5"/>
    <w:rsid w:val="00F257E5"/>
    <w:rsid w:val="00F46B5D"/>
    <w:rsid w:val="00F5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0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0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2020-05-04T17:01:00Z</dcterms:created>
  <dcterms:modified xsi:type="dcterms:W3CDTF">2020-05-04T17:01:00Z</dcterms:modified>
</cp:coreProperties>
</file>