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0" w:rsidRDefault="00F014EE">
      <w:r>
        <w:t>Klasa VII</w:t>
      </w:r>
    </w:p>
    <w:p w:rsidR="00F014EE" w:rsidRDefault="00F014EE">
      <w:r>
        <w:t>Z załączonego Podręcznika Baltie skorzystaj i wykonaj zadania ze strony 15 i 16 ( 6. Magiczne triki)</w:t>
      </w:r>
    </w:p>
    <w:p w:rsidR="00F014EE" w:rsidRDefault="00F014EE">
      <w:r>
        <w:t>Wykonaj zadania 6.1 i 6.2</w:t>
      </w:r>
    </w:p>
    <w:sectPr w:rsidR="00F014EE" w:rsidSect="0067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014EE"/>
    <w:rsid w:val="00676CB0"/>
    <w:rsid w:val="00F0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2021-02-12T11:18:00Z</dcterms:created>
  <dcterms:modified xsi:type="dcterms:W3CDTF">2021-02-12T11:22:00Z</dcterms:modified>
</cp:coreProperties>
</file>