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DF" w:rsidRDefault="007C531B">
      <w:r w:rsidRPr="007C531B">
        <w:rPr>
          <w:b/>
          <w:sz w:val="36"/>
          <w:szCs w:val="36"/>
        </w:rPr>
        <w:t>KAKTUSY Z KAMIENI</w:t>
      </w:r>
      <w:r>
        <w:br/>
      </w:r>
      <w:r>
        <w:br/>
        <w:t>Jeśli znajdziecie chwilkę czasu, zróbcie dla siebie ozdobę na biurko, parapet,…</w:t>
      </w:r>
      <w:r>
        <w:br/>
        <w:t xml:space="preserve">aby zrelaksować się po zdalnych lekcjach – wyjdźcie na spacer. Nazbierajcie różnego kształtu </w:t>
      </w:r>
      <w:r w:rsidR="006A1962">
        <w:br/>
      </w:r>
      <w:bookmarkStart w:id="0" w:name="_GoBack"/>
      <w:bookmarkEnd w:id="0"/>
      <w:r>
        <w:t>i wielkości płaskich kamieni…</w:t>
      </w:r>
      <w:r>
        <w:br/>
      </w:r>
      <w:r>
        <w:br/>
      </w:r>
      <w:r w:rsidRPr="007C531B">
        <w:rPr>
          <w:u w:val="single"/>
        </w:rPr>
        <w:t>Potrzebne materiały:</w:t>
      </w:r>
      <w:r>
        <w:br/>
        <w:t xml:space="preserve">- kamienie </w:t>
      </w:r>
      <w:r>
        <w:br/>
        <w:t>-farby</w:t>
      </w:r>
      <w:r>
        <w:br/>
        <w:t>-pędzelki</w:t>
      </w:r>
      <w:r>
        <w:br/>
        <w:t>doniczka/osłonka</w:t>
      </w:r>
      <w:r>
        <w:br/>
      </w:r>
      <w:r>
        <w:br/>
        <w:t xml:space="preserve">Wykonanie jest naprawdę łatwe, a efekty…Sami zobaczcie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br/>
      </w:r>
      <w:r>
        <w:br/>
      </w: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1B"/>
    <w:rsid w:val="00093F7A"/>
    <w:rsid w:val="00110E87"/>
    <w:rsid w:val="006A1962"/>
    <w:rsid w:val="007C531B"/>
    <w:rsid w:val="00C6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A5C2"/>
  <w15:chartTrackingRefBased/>
  <w15:docId w15:val="{C5E61800-C853-4AB6-A1C4-A7B2E4F2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uczen</cp:lastModifiedBy>
  <cp:revision>6</cp:revision>
  <dcterms:created xsi:type="dcterms:W3CDTF">2020-05-25T06:06:00Z</dcterms:created>
  <dcterms:modified xsi:type="dcterms:W3CDTF">2020-05-25T06:12:00Z</dcterms:modified>
</cp:coreProperties>
</file>