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C24B9" w14:textId="35812CF3" w:rsidR="008607FB" w:rsidRDefault="008607FB" w:rsidP="008607FB">
      <w:pPr>
        <w:spacing w:before="100" w:beforeAutospacing="1" w:after="100" w:afterAutospacing="1" w:line="240" w:lineRule="auto"/>
        <w:jc w:val="center"/>
        <w:rPr>
          <w:rFonts w:ascii="Arial" w:eastAsia="Times New Roman" w:hAnsi="Arial" w:cs="Arial"/>
          <w:b/>
          <w:bCs/>
          <w:sz w:val="24"/>
          <w:szCs w:val="24"/>
          <w:lang w:eastAsia="pl-PL"/>
        </w:rPr>
      </w:pPr>
      <w:bookmarkStart w:id="0" w:name="_GoBack"/>
      <w:bookmarkEnd w:id="0"/>
      <w:r>
        <w:rPr>
          <w:rFonts w:ascii="Arial" w:eastAsia="Times New Roman" w:hAnsi="Arial" w:cs="Arial"/>
          <w:b/>
          <w:bCs/>
          <w:sz w:val="24"/>
          <w:szCs w:val="24"/>
          <w:lang w:eastAsia="pl-PL"/>
        </w:rPr>
        <w:t>500 + NOWY OKERS ZASIŁKOWY 2021/2022</w:t>
      </w:r>
    </w:p>
    <w:p w14:paraId="63B9B20F" w14:textId="77777777" w:rsidR="008607FB" w:rsidRDefault="008607FB" w:rsidP="008607FB">
      <w:p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Wnioski o świadczenie wychowawcze („500 plus”) w 2021 r. będą przyjmowane:</w:t>
      </w:r>
    </w:p>
    <w:p w14:paraId="65F0D605" w14:textId="77777777" w:rsidR="008607FB" w:rsidRDefault="008607FB" w:rsidP="008607FB">
      <w:pPr>
        <w:pStyle w:val="Akapitzlist"/>
        <w:numPr>
          <w:ilvl w:val="0"/>
          <w:numId w:val="1"/>
        </w:numPr>
        <w:spacing w:before="100" w:beforeAutospacing="1" w:after="100" w:afterAutospacing="1" w:line="240" w:lineRule="auto"/>
        <w:rPr>
          <w:rFonts w:ascii="Arial" w:eastAsia="Times New Roman" w:hAnsi="Arial" w:cs="Arial"/>
          <w:sz w:val="28"/>
          <w:szCs w:val="28"/>
          <w:lang w:eastAsia="pl-PL"/>
        </w:rPr>
      </w:pPr>
      <w:r>
        <w:rPr>
          <w:rFonts w:ascii="Arial" w:eastAsia="Times New Roman" w:hAnsi="Arial" w:cs="Arial"/>
          <w:b/>
          <w:bCs/>
          <w:sz w:val="28"/>
          <w:szCs w:val="28"/>
          <w:lang w:eastAsia="pl-PL"/>
        </w:rPr>
        <w:t xml:space="preserve">od 1 lutego 2021 r. – drogą elektroniczną przez </w:t>
      </w:r>
      <w:r>
        <w:rPr>
          <w:rFonts w:ascii="Arial" w:eastAsia="Times New Roman" w:hAnsi="Arial" w:cs="Arial"/>
          <w:sz w:val="28"/>
          <w:szCs w:val="28"/>
          <w:lang w:eastAsia="pl-PL"/>
        </w:rPr>
        <w:t xml:space="preserve">kanał bankowości elektronicznej, portal </w:t>
      </w:r>
      <w:proofErr w:type="spellStart"/>
      <w:r>
        <w:rPr>
          <w:rFonts w:ascii="Arial" w:eastAsia="Times New Roman" w:hAnsi="Arial" w:cs="Arial"/>
          <w:sz w:val="28"/>
          <w:szCs w:val="28"/>
          <w:lang w:eastAsia="pl-PL"/>
        </w:rPr>
        <w:t>Emp@tia</w:t>
      </w:r>
      <w:proofErr w:type="spellEnd"/>
      <w:r>
        <w:rPr>
          <w:rFonts w:ascii="Arial" w:eastAsia="Times New Roman" w:hAnsi="Arial" w:cs="Arial"/>
          <w:sz w:val="28"/>
          <w:szCs w:val="28"/>
          <w:lang w:eastAsia="pl-PL"/>
        </w:rPr>
        <w:t xml:space="preserve"> Ministerstwa Rodziny, Pracy i Polityki Społecznej oraz PUE ZUS.</w:t>
      </w:r>
    </w:p>
    <w:p w14:paraId="7704ECA3" w14:textId="514D42A3" w:rsidR="008607FB" w:rsidRDefault="008607FB" w:rsidP="008607FB">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Banki, za pośrednictwem których można złożyć wniosek o świadczenie 500 plus to: Alior Bank SA, Bank BGŻ BNP </w:t>
      </w:r>
      <w:proofErr w:type="spellStart"/>
      <w:r>
        <w:rPr>
          <w:rFonts w:ascii="Arial" w:eastAsia="Times New Roman" w:hAnsi="Arial" w:cs="Arial"/>
          <w:sz w:val="24"/>
          <w:szCs w:val="24"/>
          <w:lang w:eastAsia="pl-PL"/>
        </w:rPr>
        <w:t>Paribas</w:t>
      </w:r>
      <w:proofErr w:type="spellEnd"/>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Credit</w:t>
      </w:r>
      <w:proofErr w:type="spellEnd"/>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Agricole</w:t>
      </w:r>
      <w:proofErr w:type="spellEnd"/>
      <w:r>
        <w:rPr>
          <w:rFonts w:ascii="Arial" w:eastAsia="Times New Roman" w:hAnsi="Arial" w:cs="Arial"/>
          <w:sz w:val="24"/>
          <w:szCs w:val="24"/>
          <w:lang w:eastAsia="pl-PL"/>
        </w:rPr>
        <w:t xml:space="preserve"> Bank Polska SA, Euro Bank SA, Getin Noble Bank SA, Bank Handlowy w Warszawie SA, ING Bank Śląski SA, Inteligo, mBank SA, Bank Millennium SA, </w:t>
      </w:r>
      <w:proofErr w:type="spellStart"/>
      <w:r>
        <w:rPr>
          <w:rFonts w:ascii="Arial" w:eastAsia="Times New Roman" w:hAnsi="Arial" w:cs="Arial"/>
          <w:sz w:val="24"/>
          <w:szCs w:val="24"/>
          <w:lang w:eastAsia="pl-PL"/>
        </w:rPr>
        <w:t>Nest</w:t>
      </w:r>
      <w:proofErr w:type="spellEnd"/>
      <w:r>
        <w:rPr>
          <w:rFonts w:ascii="Arial" w:eastAsia="Times New Roman" w:hAnsi="Arial" w:cs="Arial"/>
          <w:sz w:val="24"/>
          <w:szCs w:val="24"/>
          <w:lang w:eastAsia="pl-PL"/>
        </w:rPr>
        <w:t xml:space="preserve"> Bank S.A, Bank Ochrony Środowiska SA, Bank Pekao SA, Bank Pocztowy SA, PKO Bank Polski SA, Raiffeisen Bank Polska SA, Bank Polskiej Spółdzielczości S.A. oraz wybrane zrzeszone Banki Spółdzielcze, Bank BPS S.A., SGB-Bank SA, Santander Bank Polska.</w:t>
      </w:r>
    </w:p>
    <w:p w14:paraId="12F72EBD" w14:textId="77777777" w:rsidR="008607FB" w:rsidRDefault="008607FB" w:rsidP="008607FB">
      <w:pPr>
        <w:pStyle w:val="Akapitzlist"/>
        <w:numPr>
          <w:ilvl w:val="0"/>
          <w:numId w:val="2"/>
        </w:numPr>
        <w:autoSpaceDE w:val="0"/>
        <w:spacing w:after="0" w:line="240" w:lineRule="auto"/>
        <w:ind w:left="714" w:right="-170" w:hanging="357"/>
        <w:jc w:val="both"/>
        <w:rPr>
          <w:rFonts w:ascii="Arial" w:eastAsia="SimSun" w:hAnsi="Arial" w:cs="Arial"/>
          <w:kern w:val="3"/>
          <w:sz w:val="28"/>
          <w:szCs w:val="28"/>
          <w:lang w:eastAsia="zh-CN" w:bidi="hi-IN"/>
        </w:rPr>
      </w:pPr>
      <w:r>
        <w:rPr>
          <w:rFonts w:ascii="Arial" w:eastAsia="Times New Roman" w:hAnsi="Arial" w:cs="Arial"/>
          <w:b/>
          <w:bCs/>
          <w:sz w:val="28"/>
          <w:szCs w:val="28"/>
          <w:lang w:eastAsia="pl-PL"/>
        </w:rPr>
        <w:t xml:space="preserve">od 1 kwietnia 2021 r. – w GOPS Tomice </w:t>
      </w:r>
      <w:r>
        <w:rPr>
          <w:rFonts w:ascii="Arial" w:eastAsia="Times New Roman" w:hAnsi="Arial" w:cs="Arial"/>
          <w:sz w:val="28"/>
          <w:szCs w:val="28"/>
          <w:lang w:eastAsia="pl-PL"/>
        </w:rPr>
        <w:t xml:space="preserve">w formie tradycyjnej / papierowej (Tomice, ul. Wadowicka 49 </w:t>
      </w:r>
      <w:r>
        <w:rPr>
          <w:rFonts w:ascii="Arial" w:eastAsia="SimSun" w:hAnsi="Arial" w:cs="Arial"/>
          <w:kern w:val="3"/>
          <w:sz w:val="28"/>
          <w:szCs w:val="28"/>
          <w:lang w:eastAsia="zh-CN" w:bidi="hi-IN"/>
        </w:rPr>
        <w:t>w poniedziałki w godzinach od 7.00-16.00, wtorek - czwartek od 7.00-15.00, piątek od 7.00-14.00)</w:t>
      </w:r>
    </w:p>
    <w:p w14:paraId="46DA2EDD" w14:textId="77777777" w:rsidR="008607FB" w:rsidRDefault="008607FB" w:rsidP="008607FB">
      <w:p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Wniosek o świadczenie wychowawcze składa matka, ojciec, opiekun faktyczny dziecka, opiekun prawny dziecka.</w:t>
      </w:r>
    </w:p>
    <w:p w14:paraId="3B44B4DE" w14:textId="77777777" w:rsidR="008607FB" w:rsidRDefault="008607FB" w:rsidP="008607FB">
      <w:p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Wniosek składa się w GOPS, MOPS, OPS, urzędzie gminy lub miasta właściwym ze względu na miejsce zamieszkania osoby ubiegającej się o świadczenie.</w:t>
      </w:r>
    </w:p>
    <w:p w14:paraId="55DB87A8" w14:textId="77777777" w:rsidR="008607FB" w:rsidRDefault="008607FB" w:rsidP="008607FB">
      <w:p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Wypłata świadczenia jest uzależniona od terminu złożenia wniosku.</w:t>
      </w:r>
    </w:p>
    <w:tbl>
      <w:tblPr>
        <w:tblW w:w="10425" w:type="dxa"/>
        <w:tblCellSpacing w:w="15" w:type="dxa"/>
        <w:tblLook w:val="04A0" w:firstRow="1" w:lastRow="0" w:firstColumn="1" w:lastColumn="0" w:noHBand="0" w:noVBand="1"/>
      </w:tblPr>
      <w:tblGrid>
        <w:gridCol w:w="5214"/>
        <w:gridCol w:w="5211"/>
      </w:tblGrid>
      <w:tr w:rsidR="008607FB" w14:paraId="4E010E08" w14:textId="77777777" w:rsidTr="008607FB">
        <w:trPr>
          <w:tblCellSpacing w:w="15" w:type="dxa"/>
        </w:trPr>
        <w:tc>
          <w:tcPr>
            <w:tcW w:w="5169" w:type="dxa"/>
            <w:tcMar>
              <w:top w:w="15" w:type="dxa"/>
              <w:left w:w="15" w:type="dxa"/>
              <w:bottom w:w="15" w:type="dxa"/>
              <w:right w:w="15" w:type="dxa"/>
            </w:tcMar>
            <w:vAlign w:val="center"/>
            <w:hideMark/>
          </w:tcPr>
          <w:p w14:paraId="61F01E28"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b/>
                <w:bCs/>
                <w:sz w:val="24"/>
                <w:szCs w:val="24"/>
                <w:lang w:eastAsia="pl-PL"/>
              </w:rPr>
              <w:t>Złożenie wniosku z wymaganymi dokumentami</w:t>
            </w:r>
          </w:p>
        </w:tc>
        <w:tc>
          <w:tcPr>
            <w:tcW w:w="5166" w:type="dxa"/>
            <w:tcMar>
              <w:top w:w="15" w:type="dxa"/>
              <w:left w:w="15" w:type="dxa"/>
              <w:bottom w:w="15" w:type="dxa"/>
              <w:right w:w="15" w:type="dxa"/>
            </w:tcMar>
            <w:vAlign w:val="center"/>
            <w:hideMark/>
          </w:tcPr>
          <w:p w14:paraId="53C1D479"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b/>
                <w:bCs/>
                <w:sz w:val="24"/>
                <w:szCs w:val="24"/>
                <w:lang w:eastAsia="pl-PL"/>
              </w:rPr>
              <w:t>Ustalenie prawa do świadczenia i wypłata</w:t>
            </w:r>
          </w:p>
        </w:tc>
      </w:tr>
      <w:tr w:rsidR="008607FB" w14:paraId="7BD1211B" w14:textId="77777777" w:rsidTr="008607FB">
        <w:trPr>
          <w:tblCellSpacing w:w="15" w:type="dxa"/>
        </w:trPr>
        <w:tc>
          <w:tcPr>
            <w:tcW w:w="5169" w:type="dxa"/>
            <w:tcMar>
              <w:top w:w="15" w:type="dxa"/>
              <w:left w:w="15" w:type="dxa"/>
              <w:bottom w:w="15" w:type="dxa"/>
              <w:right w:w="15" w:type="dxa"/>
            </w:tcMar>
            <w:vAlign w:val="center"/>
            <w:hideMark/>
          </w:tcPr>
          <w:p w14:paraId="19842E36"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do 30 kwietnia 2021 r.</w:t>
            </w:r>
          </w:p>
        </w:tc>
        <w:tc>
          <w:tcPr>
            <w:tcW w:w="5166" w:type="dxa"/>
            <w:tcMar>
              <w:top w:w="15" w:type="dxa"/>
              <w:left w:w="15" w:type="dxa"/>
              <w:bottom w:w="15" w:type="dxa"/>
              <w:right w:w="15" w:type="dxa"/>
            </w:tcMar>
            <w:vAlign w:val="center"/>
            <w:hideMark/>
          </w:tcPr>
          <w:p w14:paraId="7EED9745"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do 30 czerwca 2021 r.</w:t>
            </w:r>
          </w:p>
        </w:tc>
      </w:tr>
      <w:tr w:rsidR="008607FB" w14:paraId="44B4142B" w14:textId="77777777" w:rsidTr="008607FB">
        <w:trPr>
          <w:tblCellSpacing w:w="15" w:type="dxa"/>
        </w:trPr>
        <w:tc>
          <w:tcPr>
            <w:tcW w:w="5169" w:type="dxa"/>
            <w:tcMar>
              <w:top w:w="15" w:type="dxa"/>
              <w:left w:w="15" w:type="dxa"/>
              <w:bottom w:w="15" w:type="dxa"/>
              <w:right w:w="15" w:type="dxa"/>
            </w:tcMar>
            <w:vAlign w:val="center"/>
            <w:hideMark/>
          </w:tcPr>
          <w:p w14:paraId="20F01082"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od 1 maja do 31 maja 2021 r.</w:t>
            </w:r>
          </w:p>
        </w:tc>
        <w:tc>
          <w:tcPr>
            <w:tcW w:w="5166" w:type="dxa"/>
            <w:tcMar>
              <w:top w:w="15" w:type="dxa"/>
              <w:left w:w="15" w:type="dxa"/>
              <w:bottom w:w="15" w:type="dxa"/>
              <w:right w:w="15" w:type="dxa"/>
            </w:tcMar>
            <w:vAlign w:val="center"/>
            <w:hideMark/>
          </w:tcPr>
          <w:p w14:paraId="34B5FCE8"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do 31 lipca 2021 r.</w:t>
            </w:r>
          </w:p>
        </w:tc>
      </w:tr>
      <w:tr w:rsidR="008607FB" w14:paraId="53CF7ACB" w14:textId="77777777" w:rsidTr="008607FB">
        <w:trPr>
          <w:tblCellSpacing w:w="15" w:type="dxa"/>
        </w:trPr>
        <w:tc>
          <w:tcPr>
            <w:tcW w:w="5169" w:type="dxa"/>
            <w:tcMar>
              <w:top w:w="15" w:type="dxa"/>
              <w:left w:w="15" w:type="dxa"/>
              <w:bottom w:w="15" w:type="dxa"/>
              <w:right w:w="15" w:type="dxa"/>
            </w:tcMar>
            <w:vAlign w:val="center"/>
            <w:hideMark/>
          </w:tcPr>
          <w:p w14:paraId="4B767ED3"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od 1 czerwca do 30 czerwca 2021 r.</w:t>
            </w:r>
          </w:p>
        </w:tc>
        <w:tc>
          <w:tcPr>
            <w:tcW w:w="5166" w:type="dxa"/>
            <w:tcMar>
              <w:top w:w="15" w:type="dxa"/>
              <w:left w:w="15" w:type="dxa"/>
              <w:bottom w:w="15" w:type="dxa"/>
              <w:right w:w="15" w:type="dxa"/>
            </w:tcMar>
            <w:vAlign w:val="center"/>
            <w:hideMark/>
          </w:tcPr>
          <w:p w14:paraId="1BEC5040"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do 31 sierpnia 2021 r.</w:t>
            </w:r>
          </w:p>
        </w:tc>
      </w:tr>
      <w:tr w:rsidR="008607FB" w14:paraId="7AFF6804" w14:textId="77777777" w:rsidTr="008607FB">
        <w:trPr>
          <w:tblCellSpacing w:w="15" w:type="dxa"/>
        </w:trPr>
        <w:tc>
          <w:tcPr>
            <w:tcW w:w="5169" w:type="dxa"/>
            <w:tcMar>
              <w:top w:w="15" w:type="dxa"/>
              <w:left w:w="15" w:type="dxa"/>
              <w:bottom w:w="15" w:type="dxa"/>
              <w:right w:w="15" w:type="dxa"/>
            </w:tcMar>
            <w:vAlign w:val="center"/>
            <w:hideMark/>
          </w:tcPr>
          <w:p w14:paraId="59A6ABE4"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od 1 lipca do 31 lipca 2021 r.</w:t>
            </w:r>
          </w:p>
        </w:tc>
        <w:tc>
          <w:tcPr>
            <w:tcW w:w="5166" w:type="dxa"/>
            <w:tcMar>
              <w:top w:w="15" w:type="dxa"/>
              <w:left w:w="15" w:type="dxa"/>
              <w:bottom w:w="15" w:type="dxa"/>
              <w:right w:w="15" w:type="dxa"/>
            </w:tcMar>
            <w:vAlign w:val="center"/>
            <w:hideMark/>
          </w:tcPr>
          <w:p w14:paraId="6A1D241D"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do 30 września 2021 r.</w:t>
            </w:r>
          </w:p>
        </w:tc>
      </w:tr>
      <w:tr w:rsidR="008607FB" w14:paraId="76202663" w14:textId="77777777" w:rsidTr="008607FB">
        <w:trPr>
          <w:tblCellSpacing w:w="15" w:type="dxa"/>
        </w:trPr>
        <w:tc>
          <w:tcPr>
            <w:tcW w:w="5169" w:type="dxa"/>
            <w:tcMar>
              <w:top w:w="15" w:type="dxa"/>
              <w:left w:w="15" w:type="dxa"/>
              <w:bottom w:w="15" w:type="dxa"/>
              <w:right w:w="15" w:type="dxa"/>
            </w:tcMar>
            <w:vAlign w:val="center"/>
            <w:hideMark/>
          </w:tcPr>
          <w:p w14:paraId="3346487B"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od 1 sierpnia do 31 sierpnia 2021 r.</w:t>
            </w:r>
          </w:p>
        </w:tc>
        <w:tc>
          <w:tcPr>
            <w:tcW w:w="5166" w:type="dxa"/>
            <w:tcMar>
              <w:top w:w="15" w:type="dxa"/>
              <w:left w:w="15" w:type="dxa"/>
              <w:bottom w:w="15" w:type="dxa"/>
              <w:right w:w="15" w:type="dxa"/>
            </w:tcMar>
            <w:vAlign w:val="center"/>
            <w:hideMark/>
          </w:tcPr>
          <w:p w14:paraId="2A57673C" w14:textId="77777777" w:rsidR="008607FB" w:rsidRDefault="008607FB">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do 31 października 2021 r.</w:t>
            </w:r>
          </w:p>
        </w:tc>
      </w:tr>
    </w:tbl>
    <w:p w14:paraId="4A6D89A4" w14:textId="77777777" w:rsidR="008607FB" w:rsidRDefault="008607FB" w:rsidP="008607FB">
      <w:pPr>
        <w:spacing w:before="100" w:beforeAutospacing="1" w:after="100" w:afterAutospacing="1" w:line="240" w:lineRule="auto"/>
        <w:rPr>
          <w:rStyle w:val="Pogrubienie"/>
          <w:rFonts w:ascii="Arial" w:hAnsi="Arial" w:cs="Arial"/>
        </w:rPr>
      </w:pPr>
      <w:r>
        <w:rPr>
          <w:rFonts w:ascii="Arial" w:hAnsi="Arial" w:cs="Arial"/>
          <w:sz w:val="24"/>
          <w:szCs w:val="24"/>
        </w:rPr>
        <w:t xml:space="preserve">W 2021 r. świadczenie „500 plus” zostanie przyznane na okres od </w:t>
      </w:r>
      <w:r>
        <w:rPr>
          <w:rStyle w:val="Pogrubienie"/>
          <w:rFonts w:ascii="Arial" w:hAnsi="Arial" w:cs="Arial"/>
          <w:sz w:val="24"/>
          <w:szCs w:val="24"/>
        </w:rPr>
        <w:t>1 czerwca 2021 r.</w:t>
      </w:r>
      <w:r>
        <w:rPr>
          <w:rFonts w:ascii="Arial" w:hAnsi="Arial" w:cs="Arial"/>
          <w:sz w:val="24"/>
          <w:szCs w:val="24"/>
        </w:rPr>
        <w:t xml:space="preserve"> do </w:t>
      </w:r>
      <w:r>
        <w:rPr>
          <w:rStyle w:val="Pogrubienie"/>
          <w:rFonts w:ascii="Arial" w:hAnsi="Arial" w:cs="Arial"/>
          <w:sz w:val="24"/>
          <w:szCs w:val="24"/>
        </w:rPr>
        <w:t>31 maja 2022</w:t>
      </w:r>
      <w:r>
        <w:rPr>
          <w:rFonts w:ascii="Arial" w:hAnsi="Arial" w:cs="Arial"/>
          <w:sz w:val="24"/>
          <w:szCs w:val="24"/>
        </w:rPr>
        <w:t xml:space="preserve"> </w:t>
      </w:r>
      <w:r>
        <w:rPr>
          <w:rStyle w:val="Pogrubienie"/>
          <w:rFonts w:ascii="Arial" w:hAnsi="Arial" w:cs="Arial"/>
          <w:sz w:val="24"/>
          <w:szCs w:val="24"/>
        </w:rPr>
        <w:t>r.</w:t>
      </w:r>
    </w:p>
    <w:p w14:paraId="3C29DF49" w14:textId="77777777" w:rsidR="008607FB" w:rsidRDefault="008607FB" w:rsidP="008607FB">
      <w:pPr>
        <w:spacing w:before="100" w:beforeAutospacing="1" w:after="100" w:afterAutospacing="1" w:line="240" w:lineRule="auto"/>
        <w:rPr>
          <w:rFonts w:eastAsia="Times New Roman"/>
          <w:lang w:eastAsia="pl-PL"/>
        </w:rPr>
      </w:pPr>
      <w:r>
        <w:rPr>
          <w:rStyle w:val="Pogrubienie"/>
          <w:rFonts w:ascii="Arial" w:hAnsi="Arial" w:cs="Arial"/>
          <w:sz w:val="24"/>
          <w:szCs w:val="24"/>
        </w:rPr>
        <w:t>Świadczenie „500 plus” przysługuje do dnia ukończenia przez dziecko 18 roku życia.</w:t>
      </w:r>
    </w:p>
    <w:p w14:paraId="24C38A8E" w14:textId="1F7A916E" w:rsidR="008607FB" w:rsidRPr="008607FB" w:rsidRDefault="008607FB" w:rsidP="008607FB">
      <w:pPr>
        <w:spacing w:before="100" w:beforeAutospacing="1" w:after="100" w:afterAutospacing="1" w:line="240" w:lineRule="auto"/>
        <w:rPr>
          <w:rFonts w:eastAsia="Times New Roman"/>
          <w:lang w:eastAsia="pl-PL"/>
        </w:rPr>
      </w:pPr>
      <w:r>
        <w:rPr>
          <w:rFonts w:ascii="Arial" w:eastAsia="Times New Roman" w:hAnsi="Arial" w:cs="Arial"/>
          <w:b/>
          <w:bCs/>
          <w:sz w:val="16"/>
          <w:szCs w:val="16"/>
          <w:lang w:eastAsia="pl-PL"/>
        </w:rPr>
        <w:t>Podstawa prawna:</w:t>
      </w:r>
    </w:p>
    <w:p w14:paraId="7CA72261" w14:textId="77777777" w:rsidR="008607FB" w:rsidRDefault="008607FB" w:rsidP="008607FB">
      <w:pPr>
        <w:spacing w:before="100" w:beforeAutospacing="1" w:after="100" w:afterAutospacing="1"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Ustawa z dnia 11 lutego 2016 r. o pomocy państwa w wychowywaniu dzieci (j. t. Dz. U. z 2019 r., poz. 2407; </w:t>
      </w:r>
      <w:proofErr w:type="spellStart"/>
      <w:r>
        <w:rPr>
          <w:rFonts w:ascii="Arial" w:eastAsia="Times New Roman" w:hAnsi="Arial" w:cs="Arial"/>
          <w:sz w:val="16"/>
          <w:szCs w:val="16"/>
          <w:lang w:eastAsia="pl-PL"/>
        </w:rPr>
        <w:t>ost</w:t>
      </w:r>
      <w:proofErr w:type="spellEnd"/>
      <w:r>
        <w:rPr>
          <w:rFonts w:ascii="Arial" w:eastAsia="Times New Roman" w:hAnsi="Arial" w:cs="Arial"/>
          <w:sz w:val="16"/>
          <w:szCs w:val="16"/>
          <w:lang w:eastAsia="pl-PL"/>
        </w:rPr>
        <w:t>. zm. Dz. U. z 2019 r., poz. 1818);</w:t>
      </w:r>
    </w:p>
    <w:p w14:paraId="133F0ABE" w14:textId="1C02512A" w:rsidR="00413984" w:rsidRPr="008607FB" w:rsidRDefault="008607FB" w:rsidP="008607FB">
      <w:pPr>
        <w:spacing w:before="100" w:beforeAutospacing="1" w:after="100" w:afterAutospacing="1" w:line="240" w:lineRule="auto"/>
        <w:rPr>
          <w:rFonts w:ascii="Arial" w:eastAsia="Times New Roman" w:hAnsi="Arial" w:cs="Arial"/>
          <w:sz w:val="16"/>
          <w:szCs w:val="16"/>
          <w:lang w:eastAsia="pl-PL"/>
        </w:rPr>
      </w:pPr>
      <w:r>
        <w:rPr>
          <w:rFonts w:ascii="Arial" w:eastAsia="Times New Roman" w:hAnsi="Arial" w:cs="Arial"/>
          <w:sz w:val="16"/>
          <w:szCs w:val="16"/>
          <w:lang w:eastAsia="pl-PL"/>
        </w:rPr>
        <w:t>Ustawa z dnia 26 kwietnia 2019 r. o zmianie ustawy o pomocy państwa w wychowywaniu dzieci oraz niektórych innych ustaw (Dz. U. 2019 r., poz. 924).</w:t>
      </w:r>
    </w:p>
    <w:sectPr w:rsidR="00413984" w:rsidRPr="00860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64D95"/>
    <w:multiLevelType w:val="hybridMultilevel"/>
    <w:tmpl w:val="0DCA4C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1D8246B"/>
    <w:multiLevelType w:val="hybridMultilevel"/>
    <w:tmpl w:val="C86460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60"/>
    <w:rsid w:val="00055935"/>
    <w:rsid w:val="00413984"/>
    <w:rsid w:val="008607FB"/>
    <w:rsid w:val="008A3260"/>
    <w:rsid w:val="00D511E4"/>
    <w:rsid w:val="00DA6CC3"/>
    <w:rsid w:val="00DF2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3B52"/>
  <w15:chartTrackingRefBased/>
  <w15:docId w15:val="{B04D944C-D06A-49D7-949D-58FAA2C6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07F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07FB"/>
    <w:pPr>
      <w:ind w:left="720"/>
      <w:contextualSpacing/>
    </w:pPr>
  </w:style>
  <w:style w:type="character" w:styleId="Pogrubienie">
    <w:name w:val="Strong"/>
    <w:basedOn w:val="Domylnaczcionkaakapitu"/>
    <w:uiPriority w:val="22"/>
    <w:qFormat/>
    <w:rsid w:val="00860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1856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Pawłowska Ewa</dc:creator>
  <cp:keywords/>
  <dc:description/>
  <cp:lastModifiedBy>Andrzej Zieliński</cp:lastModifiedBy>
  <cp:revision>2</cp:revision>
  <dcterms:created xsi:type="dcterms:W3CDTF">2021-01-18T09:47:00Z</dcterms:created>
  <dcterms:modified xsi:type="dcterms:W3CDTF">2021-01-18T09:47:00Z</dcterms:modified>
</cp:coreProperties>
</file>