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48" w:rsidRDefault="003568B1">
      <w:r>
        <w:t>Temat 1: Podsumowanie wiadomości o węglowodorach.</w:t>
      </w:r>
      <w:r>
        <w:br/>
        <w:t>Przeczytaj ze zrozumieniem (najlepiej 2 razy) informacje ze str. 134 -135.</w:t>
      </w:r>
      <w:r>
        <w:br/>
      </w:r>
      <w:r>
        <w:br/>
        <w:t>Temat 2: Test sprawdzający wiedzę o węglowodorach.</w:t>
      </w:r>
      <w:r>
        <w:br/>
        <w:t>Wykonaj test z podręcznika str.136 - zad.1-6 + zad. 7 na ocenę celującą.</w:t>
      </w:r>
    </w:p>
    <w:sectPr w:rsidR="003C0A48" w:rsidSect="003C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8B1"/>
    <w:rsid w:val="003568B1"/>
    <w:rsid w:val="003C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2</cp:revision>
  <dcterms:created xsi:type="dcterms:W3CDTF">2020-04-15T13:09:00Z</dcterms:created>
  <dcterms:modified xsi:type="dcterms:W3CDTF">2020-04-15T13:10:00Z</dcterms:modified>
</cp:coreProperties>
</file>