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18" w:rsidRDefault="0023588B">
      <w:r>
        <w:t>Temat: Kwas metanowy ( mrówkowy).</w:t>
      </w:r>
    </w:p>
    <w:p w:rsidR="0023588B" w:rsidRDefault="0023588B" w:rsidP="0023588B">
      <w:r>
        <w:t xml:space="preserve">1.Wzór sumaryczny kwasu metanowego HCOOH </w:t>
      </w:r>
      <w:r w:rsidR="00C26553">
        <w:t>.</w:t>
      </w:r>
    </w:p>
    <w:p w:rsidR="0023588B" w:rsidRDefault="0023588B" w:rsidP="0023588B">
      <w:r>
        <w:t>2.Występuje w jadzie  mrówek i pokrzywach</w:t>
      </w:r>
      <w:r w:rsidR="00C26553">
        <w:t>.</w:t>
      </w:r>
    </w:p>
    <w:p w:rsidR="0023588B" w:rsidRDefault="0023588B" w:rsidP="0023588B">
      <w:r>
        <w:t xml:space="preserve">3.Właściwości: ciecz, bezbarwny, dobrze rozpuszczalny w wodzie, trujący, </w:t>
      </w:r>
      <w:r w:rsidR="00C26553">
        <w:t xml:space="preserve">ma </w:t>
      </w:r>
      <w:r>
        <w:t>ostry zapach,</w:t>
      </w:r>
      <w:r w:rsidR="00C26553">
        <w:t xml:space="preserve"> </w:t>
      </w:r>
      <w:r>
        <w:t xml:space="preserve">powoduje oparzenia, </w:t>
      </w:r>
      <w:r w:rsidR="00C26553">
        <w:t xml:space="preserve">jest bakteriobójczy, </w:t>
      </w:r>
      <w:r>
        <w:t>ulega reakcji  spalania i dysocjacji.</w:t>
      </w:r>
    </w:p>
    <w:p w:rsidR="0023588B" w:rsidRDefault="0023588B" w:rsidP="0023588B">
      <w:r>
        <w:t>4.Zastosowanie: produkcja leków przeciwreumatycznych, preparatów przeciwłupieżowych, używa się go do dezynfekcji</w:t>
      </w:r>
      <w:r w:rsidR="00C26553">
        <w:t xml:space="preserve">  oraz jako środek bakteriobójczy.</w:t>
      </w:r>
    </w:p>
    <w:p w:rsidR="00C26553" w:rsidRDefault="00C26553" w:rsidP="0023588B">
      <w:r>
        <w:t xml:space="preserve">5.Zadanie: </w:t>
      </w:r>
    </w:p>
    <w:p w:rsidR="00C26553" w:rsidRDefault="00C26553" w:rsidP="0023588B">
      <w:r>
        <w:t xml:space="preserve">Narysuj wzór strukturalny kwasu metanowego oraz reakcję spalania całkowitego i reakcję </w:t>
      </w:r>
      <w:r w:rsidR="00D3474D">
        <w:t>dysocjacji  - nie odsyłaj.</w:t>
      </w:r>
    </w:p>
    <w:sectPr w:rsidR="00C26553" w:rsidSect="0026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1E7C"/>
    <w:multiLevelType w:val="hybridMultilevel"/>
    <w:tmpl w:val="F0D60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3588B"/>
    <w:rsid w:val="0023588B"/>
    <w:rsid w:val="00263818"/>
    <w:rsid w:val="0091550F"/>
    <w:rsid w:val="00C26553"/>
    <w:rsid w:val="00D3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8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8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4</cp:revision>
  <dcterms:created xsi:type="dcterms:W3CDTF">2020-04-14T20:40:00Z</dcterms:created>
  <dcterms:modified xsi:type="dcterms:W3CDTF">2020-05-13T10:37:00Z</dcterms:modified>
</cp:coreProperties>
</file>