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85" w:rsidRPr="00A56A33" w:rsidRDefault="00C05785" w:rsidP="009B1AC2">
      <w:pPr>
        <w:spacing w:after="0"/>
        <w:rPr>
          <w:rFonts w:ascii="Dutch801EU-Bold" w:hAnsi="Dutch801EU-Bold" w:cs="Dutch801EU-Bold"/>
          <w:b/>
          <w:bCs/>
          <w:color w:val="5AC000"/>
          <w:sz w:val="16"/>
          <w:szCs w:val="40"/>
        </w:rPr>
      </w:pPr>
      <w:r w:rsidRPr="00C05785">
        <w:rPr>
          <w:noProof/>
          <w:sz w:val="2"/>
          <w:lang w:eastAsia="pl-PL"/>
        </w:rPr>
        <w:drawing>
          <wp:anchor distT="0" distB="0" distL="114300" distR="114300" simplePos="0" relativeHeight="251655168" behindDoc="1" locked="0" layoutInCell="1" allowOverlap="1" wp14:anchorId="1EA5DDDD" wp14:editId="5C3D24E0">
            <wp:simplePos x="0" y="0"/>
            <wp:positionH relativeFrom="column">
              <wp:posOffset>3878299</wp:posOffset>
            </wp:positionH>
            <wp:positionV relativeFrom="paragraph">
              <wp:posOffset>59</wp:posOffset>
            </wp:positionV>
            <wp:extent cx="1880235" cy="1034415"/>
            <wp:effectExtent l="0" t="0" r="571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" r="2972" b="4106"/>
                    <a:stretch/>
                  </pic:blipFill>
                  <pic:spPr bwMode="auto">
                    <a:xfrm>
                      <a:off x="0" y="0"/>
                      <a:ext cx="1880235" cy="1034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E7415" w:rsidRPr="00A56A33" w:rsidRDefault="00DA0507" w:rsidP="00DA0507">
      <w:pPr>
        <w:rPr>
          <w:rFonts w:ascii="Arial" w:hAnsi="Arial" w:cs="Arial"/>
          <w:b/>
          <w:bCs/>
          <w:color w:val="00B050"/>
          <w:sz w:val="36"/>
          <w:szCs w:val="40"/>
        </w:rPr>
      </w:pPr>
      <w:r w:rsidRPr="00A56A33">
        <w:rPr>
          <w:rFonts w:ascii="Arial" w:hAnsi="Arial" w:cs="Arial"/>
          <w:b/>
          <w:bCs/>
          <w:color w:val="00B050"/>
          <w:sz w:val="36"/>
          <w:szCs w:val="40"/>
        </w:rPr>
        <w:t xml:space="preserve">Dziedzictwo przyrodnicze </w:t>
      </w:r>
      <w:r w:rsidRPr="00A56A33">
        <w:rPr>
          <w:rFonts w:ascii="Arial" w:hAnsi="Arial" w:cs="Arial"/>
          <w:b/>
          <w:bCs/>
          <w:color w:val="00B050"/>
          <w:sz w:val="36"/>
          <w:szCs w:val="40"/>
        </w:rPr>
        <w:br/>
        <w:t>i kulturowe Litwy i Białorusi</w:t>
      </w:r>
    </w:p>
    <w:p w:rsidR="00B8337F" w:rsidRPr="00106B63" w:rsidRDefault="00B8337F">
      <w:pPr>
        <w:rPr>
          <w:rFonts w:ascii="Dutch801EU-Bold" w:hAnsi="Dutch801EU-Bold" w:cs="Dutch801EU-Bold"/>
          <w:b/>
          <w:bCs/>
          <w:color w:val="5AC000"/>
          <w:sz w:val="14"/>
          <w:szCs w:val="40"/>
        </w:rPr>
      </w:pPr>
    </w:p>
    <w:p w:rsidR="00C05785" w:rsidRDefault="00C05785" w:rsidP="00DA050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Cs w:val="20"/>
        </w:rPr>
      </w:pPr>
      <w:r w:rsidRP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  <w:r w:rsidRP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DA0507" w:rsidRPr="00DA0507">
        <w:rPr>
          <w:rFonts w:ascii="Times New Roman" w:hAnsi="Times New Roman" w:cs="Times New Roman"/>
          <w:color w:val="000000"/>
          <w:szCs w:val="20"/>
        </w:rPr>
        <w:t>Przyporządkuj Litwie i Białorusi właściwe cechy środowiska przyrodniczego. Zaznacz literę L, jeżeli</w:t>
      </w:r>
      <w:r w:rsidR="00DA0507">
        <w:rPr>
          <w:rFonts w:ascii="Times New Roman" w:hAnsi="Times New Roman" w:cs="Times New Roman"/>
          <w:color w:val="000000"/>
          <w:szCs w:val="20"/>
        </w:rPr>
        <w:t xml:space="preserve"> </w:t>
      </w:r>
      <w:r w:rsidR="00DA0507" w:rsidRPr="00DA0507">
        <w:rPr>
          <w:rFonts w:ascii="Times New Roman" w:hAnsi="Times New Roman" w:cs="Times New Roman"/>
          <w:color w:val="000000"/>
          <w:szCs w:val="20"/>
        </w:rPr>
        <w:t xml:space="preserve">informacja dotyczy środowiska przyrodniczego Litwy, </w:t>
      </w:r>
      <w:r w:rsidR="00A56A33">
        <w:rPr>
          <w:rFonts w:ascii="Times New Roman" w:hAnsi="Times New Roman" w:cs="Times New Roman"/>
          <w:color w:val="000000"/>
          <w:szCs w:val="20"/>
        </w:rPr>
        <w:br/>
      </w:r>
      <w:r w:rsidR="00DA0507" w:rsidRPr="00DA0507">
        <w:rPr>
          <w:rFonts w:ascii="Times New Roman" w:hAnsi="Times New Roman" w:cs="Times New Roman"/>
          <w:color w:val="000000"/>
          <w:szCs w:val="20"/>
        </w:rPr>
        <w:t>lub literę B – jeżeli dotyczy środowiska Białorusi.</w:t>
      </w:r>
    </w:p>
    <w:p w:rsidR="00DA0507" w:rsidRPr="009B1AC2" w:rsidRDefault="00DA0507" w:rsidP="00106B63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20"/>
        </w:rPr>
      </w:pPr>
    </w:p>
    <w:tbl>
      <w:tblPr>
        <w:tblStyle w:val="Tabela-Siatka"/>
        <w:tblpPr w:leftFromText="141" w:rightFromText="141" w:vertAnchor="text" w:horzAnchor="margin" w:tblpX="279" w:tblpY="47"/>
        <w:tblW w:w="8784" w:type="dxa"/>
        <w:tblLook w:val="04A0" w:firstRow="1" w:lastRow="0" w:firstColumn="1" w:lastColumn="0" w:noHBand="0" w:noVBand="1"/>
      </w:tblPr>
      <w:tblGrid>
        <w:gridCol w:w="7650"/>
        <w:gridCol w:w="567"/>
        <w:gridCol w:w="567"/>
      </w:tblGrid>
      <w:tr w:rsidR="00DA0507" w:rsidRPr="00470BB8" w:rsidTr="00A56A33">
        <w:trPr>
          <w:trHeight w:val="624"/>
        </w:trPr>
        <w:tc>
          <w:tcPr>
            <w:tcW w:w="7650" w:type="dxa"/>
            <w:shd w:val="clear" w:color="auto" w:fill="auto"/>
            <w:vAlign w:val="center"/>
          </w:tcPr>
          <w:p w:rsidR="00DA0507" w:rsidRPr="00C60E52" w:rsidRDefault="00DA0507" w:rsidP="00A56A33">
            <w:pPr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Przeważają tu niziny urozmaicone bagnami, jeziorami i pozostawionymi przez lądolód</w:t>
            </w:r>
            <w:r w:rsidR="00A56A33">
              <w:rPr>
                <w:rFonts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głazami.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507" w:rsidRPr="00470BB8" w:rsidRDefault="00DA0507" w:rsidP="00A56A33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507" w:rsidRPr="00470BB8" w:rsidRDefault="00DA0507" w:rsidP="00A56A33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DA0507" w:rsidRPr="00470BB8" w:rsidTr="00A56A33">
        <w:trPr>
          <w:trHeight w:val="624"/>
        </w:trPr>
        <w:tc>
          <w:tcPr>
            <w:tcW w:w="7650" w:type="dxa"/>
            <w:shd w:val="clear" w:color="auto" w:fill="auto"/>
            <w:vAlign w:val="center"/>
          </w:tcPr>
          <w:p w:rsidR="00DA0507" w:rsidRPr="00C60E52" w:rsidRDefault="00DA0507" w:rsidP="00A56A33">
            <w:pPr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Ma dostęp do Morza Bałtyckiego, na którego wybrzeżu znajduje się pokryta naturalnymi</w:t>
            </w:r>
            <w:r>
              <w:rPr>
                <w:rFonts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wydmami Mierzeja Kurońska.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507" w:rsidRPr="00470BB8" w:rsidRDefault="00DA0507" w:rsidP="00A56A33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507" w:rsidRPr="00470BB8" w:rsidRDefault="00DA0507" w:rsidP="00A56A33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DA0507" w:rsidRPr="00470BB8" w:rsidTr="00A56A33">
        <w:trPr>
          <w:trHeight w:val="567"/>
        </w:trPr>
        <w:tc>
          <w:tcPr>
            <w:tcW w:w="7650" w:type="dxa"/>
            <w:shd w:val="clear" w:color="auto" w:fill="auto"/>
            <w:vAlign w:val="center"/>
          </w:tcPr>
          <w:p w:rsidR="00DA0507" w:rsidRPr="00C60E52" w:rsidRDefault="00DA0507" w:rsidP="00A56A33">
            <w:pPr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Charakteryzuje ją gęsta sieć nizinnych rzek, łagodnie płynących i połączonych kanałami.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507" w:rsidRPr="00470BB8" w:rsidRDefault="00DA0507" w:rsidP="00A56A33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507" w:rsidRPr="00470BB8" w:rsidRDefault="00DA0507" w:rsidP="00A56A33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DA0507" w:rsidRPr="00470BB8" w:rsidTr="00A56A33">
        <w:trPr>
          <w:trHeight w:val="567"/>
        </w:trPr>
        <w:tc>
          <w:tcPr>
            <w:tcW w:w="7650" w:type="dxa"/>
            <w:shd w:val="clear" w:color="auto" w:fill="auto"/>
            <w:vAlign w:val="center"/>
          </w:tcPr>
          <w:p w:rsidR="00DA0507" w:rsidRPr="00C60E52" w:rsidRDefault="00DA0507" w:rsidP="00A56A33">
            <w:pPr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Znaczną część jej terytorium zajmują lasy, a największy z nich to Puszcza Białowieska.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507" w:rsidRPr="00470BB8" w:rsidRDefault="00DA0507" w:rsidP="00A56A33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507" w:rsidRPr="00470BB8" w:rsidRDefault="00DA0507" w:rsidP="00A56A33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DA0507" w:rsidRPr="00470BB8" w:rsidTr="00A56A33">
        <w:trPr>
          <w:trHeight w:val="567"/>
        </w:trPr>
        <w:tc>
          <w:tcPr>
            <w:tcW w:w="7650" w:type="dxa"/>
            <w:shd w:val="clear" w:color="auto" w:fill="auto"/>
            <w:vAlign w:val="center"/>
          </w:tcPr>
          <w:p w:rsidR="00DA0507" w:rsidRPr="00DA0507" w:rsidRDefault="00DA0507" w:rsidP="00A56A33">
            <w:pPr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Występują tu źródła wód mineralnych, w których pobliżu powstały uzdrowiska.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507" w:rsidRPr="00470BB8" w:rsidRDefault="00DA0507" w:rsidP="00A56A33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0507" w:rsidRPr="00470BB8" w:rsidRDefault="00DA0507" w:rsidP="00A56A33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</w:tbl>
    <w:p w:rsidR="008905B9" w:rsidRPr="00DA0507" w:rsidRDefault="008905B9" w:rsidP="00DA0507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7F7F7F" w:themeColor="text1" w:themeTint="80"/>
          <w:sz w:val="12"/>
        </w:rPr>
      </w:pPr>
    </w:p>
    <w:p w:rsidR="00C60E52" w:rsidRDefault="00C60E52" w:rsidP="00DA050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Cs w:val="20"/>
        </w:rPr>
      </w:pPr>
      <w:r w:rsidRP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  <w:r w:rsidRP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DA0507" w:rsidRPr="00DA0507">
        <w:rPr>
          <w:rFonts w:ascii="Times New Roman" w:hAnsi="Times New Roman" w:cs="Times New Roman"/>
          <w:color w:val="000000"/>
          <w:szCs w:val="20"/>
        </w:rPr>
        <w:t>Na podstawie mapy z atlasu zapisz nazwy</w:t>
      </w:r>
      <w:r w:rsidR="00DA0507">
        <w:rPr>
          <w:rFonts w:ascii="Times New Roman" w:hAnsi="Times New Roman" w:cs="Times New Roman"/>
          <w:color w:val="000000"/>
          <w:szCs w:val="20"/>
        </w:rPr>
        <w:t xml:space="preserve"> </w:t>
      </w:r>
      <w:r w:rsidR="00DA0507" w:rsidRPr="00DA0507">
        <w:rPr>
          <w:rFonts w:ascii="Times New Roman" w:hAnsi="Times New Roman" w:cs="Times New Roman"/>
          <w:color w:val="000000"/>
          <w:szCs w:val="20"/>
        </w:rPr>
        <w:t>obiektów geograficznych wskazanych</w:t>
      </w:r>
      <w:r w:rsidR="00DA0507">
        <w:rPr>
          <w:rFonts w:ascii="Times New Roman" w:hAnsi="Times New Roman" w:cs="Times New Roman"/>
          <w:color w:val="000000"/>
          <w:szCs w:val="20"/>
        </w:rPr>
        <w:t xml:space="preserve"> </w:t>
      </w:r>
      <w:r w:rsidR="00DA0507" w:rsidRPr="00DA0507">
        <w:rPr>
          <w:rFonts w:ascii="Times New Roman" w:hAnsi="Times New Roman" w:cs="Times New Roman"/>
          <w:color w:val="000000"/>
          <w:szCs w:val="20"/>
        </w:rPr>
        <w:t>na zamieszczonej obok mapie.</w:t>
      </w:r>
    </w:p>
    <w:p w:rsidR="00C60E52" w:rsidRDefault="00DA0507" w:rsidP="00C60E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DA0507">
        <w:rPr>
          <w:rFonts w:ascii="Times New Roman" w:hAnsi="Times New Roman" w:cs="Times New Roman"/>
          <w:noProof/>
          <w:color w:val="000000"/>
          <w:sz w:val="24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3437843</wp:posOffset>
            </wp:positionH>
            <wp:positionV relativeFrom="paragraph">
              <wp:posOffset>155575</wp:posOffset>
            </wp:positionV>
            <wp:extent cx="2456099" cy="2232000"/>
            <wp:effectExtent l="0" t="0" r="1905" b="0"/>
            <wp:wrapTight wrapText="bothSides">
              <wp:wrapPolygon edited="0">
                <wp:start x="0" y="0"/>
                <wp:lineTo x="0" y="21391"/>
                <wp:lineTo x="21449" y="21391"/>
                <wp:lineTo x="21449" y="0"/>
                <wp:lineTo x="0" y="0"/>
              </wp:wrapPolygon>
            </wp:wrapTight>
            <wp:docPr id="2" name="Obraz 2" descr="D:\DOROTA\K5-8\K6\www\litwa-bialo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ROTA\K5-8\K6\www\litwa-bialor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099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507" w:rsidRDefault="00DA0507" w:rsidP="00DA0507">
      <w:pPr>
        <w:autoSpaceDE w:val="0"/>
        <w:autoSpaceDN w:val="0"/>
        <w:adjustRightInd w:val="0"/>
        <w:spacing w:after="12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 w:rsidRPr="00DA0507">
        <w:rPr>
          <w:rFonts w:ascii="Times New Roman" w:hAnsi="Times New Roman" w:cs="Times New Roman"/>
          <w:b/>
        </w:rPr>
        <w:t>1.</w:t>
      </w:r>
      <w:r>
        <w:rPr>
          <w:rFonts w:cstheme="minorHAnsi"/>
          <w:color w:val="7F7F7F" w:themeColor="text1" w:themeTint="80"/>
          <w:sz w:val="16"/>
        </w:rPr>
        <w:t xml:space="preserve"> 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_____________</w:t>
      </w:r>
      <w:r w:rsidRPr="00C46C75">
        <w:rPr>
          <w:rFonts w:cstheme="minorHAnsi"/>
          <w:color w:val="7F7F7F" w:themeColor="text1" w:themeTint="80"/>
          <w:sz w:val="16"/>
        </w:rPr>
        <w:t>___</w:t>
      </w:r>
    </w:p>
    <w:p w:rsidR="00DA0507" w:rsidRDefault="00DA0507" w:rsidP="00DA0507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2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_______________________</w:t>
      </w:r>
    </w:p>
    <w:p w:rsidR="00DA0507" w:rsidRDefault="00DA0507" w:rsidP="00DA0507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3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_____________</w:t>
      </w:r>
      <w:r w:rsidRPr="00C46C75">
        <w:rPr>
          <w:rFonts w:cstheme="minorHAnsi"/>
          <w:color w:val="7F7F7F" w:themeColor="text1" w:themeTint="80"/>
          <w:sz w:val="16"/>
        </w:rPr>
        <w:t>___</w:t>
      </w:r>
    </w:p>
    <w:p w:rsidR="00DA0507" w:rsidRDefault="00DA0507" w:rsidP="00DA0507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4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_______________________</w:t>
      </w:r>
    </w:p>
    <w:p w:rsidR="00DA0507" w:rsidRDefault="00DA0507" w:rsidP="00DA0507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5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_____________</w:t>
      </w:r>
      <w:r w:rsidRPr="00C46C75">
        <w:rPr>
          <w:rFonts w:cstheme="minorHAnsi"/>
          <w:color w:val="7F7F7F" w:themeColor="text1" w:themeTint="80"/>
          <w:sz w:val="16"/>
        </w:rPr>
        <w:t>___</w:t>
      </w:r>
    </w:p>
    <w:p w:rsidR="00DA0507" w:rsidRDefault="00DA0507" w:rsidP="00DA0507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6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_______________________</w:t>
      </w:r>
    </w:p>
    <w:p w:rsidR="00DA0507" w:rsidRDefault="00DA0507" w:rsidP="00DA0507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7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_____________</w:t>
      </w:r>
      <w:r w:rsidRPr="00C46C75">
        <w:rPr>
          <w:rFonts w:cstheme="minorHAnsi"/>
          <w:color w:val="7F7F7F" w:themeColor="text1" w:themeTint="80"/>
          <w:sz w:val="16"/>
        </w:rPr>
        <w:t>___</w:t>
      </w:r>
    </w:p>
    <w:p w:rsidR="00DA0507" w:rsidRPr="00A56A33" w:rsidRDefault="00DA0507" w:rsidP="00A56A33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70C0"/>
          <w:sz w:val="18"/>
          <w:szCs w:val="28"/>
        </w:rPr>
      </w:pPr>
    </w:p>
    <w:p w:rsidR="00DA0507" w:rsidRDefault="00DA0507" w:rsidP="00B54E02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3.</w:t>
      </w:r>
      <w:r w:rsidRP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DA0507">
        <w:rPr>
          <w:rFonts w:ascii="Times New Roman" w:hAnsi="Times New Roman" w:cs="Times New Roman"/>
          <w:color w:val="000000"/>
          <w:szCs w:val="20"/>
        </w:rPr>
        <w:t>Uzupełnij tabelę.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365"/>
        <w:gridCol w:w="4365"/>
      </w:tblGrid>
      <w:tr w:rsidR="00DA0507" w:rsidRPr="00C943F0" w:rsidTr="00A56A33">
        <w:trPr>
          <w:trHeight w:val="340"/>
        </w:trPr>
        <w:tc>
          <w:tcPr>
            <w:tcW w:w="8730" w:type="dxa"/>
            <w:gridSpan w:val="2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DA0507" w:rsidRPr="00A56A33" w:rsidRDefault="00DA0507" w:rsidP="00AA5773">
            <w:pPr>
              <w:autoSpaceDE w:val="0"/>
              <w:autoSpaceDN w:val="0"/>
              <w:adjustRightInd w:val="0"/>
              <w:jc w:val="center"/>
              <w:rPr>
                <w:rFonts w:ascii="Humanst521EU-Bold" w:hAnsi="Humanst521EU-Bold" w:cs="Humanst521EU-Bold"/>
                <w:b/>
                <w:bCs/>
                <w:sz w:val="17"/>
                <w:szCs w:val="17"/>
              </w:rPr>
            </w:pPr>
            <w:r w:rsidRPr="00A56A33">
              <w:rPr>
                <w:rFonts w:ascii="Humanst521EU-Bold" w:hAnsi="Humanst521EU-Bold" w:cs="Humanst521EU-Bold"/>
                <w:b/>
                <w:bCs/>
                <w:sz w:val="17"/>
                <w:szCs w:val="17"/>
              </w:rPr>
              <w:t>Obiekty dziedzictwa kulturowego znajdujące się</w:t>
            </w:r>
          </w:p>
        </w:tc>
      </w:tr>
      <w:tr w:rsidR="00DA0507" w:rsidRPr="00C943F0" w:rsidTr="00A56A33">
        <w:trPr>
          <w:trHeight w:val="340"/>
        </w:trPr>
        <w:tc>
          <w:tcPr>
            <w:tcW w:w="4365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DA0507" w:rsidRPr="00A56A33" w:rsidRDefault="00DA0507" w:rsidP="00AA5773">
            <w:pPr>
              <w:autoSpaceDE w:val="0"/>
              <w:autoSpaceDN w:val="0"/>
              <w:adjustRightInd w:val="0"/>
              <w:jc w:val="center"/>
              <w:rPr>
                <w:rFonts w:ascii="Humanst521EU-Bold" w:hAnsi="Humanst521EU-Bold" w:cs="Humanst521EU-Bold"/>
                <w:b/>
                <w:bCs/>
                <w:sz w:val="17"/>
                <w:szCs w:val="17"/>
              </w:rPr>
            </w:pPr>
            <w:r w:rsidRPr="00A56A33">
              <w:rPr>
                <w:rFonts w:ascii="Humanst521EU-Bold" w:hAnsi="Humanst521EU-Bold" w:cs="Humanst521EU-Bold"/>
                <w:b/>
                <w:bCs/>
                <w:sz w:val="17"/>
                <w:szCs w:val="17"/>
              </w:rPr>
              <w:t>na Litwie</w:t>
            </w:r>
          </w:p>
        </w:tc>
        <w:tc>
          <w:tcPr>
            <w:tcW w:w="4365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DA0507" w:rsidRPr="00A56A33" w:rsidRDefault="00DA0507" w:rsidP="00AA5773">
            <w:pPr>
              <w:autoSpaceDE w:val="0"/>
              <w:autoSpaceDN w:val="0"/>
              <w:adjustRightInd w:val="0"/>
              <w:jc w:val="center"/>
              <w:rPr>
                <w:rFonts w:ascii="Humanst521EU-Bold" w:hAnsi="Humanst521EU-Bold" w:cs="Humanst521EU-Bold"/>
                <w:b/>
                <w:bCs/>
                <w:sz w:val="17"/>
                <w:szCs w:val="17"/>
              </w:rPr>
            </w:pPr>
            <w:r w:rsidRPr="00A56A33">
              <w:rPr>
                <w:rFonts w:ascii="Humanst521EU-Bold" w:hAnsi="Humanst521EU-Bold" w:cs="Humanst521EU-Bold"/>
                <w:b/>
                <w:bCs/>
                <w:sz w:val="17"/>
                <w:szCs w:val="17"/>
              </w:rPr>
              <w:t>na Białorusi</w:t>
            </w:r>
          </w:p>
        </w:tc>
      </w:tr>
      <w:tr w:rsidR="00DA0507" w:rsidTr="00A56A33">
        <w:trPr>
          <w:trHeight w:val="1417"/>
        </w:trPr>
        <w:tc>
          <w:tcPr>
            <w:tcW w:w="4365" w:type="dxa"/>
            <w:tcBorders>
              <w:top w:val="single" w:sz="12" w:space="0" w:color="FFC000"/>
            </w:tcBorders>
            <w:vAlign w:val="center"/>
          </w:tcPr>
          <w:p w:rsidR="00DA0507" w:rsidRPr="00C943F0" w:rsidRDefault="00DA0507" w:rsidP="00AA577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4365" w:type="dxa"/>
            <w:tcBorders>
              <w:top w:val="single" w:sz="12" w:space="0" w:color="FFC000"/>
            </w:tcBorders>
            <w:vAlign w:val="center"/>
          </w:tcPr>
          <w:p w:rsidR="00DA0507" w:rsidRDefault="00DA0507" w:rsidP="00AA577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:rsidR="00DA0507" w:rsidRPr="00A56A33" w:rsidRDefault="00DA0507" w:rsidP="00A56A33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70C0"/>
          <w:sz w:val="18"/>
          <w:szCs w:val="28"/>
        </w:rPr>
      </w:pPr>
    </w:p>
    <w:p w:rsidR="00A56A33" w:rsidRPr="00C46C75" w:rsidRDefault="00A56A33" w:rsidP="00A56A33">
      <w:pPr>
        <w:autoSpaceDE w:val="0"/>
        <w:autoSpaceDN w:val="0"/>
        <w:adjustRightInd w:val="0"/>
        <w:spacing w:after="80" w:line="360" w:lineRule="auto"/>
        <w:ind w:left="142"/>
        <w:rPr>
          <w:rFonts w:cstheme="minorHAnsi"/>
          <w:color w:val="7F7F7F" w:themeColor="text1" w:themeTint="80"/>
          <w:sz w:val="16"/>
        </w:rPr>
      </w:pPr>
      <w:bookmarkStart w:id="0" w:name="_GoBack"/>
      <w:bookmarkEnd w:id="0"/>
    </w:p>
    <w:sectPr w:rsidR="00A56A33" w:rsidRPr="00C46C75" w:rsidSect="00DA050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038"/>
    <w:multiLevelType w:val="hybridMultilevel"/>
    <w:tmpl w:val="903CB1B6"/>
    <w:lvl w:ilvl="0" w:tplc="3748239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85"/>
    <w:rsid w:val="000C03A7"/>
    <w:rsid w:val="00106B63"/>
    <w:rsid w:val="00312EC0"/>
    <w:rsid w:val="004B23B6"/>
    <w:rsid w:val="00503A73"/>
    <w:rsid w:val="005143A4"/>
    <w:rsid w:val="00533CA6"/>
    <w:rsid w:val="00651483"/>
    <w:rsid w:val="007868DB"/>
    <w:rsid w:val="0079709A"/>
    <w:rsid w:val="007A4028"/>
    <w:rsid w:val="008905B9"/>
    <w:rsid w:val="00900F33"/>
    <w:rsid w:val="00954837"/>
    <w:rsid w:val="00994417"/>
    <w:rsid w:val="009B1AC2"/>
    <w:rsid w:val="00A42481"/>
    <w:rsid w:val="00A56A33"/>
    <w:rsid w:val="00A965DB"/>
    <w:rsid w:val="00AF7D40"/>
    <w:rsid w:val="00B54E02"/>
    <w:rsid w:val="00B8337F"/>
    <w:rsid w:val="00B92885"/>
    <w:rsid w:val="00C05785"/>
    <w:rsid w:val="00C60E52"/>
    <w:rsid w:val="00DA0507"/>
    <w:rsid w:val="00F278D4"/>
    <w:rsid w:val="00F70EC7"/>
    <w:rsid w:val="00F8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7766"/>
  <w15:chartTrackingRefBased/>
  <w15:docId w15:val="{1CA2D4D4-8A26-4C08-A973-04468162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785"/>
    <w:pPr>
      <w:ind w:left="720"/>
      <w:contextualSpacing/>
    </w:pPr>
  </w:style>
  <w:style w:type="table" w:styleId="Tabela-Siatka">
    <w:name w:val="Table Grid"/>
    <w:basedOn w:val="Standardowy"/>
    <w:uiPriority w:val="39"/>
    <w:rsid w:val="00B8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User</cp:lastModifiedBy>
  <cp:revision>3</cp:revision>
  <dcterms:created xsi:type="dcterms:W3CDTF">2020-05-07T21:19:00Z</dcterms:created>
  <dcterms:modified xsi:type="dcterms:W3CDTF">2020-05-09T20:46:00Z</dcterms:modified>
</cp:coreProperties>
</file>