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56" w:rsidRDefault="009154FC">
      <w:r>
        <w:t>7.04.polski 5</w:t>
      </w:r>
    </w:p>
    <w:p w:rsidR="009154FC" w:rsidRDefault="009154FC">
      <w:r>
        <w:t>Temat: Grzybobranie jako ważny obyczaj szlachecki.</w:t>
      </w:r>
    </w:p>
    <w:p w:rsidR="009154FC" w:rsidRDefault="009154FC">
      <w:r>
        <w:t>Cel lekcji:  tradycje szlacheckie, kolejny fragment „Pana Tadeusza”.</w:t>
      </w:r>
    </w:p>
    <w:p w:rsidR="009154FC" w:rsidRDefault="009154FC"/>
    <w:p w:rsidR="009154FC" w:rsidRDefault="009154FC">
      <w:r>
        <w:t>Dziś kolejne spotkanie z bohaterami „Pana Tadeusza”. Tym razem wyruszają na grzyby (lubicie zbierać grzyby?)</w:t>
      </w:r>
    </w:p>
    <w:p w:rsidR="009154FC" w:rsidRDefault="009154FC">
      <w:r>
        <w:t>Przeczytajcie tekst ze str.167.</w:t>
      </w:r>
    </w:p>
    <w:p w:rsidR="009154FC" w:rsidRDefault="009154FC">
      <w:r>
        <w:t xml:space="preserve">Dziś także opowie wam o tym znana wam już z nauki o grzeczności, pani od polaka </w:t>
      </w:r>
      <w:r>
        <w:sym w:font="Wingdings" w:char="F04A"/>
      </w:r>
    </w:p>
    <w:p w:rsidR="009154FC" w:rsidRDefault="009154FC">
      <w:hyperlink r:id="rId4" w:history="1">
        <w:r w:rsidRPr="00144F1F">
          <w:rPr>
            <w:rStyle w:val="Hipercze"/>
          </w:rPr>
          <w:t>https://www.youtube.com/watch?v=0tRUcSaBZVM</w:t>
        </w:r>
      </w:hyperlink>
    </w:p>
    <w:p w:rsidR="009154FC" w:rsidRDefault="006450DF">
      <w:r>
        <w:t>Myślę, że trochę wam w głowach zostanie, bo w klasie 8 cały „Pan Tadeusz” będzie lekturą obowiązkową.</w:t>
      </w:r>
    </w:p>
    <w:p w:rsidR="009154FC" w:rsidRDefault="009154FC"/>
    <w:sectPr w:rsidR="009154FC" w:rsidSect="00EA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54FC"/>
    <w:rsid w:val="006450DF"/>
    <w:rsid w:val="009154FC"/>
    <w:rsid w:val="00EA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C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5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tRUcSaBZV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2020-05-05T08:19:00Z</dcterms:created>
  <dcterms:modified xsi:type="dcterms:W3CDTF">2020-05-05T08:34:00Z</dcterms:modified>
</cp:coreProperties>
</file>