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F" w:rsidRDefault="008C0C7D">
      <w:pPr>
        <w:rPr>
          <w:sz w:val="44"/>
          <w:szCs w:val="44"/>
        </w:rPr>
      </w:pPr>
      <w:r w:rsidRPr="008C0C7D">
        <w:rPr>
          <w:sz w:val="44"/>
          <w:szCs w:val="44"/>
        </w:rPr>
        <w:t>Temat: Tętno-czym jest? J</w:t>
      </w:r>
      <w:r>
        <w:rPr>
          <w:sz w:val="44"/>
          <w:szCs w:val="44"/>
        </w:rPr>
        <w:t>ak je mierzyć.</w:t>
      </w:r>
    </w:p>
    <w:p w:rsidR="00986EDF" w:rsidRPr="00701867" w:rsidRDefault="00986EDF">
      <w:pPr>
        <w:rPr>
          <w:sz w:val="32"/>
          <w:szCs w:val="32"/>
        </w:rPr>
      </w:pPr>
      <w:r w:rsidRPr="00701867">
        <w:rPr>
          <w:sz w:val="32"/>
          <w:szCs w:val="32"/>
        </w:rPr>
        <w:t>Cel:</w:t>
      </w:r>
      <w:r w:rsidR="00AB130A" w:rsidRPr="00701867">
        <w:rPr>
          <w:sz w:val="32"/>
          <w:szCs w:val="32"/>
        </w:rPr>
        <w:t xml:space="preserve">  </w:t>
      </w:r>
      <w:r w:rsidR="002C18CA"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2C18CA" w:rsidRPr="002C18CA">
        <w:rPr>
          <w:sz w:val="28"/>
          <w:szCs w:val="28"/>
        </w:rPr>
        <w:t xml:space="preserve">- zapoznanie z pojęciem tętno </w:t>
      </w:r>
      <w:r w:rsidR="002C18CA">
        <w:rPr>
          <w:sz w:val="28"/>
          <w:szCs w:val="28"/>
        </w:rPr>
        <w:t xml:space="preserve">spoczynkowe i tętno po wysiłku                                        </w:t>
      </w:r>
      <w:r w:rsidR="002C18CA" w:rsidRPr="002C18CA">
        <w:rPr>
          <w:sz w:val="28"/>
          <w:szCs w:val="28"/>
        </w:rPr>
        <w:t xml:space="preserve"> </w:t>
      </w:r>
      <w:r w:rsidR="00AB130A" w:rsidRPr="002C18CA">
        <w:rPr>
          <w:sz w:val="28"/>
          <w:szCs w:val="28"/>
        </w:rPr>
        <w:t xml:space="preserve">                                                                                       </w:t>
      </w:r>
      <w:r w:rsidR="00701867" w:rsidRPr="002C18CA">
        <w:rPr>
          <w:sz w:val="28"/>
          <w:szCs w:val="28"/>
        </w:rPr>
        <w:t xml:space="preserve">                                           </w:t>
      </w:r>
      <w:r w:rsidR="00AB130A" w:rsidRPr="00701867">
        <w:rPr>
          <w:sz w:val="32"/>
          <w:szCs w:val="32"/>
        </w:rPr>
        <w:t xml:space="preserve">                                                         </w:t>
      </w:r>
      <w:r w:rsidR="00701867">
        <w:rPr>
          <w:sz w:val="32"/>
          <w:szCs w:val="32"/>
        </w:rPr>
        <w:t xml:space="preserve">                                  </w:t>
      </w:r>
      <w:r w:rsidR="00AB130A" w:rsidRPr="00701867">
        <w:rPr>
          <w:sz w:val="32"/>
          <w:szCs w:val="32"/>
        </w:rPr>
        <w:t xml:space="preserve">   -umiejętność</w:t>
      </w:r>
      <w:r w:rsidR="002C18CA">
        <w:rPr>
          <w:sz w:val="32"/>
          <w:szCs w:val="32"/>
        </w:rPr>
        <w:t xml:space="preserve"> i sposoby</w:t>
      </w:r>
      <w:r w:rsidR="00AB130A" w:rsidRPr="00701867">
        <w:rPr>
          <w:sz w:val="32"/>
          <w:szCs w:val="32"/>
        </w:rPr>
        <w:t xml:space="preserve"> zmierzenia tętna</w:t>
      </w:r>
    </w:p>
    <w:p w:rsidR="00986EDF" w:rsidRDefault="00CF791D">
      <w:pPr>
        <w:rPr>
          <w:sz w:val="44"/>
          <w:szCs w:val="44"/>
        </w:rPr>
      </w:pPr>
      <w:r w:rsidRPr="00B431E1">
        <w:rPr>
          <w:rFonts w:ascii="Georgia" w:hAnsi="Georgia"/>
          <w:b/>
          <w:color w:val="FF0000"/>
          <w:sz w:val="27"/>
          <w:szCs w:val="27"/>
          <w:u w:val="single"/>
          <w:shd w:val="clear" w:color="auto" w:fill="FFFFFF"/>
        </w:rPr>
        <w:t>Tętno zwane także pulsem</w:t>
      </w:r>
      <w:r w:rsidRPr="00B431E1">
        <w:rPr>
          <w:rFonts w:ascii="Georgia" w:hAnsi="Georgia"/>
          <w:color w:val="FF0000"/>
          <w:sz w:val="27"/>
          <w:szCs w:val="27"/>
          <w:shd w:val="clear" w:color="auto" w:fill="FFFFFF"/>
        </w:rPr>
        <w:t xml:space="preserve"> </w:t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>to efekt ruchu naczyń krwionośnych spowodowany skurczami serca.</w:t>
      </w:r>
    </w:p>
    <w:p w:rsidR="00986EDF" w:rsidRDefault="002005AE">
      <w:pPr>
        <w:rPr>
          <w:sz w:val="44"/>
          <w:szCs w:val="44"/>
        </w:rPr>
      </w:pPr>
      <w:r w:rsidRPr="002005AE">
        <w:rPr>
          <w:rFonts w:ascii="Georgia" w:hAnsi="Georgia"/>
          <w:b/>
          <w:color w:val="212121"/>
          <w:sz w:val="27"/>
          <w:szCs w:val="27"/>
          <w:u w:val="single"/>
          <w:shd w:val="clear" w:color="auto" w:fill="FFFFFF"/>
        </w:rPr>
        <w:t>Tętno można mierzyć w różnych miejscach</w:t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 xml:space="preserve"> - na tętnicy szyjnej, promieniowej (na nadgarstku), na tętnicy ramiennej, na tętnicy udowej (w pachwinie), podkolanowej czy nawet na stopie, kiedy oceniamy drożność tętnic kończyn dolnych.</w:t>
      </w:r>
    </w:p>
    <w:p w:rsidR="00C23AA8" w:rsidRDefault="00C23AA8" w:rsidP="007A6CAD">
      <w:pPr>
        <w:tabs>
          <w:tab w:val="left" w:pos="3510"/>
          <w:tab w:val="left" w:pos="7740"/>
        </w:tabs>
        <w:rPr>
          <w:sz w:val="44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BD8EF89" wp14:editId="1C6A118B">
            <wp:simplePos x="0" y="0"/>
            <wp:positionH relativeFrom="column">
              <wp:posOffset>2757805</wp:posOffset>
            </wp:positionH>
            <wp:positionV relativeFrom="paragraph">
              <wp:posOffset>173990</wp:posOffset>
            </wp:positionV>
            <wp:extent cx="1809750" cy="1828800"/>
            <wp:effectExtent l="0" t="0" r="0" b="0"/>
            <wp:wrapNone/>
            <wp:docPr id="4" name="Obraz 4" descr="Mierzymy tętno w spoczynku i po wysiłku – próba Ruff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erzymy tętno w spoczynku i po wysiłku – próba Ruffi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D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99F0C2D" wp14:editId="05A2CDAD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1809750" cy="1828800"/>
            <wp:effectExtent l="0" t="0" r="0" b="0"/>
            <wp:wrapNone/>
            <wp:docPr id="1" name="Obraz 1" descr="Mierzymy tętno w spoczynku i po wysiłku – wykonujemy próbę Ruffie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rzymy tętno w spoczynku i po wysiłku – wykonujemy próbę Ruffier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ab/>
      </w:r>
      <w:r w:rsidR="007A6CAD">
        <w:rPr>
          <w:sz w:val="44"/>
          <w:szCs w:val="44"/>
        </w:rPr>
        <w:tab/>
      </w:r>
    </w:p>
    <w:p w:rsidR="00C23AA8" w:rsidRPr="00C23AA8" w:rsidRDefault="00C23AA8" w:rsidP="00C23AA8">
      <w:pPr>
        <w:rPr>
          <w:sz w:val="44"/>
          <w:szCs w:val="44"/>
        </w:rPr>
      </w:pPr>
    </w:p>
    <w:p w:rsidR="00C23AA8" w:rsidRPr="00C23AA8" w:rsidRDefault="00C23AA8" w:rsidP="00C23AA8">
      <w:pPr>
        <w:rPr>
          <w:sz w:val="44"/>
          <w:szCs w:val="44"/>
        </w:rPr>
      </w:pPr>
    </w:p>
    <w:p w:rsidR="00C23AA8" w:rsidRDefault="00C23AA8" w:rsidP="00C23AA8">
      <w:pPr>
        <w:rPr>
          <w:sz w:val="44"/>
          <w:szCs w:val="44"/>
        </w:rPr>
      </w:pPr>
    </w:p>
    <w:p w:rsidR="007A6CAD" w:rsidRDefault="007A6CAD" w:rsidP="005A0C9E">
      <w:pPr>
        <w:pStyle w:val="NormalnyWeb"/>
        <w:shd w:val="clear" w:color="auto" w:fill="FFFFFF"/>
        <w:rPr>
          <w:rStyle w:val="Pogrubienie"/>
          <w:rFonts w:ascii="Georgia" w:hAnsi="Georgia"/>
          <w:color w:val="FF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483333" wp14:editId="38E10D16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2914650" cy="1952738"/>
            <wp:effectExtent l="0" t="0" r="0" b="9525"/>
            <wp:wrapNone/>
            <wp:docPr id="5" name="Obraz 5" descr="shutterstock88634599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hutterstock88634599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5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CAD" w:rsidRDefault="007A6CAD" w:rsidP="005A0C9E">
      <w:pPr>
        <w:pStyle w:val="NormalnyWeb"/>
        <w:shd w:val="clear" w:color="auto" w:fill="FFFFFF"/>
        <w:rPr>
          <w:rStyle w:val="Pogrubienie"/>
          <w:rFonts w:ascii="Georgia" w:hAnsi="Georgia"/>
          <w:color w:val="FF0000"/>
          <w:sz w:val="27"/>
          <w:szCs w:val="27"/>
        </w:rPr>
      </w:pPr>
    </w:p>
    <w:p w:rsidR="007A6CAD" w:rsidRDefault="007A6CAD" w:rsidP="005A0C9E">
      <w:pPr>
        <w:pStyle w:val="NormalnyWeb"/>
        <w:shd w:val="clear" w:color="auto" w:fill="FFFFFF"/>
        <w:rPr>
          <w:rStyle w:val="Pogrubienie"/>
          <w:rFonts w:ascii="Georgia" w:hAnsi="Georgia"/>
          <w:color w:val="FF0000"/>
          <w:sz w:val="27"/>
          <w:szCs w:val="27"/>
        </w:rPr>
      </w:pPr>
    </w:p>
    <w:p w:rsidR="007A6CAD" w:rsidRDefault="007A6CAD" w:rsidP="005A0C9E">
      <w:pPr>
        <w:pStyle w:val="NormalnyWeb"/>
        <w:shd w:val="clear" w:color="auto" w:fill="FFFFFF"/>
        <w:rPr>
          <w:rStyle w:val="Pogrubienie"/>
          <w:rFonts w:ascii="Georgia" w:hAnsi="Georgia"/>
          <w:color w:val="FF0000"/>
          <w:sz w:val="27"/>
          <w:szCs w:val="27"/>
        </w:rPr>
      </w:pPr>
    </w:p>
    <w:p w:rsidR="007A6CAD" w:rsidRDefault="007A6CAD" w:rsidP="005A0C9E">
      <w:pPr>
        <w:pStyle w:val="NormalnyWeb"/>
        <w:shd w:val="clear" w:color="auto" w:fill="FFFFFF"/>
        <w:rPr>
          <w:rStyle w:val="Pogrubienie"/>
          <w:rFonts w:ascii="Georgia" w:hAnsi="Georgia"/>
          <w:color w:val="FF0000"/>
          <w:sz w:val="27"/>
          <w:szCs w:val="27"/>
        </w:rPr>
      </w:pPr>
    </w:p>
    <w:p w:rsidR="007A6CAD" w:rsidRDefault="007A6CAD" w:rsidP="005A0C9E">
      <w:pPr>
        <w:pStyle w:val="NormalnyWeb"/>
        <w:shd w:val="clear" w:color="auto" w:fill="FFFFFF"/>
        <w:rPr>
          <w:rStyle w:val="Pogrubienie"/>
          <w:rFonts w:ascii="Georgia" w:hAnsi="Georgia"/>
          <w:color w:val="FF0000"/>
          <w:sz w:val="27"/>
          <w:szCs w:val="27"/>
        </w:rPr>
      </w:pPr>
    </w:p>
    <w:p w:rsidR="005A0C9E" w:rsidRPr="005A0C9E" w:rsidRDefault="005A0C9E" w:rsidP="005A0C9E">
      <w:pPr>
        <w:pStyle w:val="NormalnyWeb"/>
        <w:shd w:val="clear" w:color="auto" w:fill="FFFFFF"/>
        <w:rPr>
          <w:rFonts w:ascii="Georgia" w:hAnsi="Georgia"/>
          <w:color w:val="FF0000"/>
          <w:sz w:val="27"/>
          <w:szCs w:val="27"/>
        </w:rPr>
      </w:pPr>
      <w:r w:rsidRPr="005A0C9E">
        <w:rPr>
          <w:rStyle w:val="Pogrubienie"/>
          <w:rFonts w:ascii="Georgia" w:hAnsi="Georgia"/>
          <w:color w:val="FF0000"/>
          <w:sz w:val="27"/>
          <w:szCs w:val="27"/>
        </w:rPr>
        <w:t>Zmierz swoje tętno</w:t>
      </w:r>
    </w:p>
    <w:p w:rsidR="005A0C9E" w:rsidRDefault="005A0C9E" w:rsidP="005A0C9E">
      <w:pPr>
        <w:pStyle w:val="NormalnyWeb"/>
        <w:shd w:val="clear" w:color="auto" w:fill="FFFFFF"/>
        <w:rPr>
          <w:rFonts w:ascii="Georgia" w:hAnsi="Georgia"/>
          <w:color w:val="212121"/>
          <w:sz w:val="27"/>
          <w:szCs w:val="27"/>
        </w:rPr>
      </w:pPr>
      <w:r>
        <w:rPr>
          <w:rFonts w:ascii="Georgia" w:hAnsi="Georgia"/>
          <w:color w:val="212121"/>
          <w:sz w:val="27"/>
          <w:szCs w:val="27"/>
        </w:rPr>
        <w:t xml:space="preserve">Najprostszą i najpowszechniejszą metodą jest mierzenie pulsu/tętna na </w:t>
      </w:r>
      <w:r w:rsidRPr="005A0C9E">
        <w:rPr>
          <w:rFonts w:ascii="Georgia" w:hAnsi="Georgia"/>
          <w:b/>
          <w:color w:val="212121"/>
          <w:sz w:val="27"/>
          <w:szCs w:val="27"/>
        </w:rPr>
        <w:t>tętnicy promieniowej po wewnętrznej stronie nadgarstka</w:t>
      </w:r>
      <w:r>
        <w:rPr>
          <w:rFonts w:ascii="Georgia" w:hAnsi="Georgia"/>
          <w:color w:val="212121"/>
          <w:sz w:val="27"/>
          <w:szCs w:val="27"/>
        </w:rPr>
        <w:t xml:space="preserve">. Liczymy wyczuwalne uderzenia przez 1 minutę. Istnieją także modyfikacje - np. mierzymy tętno przez </w:t>
      </w:r>
      <w:r w:rsidRPr="005A0C9E">
        <w:rPr>
          <w:rFonts w:ascii="Georgia" w:hAnsi="Georgia"/>
          <w:color w:val="FF0000"/>
          <w:sz w:val="27"/>
          <w:szCs w:val="27"/>
        </w:rPr>
        <w:t>15 sekund</w:t>
      </w:r>
      <w:r>
        <w:rPr>
          <w:rFonts w:ascii="Georgia" w:hAnsi="Georgia"/>
          <w:color w:val="212121"/>
          <w:sz w:val="27"/>
          <w:szCs w:val="27"/>
        </w:rPr>
        <w:t xml:space="preserve">, a następnie wynik </w:t>
      </w:r>
      <w:r w:rsidRPr="005A0C9E">
        <w:rPr>
          <w:rFonts w:ascii="Georgia" w:hAnsi="Georgia"/>
          <w:color w:val="FF0000"/>
          <w:sz w:val="27"/>
          <w:szCs w:val="27"/>
        </w:rPr>
        <w:t>mnożymy razy cztery</w:t>
      </w:r>
      <w:r>
        <w:rPr>
          <w:rFonts w:ascii="Georgia" w:hAnsi="Georgia"/>
          <w:color w:val="212121"/>
          <w:sz w:val="27"/>
          <w:szCs w:val="27"/>
        </w:rPr>
        <w:t>, ale przy założeniu, że tętno jest równe. Możemy też użyć pulsomierza.</w:t>
      </w:r>
    </w:p>
    <w:p w:rsidR="005A0C9E" w:rsidRDefault="005A0C9E" w:rsidP="005A0C9E">
      <w:pPr>
        <w:pStyle w:val="NormalnyWeb"/>
        <w:shd w:val="clear" w:color="auto" w:fill="FFFFFF"/>
        <w:rPr>
          <w:rFonts w:ascii="Georgia" w:hAnsi="Georgia"/>
          <w:color w:val="212121"/>
          <w:sz w:val="27"/>
          <w:szCs w:val="27"/>
          <w:shd w:val="clear" w:color="auto" w:fill="FFFFFF"/>
        </w:rPr>
      </w:pPr>
      <w:r>
        <w:rPr>
          <w:rFonts w:ascii="Georgia" w:hAnsi="Georgia"/>
          <w:color w:val="212121"/>
          <w:sz w:val="27"/>
          <w:szCs w:val="27"/>
          <w:shd w:val="clear" w:color="auto" w:fill="FFFFFF"/>
        </w:rPr>
        <w:lastRenderedPageBreak/>
        <w:t xml:space="preserve">Normy tętna spoczynkowego (mierzonego w czasie relaksu, bez wysiłku fizycznego) są w granicach </w:t>
      </w:r>
      <w:r w:rsidRPr="005A0C9E">
        <w:rPr>
          <w:rFonts w:ascii="Georgia" w:hAnsi="Georgia"/>
          <w:color w:val="FF0000"/>
          <w:sz w:val="27"/>
          <w:szCs w:val="27"/>
          <w:shd w:val="clear" w:color="auto" w:fill="FFFFFF"/>
        </w:rPr>
        <w:t>od 60 do 100 na minutę</w:t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 xml:space="preserve">, jednak lepiej jest, gdy te wartości są bliższe </w:t>
      </w:r>
      <w:r w:rsidRPr="005A0C9E">
        <w:rPr>
          <w:rFonts w:ascii="Georgia" w:hAnsi="Georgia"/>
          <w:color w:val="FF0000"/>
          <w:sz w:val="27"/>
          <w:szCs w:val="27"/>
          <w:shd w:val="clear" w:color="auto" w:fill="FFFFFF"/>
        </w:rPr>
        <w:t>60</w:t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>. Poza tym częstość tętna spada z wiekiem.</w:t>
      </w:r>
    </w:p>
    <w:p w:rsidR="005F5C35" w:rsidRDefault="005F5C35" w:rsidP="005F5C35">
      <w:pPr>
        <w:pStyle w:val="Nagwek2"/>
        <w:spacing w:before="0" w:after="158"/>
        <w:rPr>
          <w:rFonts w:ascii="Arial" w:hAnsi="Arial" w:cs="Arial"/>
          <w:caps/>
          <w:color w:val="E50069"/>
          <w:sz w:val="21"/>
          <w:szCs w:val="21"/>
        </w:rPr>
      </w:pPr>
      <w:r>
        <w:rPr>
          <w:rFonts w:ascii="Arial" w:hAnsi="Arial" w:cs="Arial"/>
          <w:b/>
          <w:bCs/>
          <w:caps/>
          <w:color w:val="E50069"/>
          <w:sz w:val="21"/>
          <w:szCs w:val="21"/>
        </w:rPr>
        <w:t>JAK MIERZYĆ TĘTNO SPOCZYNKOWE?</w:t>
      </w:r>
    </w:p>
    <w:p w:rsidR="005F5C35" w:rsidRDefault="005F5C35" w:rsidP="005F5C35">
      <w:pPr>
        <w:pStyle w:val="bodytext"/>
        <w:spacing w:before="0" w:beforeAutospacing="0" w:after="158" w:afterAutospacing="0"/>
        <w:rPr>
          <w:rFonts w:ascii="Arial" w:hAnsi="Arial" w:cs="Arial"/>
          <w:sz w:val="21"/>
          <w:szCs w:val="21"/>
        </w:rPr>
      </w:pPr>
      <w:r w:rsidRPr="005F5C35">
        <w:rPr>
          <w:rFonts w:ascii="Arial" w:hAnsi="Arial" w:cs="Arial"/>
          <w:sz w:val="21"/>
          <w:szCs w:val="21"/>
        </w:rPr>
        <w:t>Tętno spoczynkowe jest to tętno jakie osiągamy będąc w pełnym spokoju fizycznym i psychicznym, w stanie wypoczęcia. Tętno takie badamy rano, tuż po przebudzeniu, zanim wstaniemy z łóżka. Wystarczy odmierzyć na zegarku/w komórce/stoperem czas 10 s i w czasie tych 10 s zbadać puls przykładając dwa palce (środkowy i wskazujący) do lewej tętnicy szyjnej. Otrzymaną ilość uderzeń serca pomnożyć należy razy 6, wtedy otrzymamy ilość uderzeń serca na minutę, czyli nasze tętno, w tym wypadku spoczynkowe.</w:t>
      </w:r>
    </w:p>
    <w:p w:rsidR="005F5C35" w:rsidRPr="00CA7885" w:rsidRDefault="005F5C35" w:rsidP="00CA7885">
      <w:pPr>
        <w:shd w:val="clear" w:color="auto" w:fill="FFFFFF"/>
        <w:spacing w:after="158" w:line="240" w:lineRule="auto"/>
        <w:jc w:val="center"/>
        <w:outlineLvl w:val="0"/>
        <w:rPr>
          <w:rFonts w:ascii="Arial" w:eastAsia="Times New Roman" w:hAnsi="Arial" w:cs="Arial"/>
          <w:b/>
          <w:caps/>
          <w:color w:val="0070C0"/>
          <w:kern w:val="36"/>
          <w:sz w:val="28"/>
          <w:szCs w:val="28"/>
          <w:lang w:eastAsia="pl-PL"/>
        </w:rPr>
      </w:pPr>
      <w:r w:rsidRPr="001F2FF8">
        <w:rPr>
          <w:rFonts w:ascii="Arial" w:eastAsia="Times New Roman" w:hAnsi="Arial" w:cs="Arial"/>
          <w:b/>
          <w:caps/>
          <w:color w:val="0070C0"/>
          <w:kern w:val="36"/>
          <w:sz w:val="28"/>
          <w:szCs w:val="28"/>
          <w:lang w:eastAsia="pl-PL"/>
        </w:rPr>
        <w:t>TĘTNO SPOCZYNKOWE POWIE, W JAKIEJ JESTEŚ FORMIE!</w:t>
      </w:r>
    </w:p>
    <w:p w:rsidR="000035CE" w:rsidRPr="00CA7885" w:rsidRDefault="005F5C35" w:rsidP="00CA7885">
      <w:pPr>
        <w:pStyle w:val="NormalnyWeb"/>
        <w:shd w:val="clear" w:color="auto" w:fill="FFFFFF"/>
        <w:jc w:val="center"/>
        <w:rPr>
          <w:rFonts w:ascii="Georgia" w:hAnsi="Georgia"/>
          <w:color w:val="FF0000"/>
          <w:sz w:val="27"/>
          <w:szCs w:val="27"/>
          <w:shd w:val="clear" w:color="auto" w:fill="FFFFFF"/>
        </w:rPr>
      </w:pPr>
      <w:r w:rsidRPr="00085904">
        <w:rPr>
          <w:rFonts w:ascii="Georgia" w:hAnsi="Georgia"/>
          <w:color w:val="FF0000"/>
          <w:sz w:val="27"/>
          <w:szCs w:val="27"/>
          <w:shd w:val="clear" w:color="auto" w:fill="FFFFFF"/>
        </w:rPr>
        <w:t>TU P</w:t>
      </w:r>
      <w:r w:rsidR="00085904" w:rsidRPr="00085904">
        <w:rPr>
          <w:rFonts w:ascii="Georgia" w:hAnsi="Georgia"/>
          <w:color w:val="FF0000"/>
          <w:sz w:val="27"/>
          <w:szCs w:val="27"/>
          <w:shd w:val="clear" w:color="auto" w:fill="FFFFFF"/>
        </w:rPr>
        <w:t>ODAJ SWOJE TETNO SPOCZYNKOWE                                                            TUŻ</w:t>
      </w:r>
      <w:r w:rsidRPr="00085904">
        <w:rPr>
          <w:rFonts w:ascii="Georgia" w:hAnsi="Georgia"/>
          <w:color w:val="FF0000"/>
          <w:sz w:val="27"/>
          <w:szCs w:val="27"/>
          <w:shd w:val="clear" w:color="auto" w:fill="FFFFFF"/>
        </w:rPr>
        <w:t xml:space="preserve"> </w:t>
      </w:r>
      <w:r w:rsidRPr="000035CE">
        <w:rPr>
          <w:rFonts w:ascii="Georgia" w:hAnsi="Georgia"/>
          <w:b/>
          <w:color w:val="FF0000"/>
          <w:sz w:val="27"/>
          <w:szCs w:val="27"/>
          <w:u w:val="single"/>
          <w:shd w:val="clear" w:color="auto" w:fill="FFFFFF"/>
        </w:rPr>
        <w:t>PO PRZEBUDZENIU</w:t>
      </w:r>
      <w:r w:rsidRPr="00085904">
        <w:rPr>
          <w:rFonts w:ascii="Georgia" w:hAnsi="Georgia"/>
          <w:color w:val="FF0000"/>
          <w:sz w:val="27"/>
          <w:szCs w:val="27"/>
          <w:shd w:val="clear" w:color="auto" w:fill="FFFFFF"/>
        </w:rPr>
        <w:t xml:space="preserve"> WEDŁUG WZORU:</w:t>
      </w:r>
      <w:r w:rsidR="00CA7885">
        <w:rPr>
          <w:rFonts w:ascii="Georgia" w:hAnsi="Georgia"/>
          <w:color w:val="212121"/>
          <w:sz w:val="27"/>
          <w:szCs w:val="27"/>
          <w:shd w:val="clear" w:color="auto" w:fill="FFFFFF"/>
        </w:rPr>
        <w:tab/>
      </w:r>
      <w:r w:rsidR="00CA7885">
        <w:rPr>
          <w:rFonts w:ascii="Georgia" w:hAnsi="Georgia"/>
          <w:color w:val="212121"/>
          <w:sz w:val="27"/>
          <w:szCs w:val="27"/>
          <w:shd w:val="clear" w:color="auto" w:fill="FFFFFF"/>
        </w:rPr>
        <w:tab/>
      </w:r>
    </w:p>
    <w:p w:rsidR="00CA7885" w:rsidRDefault="00CA7885" w:rsidP="00CA7885">
      <w:pPr>
        <w:pStyle w:val="NormalnyWeb"/>
        <w:shd w:val="clear" w:color="auto" w:fill="FFFFFF"/>
        <w:tabs>
          <w:tab w:val="left" w:pos="900"/>
        </w:tabs>
        <w:rPr>
          <w:rFonts w:ascii="Georgia" w:hAnsi="Georgia"/>
          <w:color w:val="212121"/>
          <w:sz w:val="27"/>
          <w:szCs w:val="27"/>
          <w:shd w:val="clear" w:color="auto" w:fill="FFFFFF"/>
        </w:rPr>
      </w:pPr>
      <w:r>
        <w:rPr>
          <w:rFonts w:ascii="Georgia" w:hAnsi="Georgia"/>
          <w:color w:val="212121"/>
          <w:sz w:val="27"/>
          <w:szCs w:val="27"/>
          <w:shd w:val="clear" w:color="auto" w:fill="FFFFFF"/>
        </w:rPr>
        <w:tab/>
      </w:r>
    </w:p>
    <w:p w:rsidR="005F5C35" w:rsidRPr="00CA7885" w:rsidRDefault="005F5C35" w:rsidP="005A0C9E">
      <w:pPr>
        <w:pStyle w:val="NormalnyWeb"/>
        <w:shd w:val="clear" w:color="auto" w:fill="FFFFFF"/>
        <w:rPr>
          <w:rFonts w:ascii="Georgia" w:hAnsi="Georgia"/>
          <w:color w:val="212121"/>
          <w:sz w:val="27"/>
          <w:szCs w:val="27"/>
          <w:shd w:val="clear" w:color="auto" w:fill="FFFFFF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  <w:r>
        <w:rPr>
          <w:rFonts w:ascii="Georgia" w:hAnsi="Georgia"/>
          <w:color w:val="212121"/>
          <w:sz w:val="27"/>
          <w:szCs w:val="27"/>
          <w:shd w:val="clear" w:color="auto" w:fill="FFFFFF"/>
        </w:rPr>
        <w:t xml:space="preserve">W CIĄGU 10 sekund:  </w:t>
      </w:r>
      <w:r w:rsidRPr="00364278">
        <w:rPr>
          <w:rFonts w:ascii="Georgia" w:hAnsi="Georgia"/>
          <w:b/>
          <w:color w:val="0070C0"/>
          <w:sz w:val="27"/>
          <w:szCs w:val="27"/>
          <w:shd w:val="clear" w:color="auto" w:fill="FFFFFF"/>
        </w:rPr>
        <w:t>ilość zmierzonych uderzeń  x 6 =…/minutę</w:t>
      </w:r>
    </w:p>
    <w:p w:rsidR="00F27DC1" w:rsidRDefault="00F27DC1" w:rsidP="002A0A35">
      <w:pPr>
        <w:pStyle w:val="Nagwek2"/>
        <w:spacing w:before="0" w:after="158"/>
        <w:rPr>
          <w:rFonts w:ascii="Arial" w:hAnsi="Arial" w:cs="Arial"/>
          <w:b/>
          <w:bCs/>
          <w:caps/>
          <w:color w:val="E50069"/>
          <w:sz w:val="21"/>
          <w:szCs w:val="21"/>
        </w:rPr>
      </w:pPr>
    </w:p>
    <w:p w:rsidR="00986EDF" w:rsidRDefault="00C23AA8" w:rsidP="00C23AA8">
      <w:pPr>
        <w:tabs>
          <w:tab w:val="left" w:pos="793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C23AA8" w:rsidRPr="00E1295F" w:rsidRDefault="00C23AA8" w:rsidP="00C23AA8">
      <w:pPr>
        <w:tabs>
          <w:tab w:val="left" w:pos="7935"/>
        </w:tabs>
        <w:rPr>
          <w:sz w:val="36"/>
          <w:szCs w:val="36"/>
        </w:rPr>
      </w:pPr>
      <w:r w:rsidRPr="00E1295F">
        <w:rPr>
          <w:sz w:val="36"/>
          <w:szCs w:val="36"/>
        </w:rPr>
        <w:t>Link do filmu</w:t>
      </w:r>
      <w:r w:rsidR="00CA7885" w:rsidRPr="00E1295F">
        <w:rPr>
          <w:sz w:val="36"/>
          <w:szCs w:val="36"/>
        </w:rPr>
        <w:t xml:space="preserve"> o sposobach pomiaru tętna</w:t>
      </w:r>
      <w:r w:rsidR="00E1295F" w:rsidRPr="00E1295F">
        <w:rPr>
          <w:sz w:val="36"/>
          <w:szCs w:val="36"/>
        </w:rPr>
        <w:t xml:space="preserve">      </w:t>
      </w:r>
      <w:r w:rsidR="00E1295F">
        <w:rPr>
          <w:sz w:val="36"/>
          <w:szCs w:val="36"/>
        </w:rPr>
        <w:t xml:space="preserve">           </w:t>
      </w:r>
      <w:r w:rsidR="00E1295F" w:rsidRPr="00E1295F">
        <w:rPr>
          <w:sz w:val="36"/>
          <w:szCs w:val="36"/>
        </w:rPr>
        <w:t xml:space="preserve">               (link </w:t>
      </w:r>
      <w:r w:rsidR="00E1295F">
        <w:rPr>
          <w:sz w:val="36"/>
          <w:szCs w:val="36"/>
        </w:rPr>
        <w:t xml:space="preserve">do filmu </w:t>
      </w:r>
      <w:bookmarkStart w:id="0" w:name="_GoBack"/>
      <w:bookmarkEnd w:id="0"/>
      <w:r w:rsidR="00E1295F" w:rsidRPr="00E1295F">
        <w:rPr>
          <w:sz w:val="36"/>
          <w:szCs w:val="36"/>
        </w:rPr>
        <w:t>skopiuj i wklej do dowolnej przeglądarki)</w:t>
      </w:r>
      <w:r w:rsidR="000E3651" w:rsidRPr="00E1295F">
        <w:rPr>
          <w:sz w:val="36"/>
          <w:szCs w:val="36"/>
        </w:rPr>
        <w:t>:</w:t>
      </w:r>
    </w:p>
    <w:p w:rsidR="00C23AA8" w:rsidRDefault="00E1295F" w:rsidP="00C23AA8">
      <w:pPr>
        <w:tabs>
          <w:tab w:val="left" w:pos="7935"/>
        </w:tabs>
        <w:rPr>
          <w:color w:val="0070C0"/>
          <w:sz w:val="44"/>
          <w:szCs w:val="44"/>
        </w:rPr>
      </w:pPr>
      <w:hyperlink r:id="rId8" w:history="1">
        <w:r w:rsidR="001F2FF8" w:rsidRPr="00180E08">
          <w:rPr>
            <w:rStyle w:val="Hipercze"/>
            <w:sz w:val="44"/>
            <w:szCs w:val="44"/>
          </w:rPr>
          <w:t>http://static.scholaris.pl/resource_imp/109/109590/PLIKI_1/RTS025401.mp4</w:t>
        </w:r>
      </w:hyperlink>
    </w:p>
    <w:p w:rsidR="001F2FF8" w:rsidRPr="007A6CAD" w:rsidRDefault="00426FCE" w:rsidP="00426FCE">
      <w:pPr>
        <w:tabs>
          <w:tab w:val="left" w:pos="7020"/>
          <w:tab w:val="left" w:pos="7935"/>
        </w:tabs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ab/>
      </w:r>
    </w:p>
    <w:sectPr w:rsidR="001F2FF8" w:rsidRPr="007A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A6954"/>
    <w:multiLevelType w:val="multilevel"/>
    <w:tmpl w:val="FF8E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20722"/>
    <w:multiLevelType w:val="multilevel"/>
    <w:tmpl w:val="B5B6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633A0"/>
    <w:multiLevelType w:val="multilevel"/>
    <w:tmpl w:val="962A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7D"/>
    <w:rsid w:val="000035CE"/>
    <w:rsid w:val="00085904"/>
    <w:rsid w:val="000E3651"/>
    <w:rsid w:val="001F2FF8"/>
    <w:rsid w:val="002005AE"/>
    <w:rsid w:val="002A0A35"/>
    <w:rsid w:val="002C18CA"/>
    <w:rsid w:val="00364278"/>
    <w:rsid w:val="003D1A17"/>
    <w:rsid w:val="00426FCE"/>
    <w:rsid w:val="005A0C9E"/>
    <w:rsid w:val="005F5C35"/>
    <w:rsid w:val="00701867"/>
    <w:rsid w:val="007A6CAD"/>
    <w:rsid w:val="008C0C7D"/>
    <w:rsid w:val="009117AF"/>
    <w:rsid w:val="00986EDF"/>
    <w:rsid w:val="00AB130A"/>
    <w:rsid w:val="00B431E1"/>
    <w:rsid w:val="00C23AA8"/>
    <w:rsid w:val="00CA7885"/>
    <w:rsid w:val="00CF791D"/>
    <w:rsid w:val="00E1295F"/>
    <w:rsid w:val="00F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6FD9"/>
  <w15:chartTrackingRefBased/>
  <w15:docId w15:val="{BC4BD6C2-E538-4548-BF08-C09F2E04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2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0C9E"/>
    <w:rPr>
      <w:b/>
      <w:bCs/>
    </w:rPr>
  </w:style>
  <w:style w:type="character" w:styleId="Hipercze">
    <w:name w:val="Hyperlink"/>
    <w:basedOn w:val="Domylnaczcionkaakapitu"/>
    <w:uiPriority w:val="99"/>
    <w:unhideWhenUsed/>
    <w:rsid w:val="001F2FF8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F2F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F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2A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c">
    <w:name w:val="lic"/>
    <w:basedOn w:val="Domylnaczcionkaakapitu"/>
    <w:rsid w:val="002A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scholaris.pl/resource_imp/109/109590/PLIKI_1/RTS025401.mp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2020-04-25T13:32:00Z</dcterms:created>
  <dcterms:modified xsi:type="dcterms:W3CDTF">2020-05-11T10:55:00Z</dcterms:modified>
</cp:coreProperties>
</file>