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AA" w:rsidRPr="00747FA4" w:rsidRDefault="00103F1B">
      <w:pPr>
        <w:rPr>
          <w:sz w:val="40"/>
          <w:szCs w:val="40"/>
        </w:rPr>
      </w:pPr>
      <w:r w:rsidRPr="00103F1B">
        <w:drawing>
          <wp:anchor distT="0" distB="0" distL="114300" distR="114300" simplePos="0" relativeHeight="251659264" behindDoc="0" locked="0" layoutInCell="1" allowOverlap="1" wp14:anchorId="1267E758" wp14:editId="3722D2A4">
            <wp:simplePos x="0" y="0"/>
            <wp:positionH relativeFrom="column">
              <wp:posOffset>4348480</wp:posOffset>
            </wp:positionH>
            <wp:positionV relativeFrom="paragraph">
              <wp:posOffset>-330200</wp:posOffset>
            </wp:positionV>
            <wp:extent cx="1780540" cy="1058878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058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AAA" w:rsidRPr="00747FA4">
        <w:rPr>
          <w:sz w:val="40"/>
          <w:szCs w:val="40"/>
        </w:rPr>
        <w:t>Temat: Netykieta, czyli o kulturze w sieci.</w:t>
      </w:r>
      <w:r w:rsidRPr="00103F1B">
        <w:rPr>
          <w:noProof/>
          <w:lang w:eastAsia="pl-PL"/>
        </w:rPr>
        <w:t xml:space="preserve"> </w:t>
      </w:r>
    </w:p>
    <w:p w:rsidR="00707DEA" w:rsidRDefault="004045E8" w:rsidP="00707DEA">
      <w:pPr>
        <w:shd w:val="clear" w:color="auto" w:fill="FFFFFF"/>
        <w:spacing w:before="180" w:after="180" w:line="240" w:lineRule="auto"/>
        <w:ind w:left="720"/>
        <w:rPr>
          <w:sz w:val="28"/>
          <w:szCs w:val="28"/>
        </w:rPr>
      </w:pPr>
      <w:r w:rsidRPr="00707DEA">
        <w:rPr>
          <w:sz w:val="28"/>
          <w:szCs w:val="28"/>
        </w:rPr>
        <w:t>Cel:</w:t>
      </w:r>
      <w:r w:rsidR="00707DEA" w:rsidRPr="00707DEA">
        <w:rPr>
          <w:sz w:val="28"/>
          <w:szCs w:val="28"/>
        </w:rPr>
        <w:t xml:space="preserve">  </w:t>
      </w:r>
    </w:p>
    <w:p w:rsidR="00747FA4" w:rsidRPr="00747FA4" w:rsidRDefault="00707DEA" w:rsidP="00707DEA">
      <w:pPr>
        <w:shd w:val="clear" w:color="auto" w:fill="FFFFFF"/>
        <w:spacing w:before="180" w:after="180" w:line="240" w:lineRule="auto"/>
        <w:ind w:left="720"/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</w:pPr>
      <w:r w:rsidRPr="00707DEA">
        <w:rPr>
          <w:sz w:val="28"/>
          <w:szCs w:val="28"/>
        </w:rPr>
        <w:t xml:space="preserve"> </w:t>
      </w:r>
      <w:r>
        <w:rPr>
          <w:sz w:val="28"/>
          <w:szCs w:val="28"/>
        </w:rPr>
        <w:t>Uczniowie/Uczennice</w:t>
      </w:r>
      <w:r w:rsidRPr="00707DE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Pr="00707DEA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>
        <w:t>-</w:t>
      </w:r>
      <w:r w:rsidR="001268B3"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  <w:t>wiedzą, że w komunikacji przez I</w:t>
      </w:r>
      <w:r w:rsidR="00747FA4" w:rsidRPr="00747FA4"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  <w:t>nternet obowiązują takie same zasady kultury i grzeczności, jak w czasie spotkań bezpośrednich;</w:t>
      </w:r>
    </w:p>
    <w:p w:rsidR="00747FA4" w:rsidRPr="00747FA4" w:rsidRDefault="00707DEA" w:rsidP="00707DEA">
      <w:pPr>
        <w:shd w:val="clear" w:color="auto" w:fill="FFFFFF"/>
        <w:spacing w:before="180" w:after="180" w:line="240" w:lineRule="auto"/>
        <w:ind w:left="720"/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</w:pPr>
      <w:r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  <w:t>-</w:t>
      </w:r>
      <w:r w:rsidR="00747FA4" w:rsidRPr="00747FA4"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  <w:t>rozumieją, że przestrzeganie zasad kultury i troska o język używany w komunikacji mają wpływ na ich wizerunek;</w:t>
      </w:r>
    </w:p>
    <w:p w:rsidR="00747FA4" w:rsidRPr="00747FA4" w:rsidRDefault="00707DEA" w:rsidP="00707DEA">
      <w:pPr>
        <w:shd w:val="clear" w:color="auto" w:fill="FFFFFF"/>
        <w:spacing w:before="180" w:after="180" w:line="240" w:lineRule="auto"/>
        <w:ind w:left="720"/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</w:pPr>
      <w:r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  <w:t>-</w:t>
      </w:r>
      <w:r w:rsidR="00747FA4" w:rsidRPr="00747FA4">
        <w:rPr>
          <w:rFonts w:ascii="Dosis" w:eastAsia="Times New Roman" w:hAnsi="Dosis" w:cs="Times New Roman"/>
          <w:color w:val="363A3E"/>
          <w:sz w:val="27"/>
          <w:szCs w:val="27"/>
          <w:lang w:eastAsia="pl-PL"/>
        </w:rPr>
        <w:t>pamiętają, że porozumiewanie się w sieci wymaga dostosowania języka do charakteru danego kanału komunikacji.</w:t>
      </w:r>
    </w:p>
    <w:p w:rsidR="00E32F0D" w:rsidRDefault="00E32F0D" w:rsidP="00E32F0D"/>
    <w:p w:rsidR="00E32F0D" w:rsidRDefault="00E32F0D" w:rsidP="00E32F0D">
      <w:pPr>
        <w:rPr>
          <w:b/>
        </w:rPr>
      </w:pPr>
      <w:r>
        <w:t xml:space="preserve">Drodzy Uczniowie,  od kilku tygodni nasze życie przeniosło się do Internetu i musimy się w nim poruszać. Tak samo, jak  w prawdziwym życiu, w Internecie też  obowiązują nas zasady dobrego zachowania.  Dobre maniery w necie, to właśnie </w:t>
      </w:r>
      <w:r>
        <w:rPr>
          <w:b/>
        </w:rPr>
        <w:t>NETYKIETA</w:t>
      </w:r>
      <w:r w:rsidRPr="00F55AAA">
        <w:rPr>
          <w:b/>
        </w:rPr>
        <w:t>.</w:t>
      </w:r>
    </w:p>
    <w:p w:rsidR="004045E8" w:rsidRDefault="004045E8"/>
    <w:p w:rsidR="00747FA4" w:rsidRPr="00027032" w:rsidRDefault="00747FA4" w:rsidP="00747FA4">
      <w:pPr>
        <w:shd w:val="clear" w:color="auto" w:fill="FFFFFF"/>
        <w:spacing w:after="100" w:afterAutospacing="1" w:line="240" w:lineRule="auto"/>
        <w:outlineLvl w:val="1"/>
        <w:rPr>
          <w:rFonts w:ascii="Comic Sans MS" w:eastAsia="Times New Roman" w:hAnsi="Comic Sans MS" w:cs="Times New Roman"/>
          <w:color w:val="DA1414"/>
          <w:sz w:val="36"/>
          <w:szCs w:val="36"/>
          <w:lang w:eastAsia="pl-PL"/>
        </w:rPr>
      </w:pPr>
      <w:r w:rsidRPr="00CB046C">
        <w:rPr>
          <w:rFonts w:ascii="Comic Sans MS" w:eastAsia="Times New Roman" w:hAnsi="Comic Sans MS" w:cs="Times New Roman"/>
          <w:color w:val="DA1414"/>
          <w:sz w:val="44"/>
          <w:szCs w:val="44"/>
          <w:lang w:eastAsia="pl-PL"/>
        </w:rPr>
        <w:t>Netykieta</w:t>
      </w:r>
      <w:r>
        <w:rPr>
          <w:rFonts w:ascii="Comic Sans MS" w:eastAsia="Times New Roman" w:hAnsi="Comic Sans MS" w:cs="Times New Roman"/>
          <w:color w:val="DA1414"/>
          <w:sz w:val="36"/>
          <w:szCs w:val="36"/>
          <w:lang w:eastAsia="pl-PL"/>
        </w:rPr>
        <w:t>-</w:t>
      </w:r>
      <w:r>
        <w:rPr>
          <w:rStyle w:val="Pogrubienie"/>
          <w:rFonts w:ascii="Verdana" w:hAnsi="Verdana"/>
          <w:color w:val="222222"/>
          <w:sz w:val="23"/>
          <w:szCs w:val="23"/>
          <w:shd w:val="clear" w:color="auto" w:fill="FFFFFF"/>
        </w:rPr>
        <w:t>netykietę stanowią zasady kultury i przyzwoitego zachowania w Internecie</w:t>
      </w:r>
    </w:p>
    <w:p w:rsidR="00E32F0D" w:rsidRDefault="00E32F0D">
      <w:pPr>
        <w:rPr>
          <w:rFonts w:ascii="Dosis" w:hAnsi="Dosis"/>
          <w:color w:val="363A3E"/>
          <w:sz w:val="27"/>
          <w:szCs w:val="27"/>
          <w:shd w:val="clear" w:color="auto" w:fill="FFFFFF"/>
        </w:rPr>
      </w:pPr>
      <w:r>
        <w:rPr>
          <w:rFonts w:ascii="Dosis" w:hAnsi="Dosis"/>
          <w:color w:val="363A3E"/>
          <w:sz w:val="27"/>
          <w:szCs w:val="27"/>
          <w:shd w:val="clear" w:color="auto" w:fill="FFFFFF"/>
        </w:rPr>
        <w:t xml:space="preserve">Internet jest miejscem spotkań. Za awatarami i </w:t>
      </w:r>
      <w:proofErr w:type="spellStart"/>
      <w:r>
        <w:rPr>
          <w:rFonts w:ascii="Dosis" w:hAnsi="Dosis"/>
          <w:color w:val="363A3E"/>
          <w:sz w:val="27"/>
          <w:szCs w:val="27"/>
          <w:shd w:val="clear" w:color="auto" w:fill="FFFFFF"/>
        </w:rPr>
        <w:t>nickami</w:t>
      </w:r>
      <w:proofErr w:type="spellEnd"/>
      <w:r>
        <w:rPr>
          <w:rFonts w:ascii="Dosis" w:hAnsi="Dosis"/>
          <w:color w:val="363A3E"/>
          <w:sz w:val="27"/>
          <w:szCs w:val="27"/>
          <w:shd w:val="clear" w:color="auto" w:fill="FFFFFF"/>
        </w:rPr>
        <w:t xml:space="preserve"> kryją się prawdziwi ludzie. Kontakty z nimi powinny więc odbywać się wedle zasad podobnych do tych stosowany</w:t>
      </w:r>
      <w:r>
        <w:rPr>
          <w:rFonts w:ascii="Dosis" w:hAnsi="Dosis"/>
          <w:color w:val="363A3E"/>
          <w:sz w:val="27"/>
          <w:szCs w:val="27"/>
          <w:shd w:val="clear" w:color="auto" w:fill="FFFFFF"/>
        </w:rPr>
        <w:t>ch poza siecią. Odpowiednikiem E</w:t>
      </w:r>
      <w:r>
        <w:rPr>
          <w:rFonts w:ascii="Dosis" w:hAnsi="Dosis"/>
          <w:color w:val="363A3E"/>
          <w:sz w:val="27"/>
          <w:szCs w:val="27"/>
          <w:shd w:val="clear" w:color="auto" w:fill="FFFFFF"/>
        </w:rPr>
        <w:t>tykiety (</w:t>
      </w:r>
      <w:r w:rsidRPr="00E32F0D">
        <w:rPr>
          <w:rFonts w:ascii="Dosis" w:hAnsi="Dosis"/>
          <w:color w:val="FF0000"/>
          <w:sz w:val="27"/>
          <w:szCs w:val="27"/>
          <w:shd w:val="clear" w:color="auto" w:fill="FFFFFF"/>
        </w:rPr>
        <w:t xml:space="preserve">czyli </w:t>
      </w:r>
      <w:proofErr w:type="spellStart"/>
      <w:r w:rsidRPr="00E32F0D">
        <w:rPr>
          <w:rFonts w:ascii="Dosis" w:hAnsi="Dosis"/>
          <w:color w:val="FF0000"/>
          <w:sz w:val="27"/>
          <w:szCs w:val="27"/>
          <w:shd w:val="clear" w:color="auto" w:fill="FFFFFF"/>
        </w:rPr>
        <w:t>savoire-vivre'u</w:t>
      </w:r>
      <w:proofErr w:type="spellEnd"/>
      <w:r w:rsidRPr="00E32F0D">
        <w:rPr>
          <w:rFonts w:ascii="Dosis" w:hAnsi="Dosis"/>
          <w:color w:val="FF0000"/>
          <w:sz w:val="27"/>
          <w:szCs w:val="27"/>
          <w:shd w:val="clear" w:color="auto" w:fill="FFFFFF"/>
        </w:rPr>
        <w:t xml:space="preserve"> czy „dobrego wychowania”</w:t>
      </w:r>
      <w:r>
        <w:rPr>
          <w:rFonts w:ascii="Dosis" w:hAnsi="Dosis"/>
          <w:color w:val="363A3E"/>
          <w:sz w:val="27"/>
          <w:szCs w:val="27"/>
          <w:shd w:val="clear" w:color="auto" w:fill="FFFFFF"/>
        </w:rPr>
        <w:t>) jest N</w:t>
      </w:r>
      <w:r>
        <w:rPr>
          <w:rFonts w:ascii="Dosis" w:hAnsi="Dosis"/>
          <w:color w:val="363A3E"/>
          <w:sz w:val="27"/>
          <w:szCs w:val="27"/>
          <w:shd w:val="clear" w:color="auto" w:fill="FFFFFF"/>
        </w:rPr>
        <w:t>etykieta. To zbiór</w:t>
      </w:r>
      <w:r>
        <w:rPr>
          <w:rFonts w:ascii="Dosis" w:hAnsi="Dosis"/>
          <w:color w:val="363A3E"/>
          <w:sz w:val="27"/>
          <w:szCs w:val="27"/>
          <w:shd w:val="clear" w:color="auto" w:fill="FFFFFF"/>
        </w:rPr>
        <w:t xml:space="preserve"> zasad właściwego zachowania w I</w:t>
      </w:r>
      <w:r>
        <w:rPr>
          <w:rFonts w:ascii="Dosis" w:hAnsi="Dosis"/>
          <w:color w:val="363A3E"/>
          <w:sz w:val="27"/>
          <w:szCs w:val="27"/>
          <w:shd w:val="clear" w:color="auto" w:fill="FFFFFF"/>
        </w:rPr>
        <w:t>nternecie. Ich stosowania wymaga kultura osobista. Wpływa ono na twój pozytywny wizerunek u innych internautów. Poprawia też skuteczność twoich działań w sieci, ułatwia porozumienie.</w:t>
      </w:r>
    </w:p>
    <w:p w:rsidR="00E32F0D" w:rsidRDefault="00E32F0D" w:rsidP="00E32F0D">
      <w:pPr>
        <w:pStyle w:val="paragraph"/>
        <w:shd w:val="clear" w:color="auto" w:fill="FFFFFF"/>
        <w:spacing w:before="360" w:beforeAutospacing="0" w:after="0" w:afterAutospacing="0"/>
        <w:jc w:val="both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t>Komunikacja przez I</w:t>
      </w:r>
      <w:r>
        <w:rPr>
          <w:rFonts w:ascii="Dosis" w:hAnsi="Dosis"/>
          <w:color w:val="363A3E"/>
          <w:sz w:val="27"/>
          <w:szCs w:val="27"/>
        </w:rPr>
        <w:t>nternet przebiega inaczej ni</w:t>
      </w:r>
      <w:r>
        <w:rPr>
          <w:rFonts w:ascii="Dosis" w:hAnsi="Dosis"/>
          <w:color w:val="363A3E"/>
          <w:sz w:val="27"/>
          <w:szCs w:val="27"/>
        </w:rPr>
        <w:t>ż ta bezpośrednia. Dlatego też N</w:t>
      </w:r>
      <w:r>
        <w:rPr>
          <w:rFonts w:ascii="Dosis" w:hAnsi="Dosis"/>
          <w:color w:val="363A3E"/>
          <w:sz w:val="27"/>
          <w:szCs w:val="27"/>
        </w:rPr>
        <w:t>etykieta jest dostosowana do innych sposobów przekazywania treści. Niektóre aspołeczne zachowania są m</w:t>
      </w:r>
      <w:r>
        <w:rPr>
          <w:rFonts w:ascii="Dosis" w:hAnsi="Dosis"/>
          <w:color w:val="363A3E"/>
          <w:sz w:val="27"/>
          <w:szCs w:val="27"/>
        </w:rPr>
        <w:t>ożliwe tylko w I</w:t>
      </w:r>
      <w:r>
        <w:rPr>
          <w:rFonts w:ascii="Dosis" w:hAnsi="Dosis"/>
          <w:color w:val="363A3E"/>
          <w:sz w:val="27"/>
          <w:szCs w:val="27"/>
        </w:rPr>
        <w:t xml:space="preserve">nternecie. Należą do nich np. </w:t>
      </w:r>
      <w:proofErr w:type="spellStart"/>
      <w:r>
        <w:rPr>
          <w:rFonts w:ascii="Dosis" w:hAnsi="Dosis"/>
          <w:color w:val="363A3E"/>
          <w:sz w:val="27"/>
          <w:szCs w:val="27"/>
        </w:rPr>
        <w:t>floodowanie</w:t>
      </w:r>
      <w:proofErr w:type="spellEnd"/>
      <w:r>
        <w:rPr>
          <w:rFonts w:ascii="Dosis" w:hAnsi="Dosis"/>
          <w:color w:val="363A3E"/>
          <w:sz w:val="27"/>
          <w:szCs w:val="27"/>
        </w:rPr>
        <w:t xml:space="preserve"> czy rozsyłanie spamu. Także wiele technik </w:t>
      </w:r>
      <w:proofErr w:type="spellStart"/>
      <w:r>
        <w:rPr>
          <w:rFonts w:ascii="Dosis" w:hAnsi="Dosis"/>
          <w:color w:val="363A3E"/>
          <w:sz w:val="27"/>
          <w:szCs w:val="27"/>
        </w:rPr>
        <w:t>trollowania</w:t>
      </w:r>
      <w:proofErr w:type="spellEnd"/>
      <w:r>
        <w:rPr>
          <w:rFonts w:ascii="Dosis" w:hAnsi="Dosis"/>
          <w:color w:val="363A3E"/>
          <w:sz w:val="27"/>
          <w:szCs w:val="27"/>
        </w:rPr>
        <w:t xml:space="preserve"> byłoby trudnych do zastosowania w bezpośredniej rozmowie.</w:t>
      </w:r>
    </w:p>
    <w:p w:rsidR="00E32F0D" w:rsidRPr="00E32F0D" w:rsidRDefault="00E32F0D" w:rsidP="00E32F0D">
      <w:pPr>
        <w:pStyle w:val="paragraph"/>
        <w:shd w:val="clear" w:color="auto" w:fill="FFFFFF"/>
        <w:spacing w:before="360" w:beforeAutospacing="0" w:after="0" w:afterAutospacing="0"/>
        <w:jc w:val="both"/>
        <w:rPr>
          <w:rFonts w:ascii="Dosis" w:hAnsi="Dosis"/>
          <w:color w:val="0070C0"/>
          <w:sz w:val="27"/>
          <w:szCs w:val="27"/>
        </w:rPr>
      </w:pPr>
      <w:r w:rsidRPr="00E32F0D">
        <w:rPr>
          <w:rFonts w:ascii="Dosis" w:hAnsi="Dosis"/>
          <w:color w:val="0070C0"/>
          <w:sz w:val="27"/>
          <w:szCs w:val="27"/>
        </w:rPr>
        <w:t>Oprócz stosowania zwykł</w:t>
      </w:r>
      <w:r w:rsidRPr="00E32F0D">
        <w:rPr>
          <w:rFonts w:ascii="Dosis" w:hAnsi="Dosis"/>
          <w:color w:val="0070C0"/>
          <w:sz w:val="27"/>
          <w:szCs w:val="27"/>
        </w:rPr>
        <w:t>ych zasad kultury osobistej, w I</w:t>
      </w:r>
      <w:r w:rsidRPr="00E32F0D">
        <w:rPr>
          <w:rFonts w:ascii="Dosis" w:hAnsi="Dosis"/>
          <w:color w:val="0070C0"/>
          <w:sz w:val="27"/>
          <w:szCs w:val="27"/>
        </w:rPr>
        <w:t>nternecie szczególnie pamiętaj o:</w:t>
      </w:r>
    </w:p>
    <w:p w:rsidR="00E32F0D" w:rsidRDefault="00E32F0D" w:rsidP="00E32F0D">
      <w:pPr>
        <w:numPr>
          <w:ilvl w:val="0"/>
          <w:numId w:val="2"/>
        </w:numPr>
        <w:shd w:val="clear" w:color="auto" w:fill="FFFFFF"/>
        <w:spacing w:before="180" w:after="180" w:line="240" w:lineRule="auto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t>nienadużywaniu wielkich liter. Wypowiedź zapisana wielkimi literami jest odbierana jako wykrzyczana</w:t>
      </w:r>
      <w:r w:rsidR="00375509">
        <w:rPr>
          <w:rFonts w:ascii="Dosis" w:hAnsi="Dosis"/>
          <w:color w:val="363A3E"/>
          <w:sz w:val="27"/>
          <w:szCs w:val="27"/>
        </w:rPr>
        <w:t>, krzyk o pomoc</w:t>
      </w:r>
      <w:r>
        <w:rPr>
          <w:rFonts w:ascii="Dosis" w:hAnsi="Dosis"/>
          <w:color w:val="363A3E"/>
          <w:sz w:val="27"/>
          <w:szCs w:val="27"/>
        </w:rPr>
        <w:t>.</w:t>
      </w:r>
    </w:p>
    <w:p w:rsidR="00E32F0D" w:rsidRDefault="00E32F0D" w:rsidP="00E32F0D">
      <w:pPr>
        <w:numPr>
          <w:ilvl w:val="0"/>
          <w:numId w:val="2"/>
        </w:numPr>
        <w:shd w:val="clear" w:color="auto" w:fill="FFFFFF"/>
        <w:spacing w:before="180" w:after="180" w:line="240" w:lineRule="auto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lastRenderedPageBreak/>
        <w:t>unikaniu nadmiernego stosowania emotikonek. Twój przekaz będzie dużo jaśniejszy, jeśli nie będziesz wstawiał „buźki” co drugie słowo.</w:t>
      </w:r>
    </w:p>
    <w:p w:rsidR="00E32F0D" w:rsidRDefault="00E32F0D" w:rsidP="00E32F0D">
      <w:pPr>
        <w:numPr>
          <w:ilvl w:val="0"/>
          <w:numId w:val="2"/>
        </w:numPr>
        <w:shd w:val="clear" w:color="auto" w:fill="FFFFFF"/>
        <w:spacing w:before="180" w:after="180" w:line="240" w:lineRule="auto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t>trafnym formułowaniu tematów maili. Odbiorca będzie od razu wiedział, czego dotyczą, a później szybciej odnajdzie właściwy list.</w:t>
      </w:r>
    </w:p>
    <w:p w:rsidR="00E32F0D" w:rsidRDefault="00E32F0D" w:rsidP="00E32F0D">
      <w:pPr>
        <w:numPr>
          <w:ilvl w:val="0"/>
          <w:numId w:val="2"/>
        </w:numPr>
        <w:shd w:val="clear" w:color="auto" w:fill="FFFFFF"/>
        <w:spacing w:before="180" w:after="180" w:line="240" w:lineRule="auto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t>niezaśmiecaniu sieci. Nie publikuj treści niepotrzebnych, powtarzających inne źródła, nieprzydatnych.</w:t>
      </w:r>
    </w:p>
    <w:p w:rsidR="00E32F0D" w:rsidRDefault="00E32F0D" w:rsidP="00E32F0D">
      <w:pPr>
        <w:numPr>
          <w:ilvl w:val="0"/>
          <w:numId w:val="2"/>
        </w:numPr>
        <w:shd w:val="clear" w:color="auto" w:fill="FFFFFF"/>
        <w:spacing w:before="180" w:after="180" w:line="240" w:lineRule="auto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t>dokładnym przeszukaniu I</w:t>
      </w:r>
      <w:r>
        <w:rPr>
          <w:rFonts w:ascii="Dosis" w:hAnsi="Dosis"/>
          <w:color w:val="363A3E"/>
          <w:sz w:val="27"/>
          <w:szCs w:val="27"/>
        </w:rPr>
        <w:t>nternetu przed zadaniem nowego pytania administratorowi lub na forum. Nikt nie lubi kilkukrotnie odpowiadać na to samo pytanie. Aby tego uniknąć, stworzono FAQ — korzystaj z niego.</w:t>
      </w:r>
    </w:p>
    <w:p w:rsidR="00E32F0D" w:rsidRDefault="00E32F0D" w:rsidP="00E32F0D">
      <w:pPr>
        <w:numPr>
          <w:ilvl w:val="0"/>
          <w:numId w:val="2"/>
        </w:numPr>
        <w:shd w:val="clear" w:color="auto" w:fill="FFFFFF"/>
        <w:spacing w:before="180" w:after="180" w:line="240" w:lineRule="auto"/>
        <w:rPr>
          <w:rFonts w:ascii="Dosis" w:hAnsi="Dosis"/>
          <w:color w:val="363A3E"/>
          <w:sz w:val="27"/>
          <w:szCs w:val="27"/>
        </w:rPr>
      </w:pPr>
      <w:r>
        <w:rPr>
          <w:rFonts w:ascii="Dosis" w:hAnsi="Dosis"/>
          <w:color w:val="363A3E"/>
          <w:sz w:val="27"/>
          <w:szCs w:val="27"/>
        </w:rPr>
        <w:t>dostosowaniu formy wypowiedzi do wybranego środka komunikacji. Inaczej piszemy maile, a inaczej wiadomości na czacie.</w:t>
      </w:r>
    </w:p>
    <w:p w:rsidR="00E32F0D" w:rsidRDefault="00E32F0D"/>
    <w:p w:rsidR="00103F1B" w:rsidRDefault="00103F1B">
      <w:pPr>
        <w:rPr>
          <w:b/>
          <w:color w:val="FF0000"/>
          <w:sz w:val="32"/>
          <w:szCs w:val="32"/>
        </w:rPr>
      </w:pPr>
      <w:r w:rsidRPr="00103F1B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27269</wp:posOffset>
            </wp:positionV>
            <wp:extent cx="2428875" cy="181931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19" cy="184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3F1B">
        <w:drawing>
          <wp:anchor distT="0" distB="0" distL="114300" distR="114300" simplePos="0" relativeHeight="251657216" behindDoc="0" locked="0" layoutInCell="1" allowOverlap="1" wp14:anchorId="244EC09C" wp14:editId="7C3FD4AB">
            <wp:simplePos x="0" y="0"/>
            <wp:positionH relativeFrom="column">
              <wp:posOffset>2900680</wp:posOffset>
            </wp:positionH>
            <wp:positionV relativeFrom="paragraph">
              <wp:posOffset>8890</wp:posOffset>
            </wp:positionV>
            <wp:extent cx="2857143" cy="16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  <w:r w:rsidRPr="00103F1B"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2466667" cy="1847619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F1B"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119380</wp:posOffset>
            </wp:positionV>
            <wp:extent cx="2466667" cy="1847619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667" cy="1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</w:p>
    <w:p w:rsidR="00103F1B" w:rsidRDefault="00103F1B">
      <w:pPr>
        <w:rPr>
          <w:b/>
          <w:color w:val="FF0000"/>
          <w:sz w:val="32"/>
          <w:szCs w:val="32"/>
        </w:rPr>
      </w:pPr>
    </w:p>
    <w:p w:rsidR="00A7365D" w:rsidRPr="00F55AAA" w:rsidRDefault="00A7365D" w:rsidP="00A7365D">
      <w:r>
        <w:t>Obejrzyjcie prezentację, a przypomnicie sobie, czego w Internecie nie wolno, czego nie wypada, a o czym należy pamiętać.</w:t>
      </w:r>
    </w:p>
    <w:p w:rsidR="00A7365D" w:rsidRPr="003D120B" w:rsidRDefault="00A7365D" w:rsidP="00A7365D">
      <w:hyperlink r:id="rId10" w:history="1">
        <w:r w:rsidRPr="003D120B">
          <w:rPr>
            <w:rStyle w:val="Hipercze"/>
          </w:rPr>
          <w:t>https://view.genial.ly/5e961a7936fb330dff3f560d/presentation-netykieta?fbclid=IwAR20rEQMrR5i9UcpSAw4X_lRbyhoPJdUSlDqSwKd9BCmbJ4VDadfh5G83R8</w:t>
        </w:r>
      </w:hyperlink>
    </w:p>
    <w:p w:rsidR="00103F1B" w:rsidRDefault="00103F1B">
      <w:pPr>
        <w:rPr>
          <w:b/>
          <w:color w:val="FF0000"/>
          <w:sz w:val="32"/>
          <w:szCs w:val="32"/>
        </w:rPr>
      </w:pPr>
      <w:bookmarkStart w:id="0" w:name="_GoBack"/>
      <w:bookmarkEnd w:id="0"/>
    </w:p>
    <w:p w:rsidR="00F55AAA" w:rsidRPr="00103F1B" w:rsidRDefault="00747FA4">
      <w:pPr>
        <w:rPr>
          <w:color w:val="FF0000"/>
          <w:sz w:val="32"/>
          <w:szCs w:val="32"/>
        </w:rPr>
      </w:pPr>
      <w:r w:rsidRPr="00103F1B">
        <w:rPr>
          <w:b/>
          <w:color w:val="FF0000"/>
          <w:sz w:val="32"/>
          <w:szCs w:val="32"/>
        </w:rPr>
        <w:t>Spróbujcie dla relaksu rozwiązać Zadania</w:t>
      </w:r>
      <w:r w:rsidR="00A01934" w:rsidRPr="00103F1B">
        <w:rPr>
          <w:b/>
          <w:color w:val="FF0000"/>
          <w:sz w:val="32"/>
          <w:szCs w:val="32"/>
        </w:rPr>
        <w:t xml:space="preserve"> </w:t>
      </w:r>
    </w:p>
    <w:p w:rsidR="00F55AAA" w:rsidRDefault="00F55AAA"/>
    <w:sectPr w:rsidR="00F55AAA" w:rsidSect="00616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D5D"/>
    <w:multiLevelType w:val="multilevel"/>
    <w:tmpl w:val="66B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56E60"/>
    <w:multiLevelType w:val="multilevel"/>
    <w:tmpl w:val="607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AAA"/>
    <w:rsid w:val="00103F1B"/>
    <w:rsid w:val="001268B3"/>
    <w:rsid w:val="00375509"/>
    <w:rsid w:val="003D120B"/>
    <w:rsid w:val="004045E8"/>
    <w:rsid w:val="004A37B9"/>
    <w:rsid w:val="0061476A"/>
    <w:rsid w:val="00616B5D"/>
    <w:rsid w:val="00707DEA"/>
    <w:rsid w:val="00747FA4"/>
    <w:rsid w:val="00A01934"/>
    <w:rsid w:val="00A7365D"/>
    <w:rsid w:val="00E32F0D"/>
    <w:rsid w:val="00F5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D1AA"/>
  <w15:docId w15:val="{DB469506-3AE7-40C9-9D5B-14981EC1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B5D"/>
  </w:style>
  <w:style w:type="paragraph" w:styleId="Nagwek2">
    <w:name w:val="heading 2"/>
    <w:basedOn w:val="Normalny"/>
    <w:link w:val="Nagwek2Znak"/>
    <w:uiPriority w:val="9"/>
    <w:qFormat/>
    <w:rsid w:val="00E32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5AA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47FA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32F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paragraph">
    <w:name w:val="paragraph"/>
    <w:basedOn w:val="Normalny"/>
    <w:rsid w:val="00E3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ew.genial.ly/5e961a7936fb330dff3f560d/presentation-netykieta?fbclid=IwAR20rEQMrR5i9UcpSAw4X_lRbyhoPJdUSlDqSwKd9BCmbJ4VDadfh5G83R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User</cp:lastModifiedBy>
  <cp:revision>11</cp:revision>
  <dcterms:created xsi:type="dcterms:W3CDTF">2020-04-22T10:47:00Z</dcterms:created>
  <dcterms:modified xsi:type="dcterms:W3CDTF">2020-05-07T10:01:00Z</dcterms:modified>
</cp:coreProperties>
</file>