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CA" w:rsidRDefault="00EF7ACA" w:rsidP="00EF7ACA">
      <w:pPr>
        <w:pStyle w:val="Nagwek10"/>
      </w:pPr>
      <w:r>
        <w:rPr>
          <w:rFonts w:ascii="Arial" w:hAnsi="Arial" w:cs="Arial"/>
        </w:rPr>
        <w:t>ZAKRES WYMAGAŃ Z MATEMATYKI NA POSZCZEGÓLNE OCENY – KLASA VI</w:t>
      </w:r>
    </w:p>
    <w:p w:rsidR="00EF7ACA" w:rsidRDefault="00270231" w:rsidP="00EF7ACA">
      <w:pPr>
        <w:pStyle w:val="Nagwek10"/>
      </w:pPr>
      <w:r w:rsidRPr="00270231">
        <w:rPr>
          <w:rFonts w:ascii="Arial" w:eastAsia="Arial" w:hAnsi="Arial" w:cs="Arial"/>
        </w:rPr>
        <w:pict>
          <v:line id="_x0000_s1036" style="position:absolute;left:0;text-align:left;z-index:251652608" from="783pt,11.45pt" to="783pt,74.45pt" strokeweight=".26mm">
            <v:stroke endarrow="block" joinstyle="miter" endcap="square"/>
          </v:line>
        </w:pict>
      </w:r>
      <w:r>
        <w:pict>
          <v:line id="_x0000_s1035" style="position:absolute;left:0;text-align:left;z-index:251653632" from="-9pt,11.45pt" to="783pt,11.45pt" strokeweight=".26mm">
            <v:stroke joinstyle="miter" endcap="square"/>
          </v:line>
        </w:pict>
      </w:r>
    </w:p>
    <w:p w:rsidR="00EF7ACA" w:rsidRDefault="00270231" w:rsidP="00EF7ACA">
      <w:pPr>
        <w:pStyle w:val="Nagwek10"/>
      </w:pPr>
      <w:r>
        <w:pict>
          <v:line id="_x0000_s1033" style="position:absolute;left:0;text-align:left;z-index:251654656" from="-9pt,7.25pt" to="621pt,7.25pt" strokeweight=".26mm">
            <v:stroke joinstyle="miter" endcap="square"/>
          </v:line>
        </w:pict>
      </w:r>
      <w:r w:rsidRPr="00270231">
        <w:rPr>
          <w:rFonts w:ascii="Arial" w:eastAsia="Arial" w:hAnsi="Arial" w:cs="Arial"/>
        </w:rPr>
        <w:pict>
          <v:line id="_x0000_s1034" style="position:absolute;left:0;text-align:left;z-index:251655680" from="621pt,7.25pt" to="621pt,61.25pt" strokeweight=".26mm">
            <v:stroke endarrow="block" joinstyle="miter" endcap="square"/>
          </v:line>
        </w:pict>
      </w:r>
      <w:r w:rsidR="00EF7ACA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F7ACA">
        <w:rPr>
          <w:rFonts w:ascii="Arial" w:hAnsi="Arial" w:cs="Arial"/>
        </w:rPr>
        <w:t>CELUJĄCY</w:t>
      </w:r>
    </w:p>
    <w:p w:rsidR="00EF7ACA" w:rsidRDefault="00270231" w:rsidP="00EF7ACA">
      <w:pPr>
        <w:pStyle w:val="Tekstprzypisudolnego"/>
      </w:pPr>
      <w:r>
        <w:pict>
          <v:line id="_x0000_s1026" style="position:absolute;z-index:251656704" from="459pt,4.75pt" to="459pt,49.75pt" strokeweight=".26mm">
            <v:stroke endarrow="block" joinstyle="miter" endcap="square"/>
          </v:line>
        </w:pict>
      </w:r>
      <w:r w:rsidRPr="00270231">
        <w:rPr>
          <w:rFonts w:ascii="Arial" w:eastAsia="Arial" w:hAnsi="Arial" w:cs="Arial"/>
          <w:b/>
          <w:bCs/>
          <w:sz w:val="24"/>
          <w:szCs w:val="24"/>
        </w:rPr>
        <w:pict>
          <v:line id="_x0000_s1032" style="position:absolute;z-index:251657728" from="-9pt,4.75pt" to="459pt,4.75pt" strokeweight=".26mm">
            <v:stroke joinstyle="miter" endcap="square"/>
          </v:line>
        </w:pict>
      </w:r>
      <w:r w:rsidR="00EF7ACA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F7ACA">
        <w:rPr>
          <w:rFonts w:ascii="Arial" w:hAnsi="Arial" w:cs="Arial"/>
          <w:b/>
          <w:bCs/>
          <w:sz w:val="24"/>
          <w:szCs w:val="24"/>
        </w:rPr>
        <w:t>BARDZO DOBRY</w:t>
      </w:r>
    </w:p>
    <w:p w:rsidR="00EF7ACA" w:rsidRDefault="00270231" w:rsidP="00EF7ACA">
      <w:pPr>
        <w:pStyle w:val="Nagwek1"/>
        <w:ind w:left="6372" w:firstLine="708"/>
      </w:pPr>
      <w:r>
        <w:pict>
          <v:line id="_x0000_s1029" style="position:absolute;left:0;text-align:left;z-index:251658752" from="306pt,-.05pt" to="306pt,35.95pt" strokeweight=".26mm">
            <v:stroke endarrow="block" joinstyle="miter" endcap="square"/>
          </v:line>
        </w:pict>
      </w:r>
      <w:r w:rsidRPr="00270231">
        <w:rPr>
          <w:rFonts w:ascii="Arial" w:eastAsia="Arial" w:hAnsi="Arial" w:cs="Arial"/>
          <w:sz w:val="24"/>
        </w:rPr>
        <w:pict>
          <v:line id="_x0000_s1031" style="position:absolute;left:0;text-align:left;z-index:251659776" from="-9pt,-.05pt" to="306pt,-.05pt" strokeweight=".26mm">
            <v:stroke joinstyle="miter" endcap="square"/>
          </v:line>
        </w:pict>
      </w:r>
      <w:r w:rsidR="00EF7ACA">
        <w:rPr>
          <w:rFonts w:ascii="Arial" w:eastAsia="Arial" w:hAnsi="Arial" w:cs="Arial"/>
          <w:sz w:val="24"/>
        </w:rPr>
        <w:t xml:space="preserve">  </w:t>
      </w:r>
      <w:r w:rsidR="00EF7ACA">
        <w:rPr>
          <w:rFonts w:ascii="Arial" w:hAnsi="Arial" w:cs="Arial"/>
          <w:sz w:val="24"/>
        </w:rPr>
        <w:t>DOBRY</w:t>
      </w:r>
    </w:p>
    <w:p w:rsidR="00EF7ACA" w:rsidRDefault="00270231" w:rsidP="00EF7ACA">
      <w:pPr>
        <w:pStyle w:val="Nagwek1"/>
      </w:pPr>
      <w:r>
        <w:pict>
          <v:line id="_x0000_s1028" style="position:absolute;left:0;text-align:left;z-index:251660800" from="-9pt,4.15pt" to="2in,4.15pt" strokeweight=".26mm">
            <v:stroke joinstyle="miter" endcap="square"/>
          </v:line>
        </w:pict>
      </w:r>
      <w:r w:rsidRPr="00270231">
        <w:rPr>
          <w:rFonts w:ascii="Arial" w:eastAsia="Arial" w:hAnsi="Arial" w:cs="Arial"/>
          <w:sz w:val="24"/>
        </w:rPr>
        <w:pict>
          <v:line id="_x0000_s1030" style="position:absolute;left:0;text-align:left;z-index:251661824" from="2in,4.15pt" to="2in,22.15pt" strokeweight=".26mm">
            <v:stroke endarrow="block" joinstyle="miter" endcap="square"/>
          </v:line>
        </w:pict>
      </w:r>
      <w:r w:rsidR="00EF7ACA"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EF7ACA">
        <w:rPr>
          <w:rFonts w:ascii="Arial" w:hAnsi="Arial" w:cs="Arial"/>
          <w:sz w:val="24"/>
        </w:rPr>
        <w:t xml:space="preserve">DOSTATECZNY  </w:t>
      </w:r>
    </w:p>
    <w:p w:rsidR="00EF7ACA" w:rsidRDefault="00270231" w:rsidP="00EF7ACA">
      <w:r w:rsidRPr="00270231">
        <w:rPr>
          <w:rFonts w:ascii="Arial" w:eastAsia="Arial" w:hAnsi="Arial" w:cs="Arial"/>
          <w:b/>
          <w:bCs/>
          <w:color w:val="000000"/>
          <w:sz w:val="22"/>
          <w:szCs w:val="22"/>
        </w:rPr>
        <w:pict>
          <v:line id="_x0000_s1027" style="position:absolute;z-index:251662848" from="-9pt,.9pt" to="-9pt,.9pt" strokeweight=".26mm">
            <v:stroke joinstyle="miter" endcap="square"/>
          </v:line>
        </w:pict>
      </w:r>
      <w:r w:rsidR="00EF7AC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</w:t>
      </w:r>
      <w:r w:rsidR="00EF7ACA">
        <w:rPr>
          <w:rFonts w:ascii="Arial" w:hAnsi="Arial" w:cs="Arial"/>
          <w:b/>
          <w:bCs/>
          <w:color w:val="000000"/>
          <w:sz w:val="22"/>
          <w:szCs w:val="22"/>
        </w:rPr>
        <w:t xml:space="preserve">DOPUSZCZAJĄCY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8"/>
        <w:gridCol w:w="3181"/>
        <w:gridCol w:w="3181"/>
        <w:gridCol w:w="3181"/>
        <w:gridCol w:w="3019"/>
      </w:tblGrid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CD3E14" w:rsidRDefault="00EF7ACA" w:rsidP="00B05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LICZBY CAŁKOWIT</w:t>
            </w:r>
            <w:r w:rsidRPr="00CD3E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 </w:t>
            </w:r>
          </w:p>
        </w:tc>
      </w:tr>
      <w:tr w:rsidR="00EF7ACA" w:rsidTr="00DC7513">
        <w:trPr>
          <w:trHeight w:val="419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 xml:space="preserve">Uczeń: 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liczby należące do zbioru liczb całkowitych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objaśnia, że liczba dodatnia jest większa od zera, liczba ujemna jest mniejsza od zera, a zero nie jest ani liczbą dodatnią, ani ujemną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przykłady stosowania liczb ujemnych w różnych sytuacjach praktycznych (np. temperatura, długi, obszary znajdujące się poniżej poziomu morza)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wyznacza liczby przeciwne do danych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liczby całkowite zaznaczone na osi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porównuje dwie liczby całkowite</w:t>
            </w:r>
          </w:p>
          <w:p w:rsidR="00EF7ACA" w:rsidRPr="00E92BB8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liczby przeciwne</w:t>
            </w:r>
          </w:p>
          <w:p w:rsidR="00EF7ACA" w:rsidRPr="00EF7ACA" w:rsidRDefault="00EF7ACA" w:rsidP="002F40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dodaje, odejmuje, mnoży i dzieli liczby całkowite jedno- i dwucyfrowe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porządkuje liczby w zbiorze liczb całkowitych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wyznacza liczby odwrotne do danych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temperaturę po spadku lub wzroście o podaną liczbę stopni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wartość bezwzględną liczby całkowitej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interpretuje operację dodawania na osi liczbowej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sumę kilku liczb całkowitych złożonych z pełnych setek i tysięcy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przemienność i łączność dodawania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potęguje liczby całkowite jedno- i dwucyfrowe</w:t>
            </w:r>
          </w:p>
          <w:p w:rsidR="00EF7ACA" w:rsidRPr="00E92BB8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arytmetycznych złożonych z kilku działań i liczb całkowitych jednocyfrowych</w:t>
            </w:r>
          </w:p>
          <w:p w:rsidR="00EF7ACA" w:rsidRPr="00EF7ACA" w:rsidRDefault="00EF7ACA" w:rsidP="002F40B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zastosowaniem działań na liczbach całkowitych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 xml:space="preserve">Uczeń: </w:t>
            </w:r>
          </w:p>
          <w:p w:rsidR="00EF7ACA" w:rsidRPr="00E92BB8" w:rsidRDefault="00EF7ACA" w:rsidP="002F40B2">
            <w:pPr>
              <w:numPr>
                <w:ilvl w:val="0"/>
                <w:numId w:val="9"/>
              </w:numPr>
              <w:suppressAutoHyphens w:val="0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porównuje liczby dodatnie i ujemne, które nie są liczbami całkowitymi</w:t>
            </w:r>
          </w:p>
          <w:p w:rsidR="00EF7ACA" w:rsidRPr="00E92BB8" w:rsidRDefault="00EF7ACA" w:rsidP="002F40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dodaje, odejmuje, mnoży, dzieli i potęguje liczby całkowite</w:t>
            </w:r>
          </w:p>
          <w:p w:rsidR="00EF7ACA" w:rsidRPr="00E92BB8" w:rsidRDefault="00EF7ACA" w:rsidP="002F40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liczbę całkowitą różniącą się od danej liczby o podaną liczbę naturalną</w:t>
            </w:r>
          </w:p>
          <w:p w:rsidR="00EF7ACA" w:rsidRPr="00E92BB8" w:rsidRDefault="00EF7ACA" w:rsidP="002F40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arytmetycznych złożonych z kilku działań i liczb całkowitych</w:t>
            </w:r>
          </w:p>
          <w:p w:rsidR="00EF7ACA" w:rsidRPr="00EF7ACA" w:rsidRDefault="00EF7ACA" w:rsidP="002F40B2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zastosowaniem działań na liczbach całkowitych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7ACA" w:rsidRPr="00E92BB8" w:rsidRDefault="00EF7ACA" w:rsidP="002F40B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z zastosowaniem działań na liczbach całkowitych</w:t>
            </w:r>
          </w:p>
          <w:p w:rsidR="00EF7ACA" w:rsidRPr="00E92BB8" w:rsidRDefault="00EF7ACA" w:rsidP="002F40B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arytmetycznych zawierających wartość bezwzględną</w:t>
            </w:r>
          </w:p>
          <w:p w:rsidR="00EF7ACA" w:rsidRPr="00EF7ACA" w:rsidRDefault="00EF7ACA" w:rsidP="002F40B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przykłady liczb spełniających proste równania z wartością bezwzględną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ind w:left="239" w:hanging="239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7ACA" w:rsidRPr="00EF7ACA" w:rsidRDefault="00EF7ACA" w:rsidP="002F40B2">
            <w:pPr>
              <w:pStyle w:val="Akapitzlist"/>
              <w:numPr>
                <w:ilvl w:val="0"/>
                <w:numId w:val="3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zadania tekstowe wielodziałaniowe (o podwyższonym stopniu trudności) dotyczące działań na liczbach </w:t>
            </w:r>
            <w:r w:rsidR="00DC7513">
              <w:rPr>
                <w:rFonts w:ascii="Arial" w:hAnsi="Arial" w:cs="Arial"/>
                <w:color w:val="000000"/>
                <w:sz w:val="16"/>
                <w:szCs w:val="16"/>
              </w:rPr>
              <w:t>całkowitych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 w:rsidR="00DC7513">
              <w:rPr>
                <w:rFonts w:ascii="Arial" w:hAnsi="Arial" w:cs="Arial"/>
                <w:color w:val="000000"/>
                <w:sz w:val="16"/>
                <w:szCs w:val="16"/>
              </w:rPr>
              <w:t>wartości bezwzględnej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DC7513" w:rsidRDefault="00DC7513" w:rsidP="00B05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DZIAŁANIA NA LICZBACH - CZ.1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 xml:space="preserve">Uczeń: 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czyta ze zrozumieniem krótki tekst zawierający informacje liczbowe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różnice między krótkimi tekstami o podobnej treści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weryfikuje odpowiedź do prostego zadania tekstowego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dodaje, odejmuje, mnoży i dzieli liczby naturalne wielocyfrowe oraz dodatnie ułamki dziesiętne za pomocą kalkulatora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rozróżnia pojęcia cyfry i liczby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nazywa rzędy pozycyjne poniżej miliarda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znaczenie wskazanej cyfry w liczbie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oraz zapisuje słownie liczby zapisane cyframi i odwrotnie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liczby naturalne zaznaczone na osi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zaznacza liczby naturalne na osi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wielokrotności liczb jednocyfrowych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dzielniki liczb nie większych niż 100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korzysta z cech podzielności do rozpoznania liczb podzielnych przez 2, 5, 10, 100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liczby pierwsze i liczby złożone nie większe niż 100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rozkłada liczby dwucyfrowe na czynniki pierwsze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NWD liczb jedno- i dwucyfrowych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NWW liczb jednocyfrowych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nazywa rzędy pozycyjne w ułamkach dziesiętnych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ze zrozumieniem pojęcia: ułamek właściwy, ułamek niewłaściwy oraz liczba mieszana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2BB8">
              <w:rPr>
                <w:rFonts w:ascii="Arial" w:hAnsi="Arial" w:cs="Arial"/>
                <w:spacing w:val="-4"/>
                <w:sz w:val="16"/>
                <w:szCs w:val="16"/>
              </w:rPr>
              <w:t>odczytuje dodatnie i ujemne ułamki dziesiętne, ułamki zwykłe i liczby mieszane zaznaczone na osi liczbowej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zaznacza dodatnie i ujemne ułamki dziesiętne, ułamki zwykłe i liczby mieszane na osi liczbowej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rozszerza i skraca ułamki zwykłe do wskazanego mianownika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ułamek dziesiętny skończony w postaci ułamka zwykłego lub liczby mieszanej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ułamek zwykły o mianowniku typu 2, 5, 20, 50 na ułamek dziesiętny przez rozszerzanie ułamka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szacuje wyniki dodawania i odejmowania liczb naturalnych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i odejmuje w pamięci liczby naturalne, ułamki dziesiętne i ułamki zwykłe (proste przypadki)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i odejmuje pisemnie liczby naturalne i ułamki dziesiętne</w:t>
            </w:r>
          </w:p>
          <w:p w:rsidR="00DC7513" w:rsidRPr="00E92BB8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i odejmuje ułamki i liczby mieszane o jednakowych i o różnych mianownikach</w:t>
            </w:r>
          </w:p>
          <w:p w:rsidR="00EF7ACA" w:rsidRPr="00DC7513" w:rsidRDefault="00DC7513" w:rsidP="002F40B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i odejmuje w pamięci dodatnie i ujemne ułamki tego samego typu (proste przypadki)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Uczeń: 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plan rozwiązania prostego zadania tekstowego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szacuje wyniki działań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tekstowe, wykorzystując kalkulator do obliczeń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zaokrągla liczbę z podaną dokładnością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korzysta z cech podzielności do rozpoznania liczb podzielnych przez 3, 4, 9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NWW liczb dwucyfrowych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2BB8">
              <w:rPr>
                <w:rFonts w:ascii="Arial" w:hAnsi="Arial" w:cs="Arial"/>
                <w:spacing w:val="-4"/>
                <w:sz w:val="16"/>
                <w:szCs w:val="16"/>
              </w:rPr>
              <w:t>porównuje dodatnie i ujemne ułamki dziesiętne, ułamki zwykłe i liczby mieszane, wykorzystując oś liczbową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doprowadza ułamki do postaci nieskracalnej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zamienia ułamek zwykły o mianowniku typu 2, 5, 20 na ułamek dziesiętny przez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rozszerzanie ułamka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liczby mieszane na ułamki niewłaściwe i ułamki niewłaściwe na liczby mieszane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sumę ułamka zwykłego i dziesiętnego (proste przypadki)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własności działań odwrotnych do rozwiązywania prostych równań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2BB8">
              <w:rPr>
                <w:rFonts w:ascii="Arial" w:hAnsi="Arial" w:cs="Arial"/>
                <w:spacing w:val="-4"/>
                <w:sz w:val="16"/>
                <w:szCs w:val="16"/>
              </w:rPr>
              <w:t>rozwiązuje proste zadania tekstowe z zastosowaniem dodawania i odejmowania liczb naturalnych i ułamków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i odejmuje w pamięci dodatnie i ujemne ułamki tego samego typu</w:t>
            </w:r>
          </w:p>
          <w:p w:rsidR="00DC7513" w:rsidRPr="00E92BB8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dwu- i trzydziałaniowych wyrażeń zawierających dodawanie i odejmowanie ułamków tego samego typu</w:t>
            </w:r>
          </w:p>
          <w:p w:rsidR="00EF7ACA" w:rsidRPr="00DC7513" w:rsidRDefault="00DC7513" w:rsidP="002F40B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zastosowaniem dodawania i odejmowania dodatnich i ujemnych ułamków tego samego typu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Uczeń: </w:t>
            </w:r>
          </w:p>
          <w:p w:rsidR="00DC7513" w:rsidRPr="00E92BB8" w:rsidRDefault="00DC7513" w:rsidP="002F40B2">
            <w:pPr>
              <w:numPr>
                <w:ilvl w:val="0"/>
                <w:numId w:val="14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czyta ze zrozumieniem kilkuzdaniowy tekst zawierający informacje liczbowe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plan rozwiązania typowego zadania tekstowego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weryfikuje odpowiedź do zadania tekstowego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dodaje, odejmuje, mnoży i dzieli liczby dodatnie i ujemne za pomocą kalkulatora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nazywa rzędy pozycyjne od miliarda wzwyż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zaokrągla liczbę z podaną dokładnością w trudniejszych przykładach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przybliżone położenie danej liczby na osi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zadania-łamigłówki z wykorzystaniem cech podzielności przez 2, 3, 4, 5, 9, 10, 100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podaje wielokrotności liczb dwucyfrowych i większych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dzielniki liczb większych niż 100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liczby pierwsze i liczby złożone większe niż 100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zastosowaniem NWD i NWW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porządkuje rosnąco lub malejąco kilka dodatnich i ujemnych ułamków dziesiętnych i zwykłych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dodaje kilka dodatnich i ujemnych ułamków zwykłych oraz dziesiętnych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różnicę dodatniego ułamka zwykłego i dodatniego ułamka dziesiętnego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odejmuje dodatnie i ujemne ułamki zwykłe oraz dziesiętne występujące w tej samej różnicy</w:t>
            </w:r>
          </w:p>
          <w:p w:rsidR="00DC7513" w:rsidRPr="00E92BB8" w:rsidRDefault="00DC7513" w:rsidP="002F40B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porównuje liczby z wykorzystaniem ich różnicy</w:t>
            </w:r>
          </w:p>
          <w:p w:rsidR="00EF7ACA" w:rsidRPr="00DC7513" w:rsidRDefault="00DC7513" w:rsidP="002F40B2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zastosowaniem dodawania i odejmowania dodatnich i ujemnych ułamków zwykłych oraz dziesiętnych występujących w tej samej sumie (różnicy)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plan rozwiązania zadania tekstowego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za pomocą kalkulatora wartości wyrażeń wielodziałaniowych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liczby, których zaokrąglenia spełniają podane warunki; określa, ile jest takich liczb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rozumie różnicę między zaokrąglaniem liczby a zaokrąglaniem jej zaokrąglenia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rozkłada liczby trzycyfrowe i większe na czynniki pierwsze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rozkłada liczby na czynniki pierwsze, jeśli przynajmniej jeden z czynników jest liczbą większą niż 10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NWD oraz NWW liczb trzycyfrowych i większych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rozwiązuje nietypowe zadania tekstowe z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zastosowaniem NWD i NWW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ułamek zwykły na dziesiętny przez rozszerzanie ułamka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wielodziałaniowych wyrażeń zawierających dodawanie i odejmowanie ułamków zwykłych i dziesiętnych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dotyczące porównywania ułamków z wykorzystaniem ich różnicy</w:t>
            </w:r>
          </w:p>
          <w:p w:rsidR="00DC7513" w:rsidRPr="00E92BB8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zastosowaniem dodawania i odejmowania liczb naturalnych i ułamków</w:t>
            </w:r>
          </w:p>
          <w:p w:rsidR="00EF7ACA" w:rsidRPr="00DC7513" w:rsidRDefault="00DC7513" w:rsidP="002F4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zastosowaniem dodawania (odejmowania) dodatnich i ujemnych ułamków zwykłych oraz dziesiętnych występujących w tej samej sumie (różnicy)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F7ACA" w:rsidRPr="00EF7ACA" w:rsidRDefault="00EF7ACA" w:rsidP="00B0580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spacing w:after="0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6AB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 xml:space="preserve">uje nietypowe zadania tekstowe złożone, </w:t>
            </w:r>
            <w:r w:rsidRPr="005116AB">
              <w:rPr>
                <w:rFonts w:ascii="Arial" w:hAnsi="Arial" w:cs="Arial"/>
                <w:color w:val="000000"/>
                <w:sz w:val="16"/>
                <w:szCs w:val="16"/>
              </w:rPr>
              <w:t xml:space="preserve">o podwyższonym stopniu trudności dotyczące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podzielności liczb, działań na liczbach naturalnych, ułamkach zwykłych i dziesiętnych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DC7513" w:rsidRDefault="00DC7513" w:rsidP="00B05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DZIAŁANIA NA LICZBACH - CZ.2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mnoży i dzieli w pamięci liczby całkowite, dodatnie i ujemne ułamki dziesiętne oraz zwykłe (proste przypadki)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mnoży pisemnie liczby naturalne i ułamki dziesiętne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mnoży i dzieli dodatnie i ujemne ułamki zwykłe oraz liczby mieszane (proste przypadki)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dzieli pisemnie liczby naturalne i ułamki dziesiętne przez liczby naturalne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zaokrągla ułamki dziesiętne z dokładnością do części dziesiątych, setnych i tysięcznych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okres ułamka dziesiętnego nieskończonego okresowego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zamiennie zapis ułamka okresowego w formie wielokropka lub nawiasu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oblicza, jakim ułamkiem jednej liczby całkowitej jest druga liczba całkowita</w:t>
            </w:r>
          </w:p>
          <w:p w:rsidR="00DC7513" w:rsidRPr="00E92BB8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ułamek danej liczby całkowitej (proste przypadki)</w:t>
            </w:r>
          </w:p>
          <w:p w:rsidR="00EF7ACA" w:rsidRPr="00DC7513" w:rsidRDefault="00DC7513" w:rsidP="002F4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dopasowuje zapis rozwiązania do treści zadania (proste przypadki)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szacuje iloczyn liczb całkowitych i ułamków dziesiętnych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mnoży dodatnie i ujemne ułamki zwykłe oraz liczby mieszane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dzieli ułamki zwykłe (dodatnie i ujemne)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dzieli ułamki dziesiętne (dodatnie i ujemne)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kwadraty i sześciany liczb całkowitych, dodatnich i ujemnych ułamków zwykłych oraz dziesiętnych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wynik dzielenia w postaci z resztą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złożonych z dwóch lub trzech działań na dodatnich i ujemnych ułamkach zwykłych oraz dziesiętnych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wymagające wykonania jednego działania na liczbach całkowitych, dodatnich i ujemnych ułamkach dziesiętnych oraz zwykłych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dotyczące średniej arytmetycznej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znajduje okres rozwinięcia dziesiętnego ułamka, jeśli okres jest co najwyżej dwucyfrowy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zaokrągla dane liczbowe do postaci, w której warto je znać lub są używane na co dzień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ułamek danej liczby całkowitej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liczbę na podstawie jej ułamka, jeśli licznik ułamka jest równy 1</w:t>
            </w:r>
          </w:p>
          <w:p w:rsidR="00DC7513" w:rsidRPr="00E92BB8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dotyczące obliczania ułamka danej liczby</w:t>
            </w:r>
          </w:p>
          <w:p w:rsidR="00EF7ACA" w:rsidRPr="00DC7513" w:rsidRDefault="00DC7513" w:rsidP="002F4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zadania do prostego wyrażenia arytmetycznego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19"/>
              </w:numPr>
              <w:suppressAutoHyphens w:val="0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iloczyny kilku liczb, wśród których są jednocześnie liczby całkowite, dodatnie i ujemne ułamki zwykłe oraz dziesiętne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oblicza potęgi o wykładnikach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naturalnych liczb całkowitych, dodatnich i ujemnych ułamków zwykłych oraz dziesiętnych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zastosowaniem działań na liczbach całkowitych, dodatnich i ujemnych ułamkach zwykłych oraz dziesiętnych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dzieli wielocyfrowe liczby całkowite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dzieli dodatnie i ujemne ułamki zwykłe oraz dziesiętne występujące jednocześnie w tym samym ilorazie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złożonych z więcej niż trzech działań na liczbach całkowitych, dodatnich i ujemnych ułamkach zwykłych oraz dziesiętnych (proste przypadki)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wynik dzielenia w różnych postaciach i interpretuje go stosownie do treści zadania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wymagające wykonania mnożenia lub dzielenia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2BB8">
              <w:rPr>
                <w:rFonts w:ascii="Arial" w:hAnsi="Arial" w:cs="Arial"/>
                <w:spacing w:val="-4"/>
                <w:sz w:val="16"/>
                <w:szCs w:val="16"/>
              </w:rPr>
              <w:t>zamienia ułamki zwykłe na ułamki dziesiętne skończone z wykorzystaniem dzielenia licznika przez mianownik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znajduje okres rozwinięcia dziesiętnego ułamka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używa kalkulatora do zamiany ilorazu dużych liczb na liczbę mieszaną z wykorzystaniem dzielenia z resztą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ułamek danego ułamka zwykłego lub dziesiętnego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liczbę na podstawie jej ułamka</w:t>
            </w:r>
          </w:p>
          <w:p w:rsidR="00DC7513" w:rsidRPr="00E92BB8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dotyczące obliczania ułamka danej liczby</w:t>
            </w:r>
          </w:p>
          <w:p w:rsidR="00EF7ACA" w:rsidRPr="00DC7513" w:rsidRDefault="00DC7513" w:rsidP="002F40B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wymagające obliczenia liczby z danego jej ułamka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wartości wyrażeń złożonych z więcej niż trzech działań na liczbach całkowitych, dodatnich i ujemnych ułamkach zwykłych oraz dziesiętnych (trudniejsze przypadki)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oblicza wartość wyrażenia arytmetycznego podanego w postaci ułamka, w którym licznik i mianownik są wyrażeniami arytmetycznymi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wyrażenie o podanej wartości, spełniające podane warunki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trudniejsze zadania tekstowe wymagające wykonania kilku działań na liczbach całkowitych, dodatnich i ujemnych ułamkach dziesiętnych oraz zwykłych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dotyczące średniej arytmetycznej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cyfrę, która będzie na danym miejscu po przecinku w ułamku dziesiętnym okresowym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stawia i sprawdza proste hipotezy dotyczące zamiany ułamków zwykłych na ułamki dziesiętne nieskończone okresowe oraz zaobserwowanych regularności</w:t>
            </w:r>
          </w:p>
          <w:p w:rsidR="00DC7513" w:rsidRPr="00E92BB8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dotyczące obliczania ułamka danej liczby</w:t>
            </w:r>
          </w:p>
          <w:p w:rsidR="00EF7ACA" w:rsidRPr="00DC7513" w:rsidRDefault="00DC7513" w:rsidP="002F40B2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wymagające obliczenia liczby z danego jej ułamka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F7ACA" w:rsidRPr="001F07D8" w:rsidRDefault="00EF7ACA" w:rsidP="00B0580D">
            <w:pPr>
              <w:pStyle w:val="Akapitzlist"/>
              <w:numPr>
                <w:ilvl w:val="0"/>
                <w:numId w:val="3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 xml:space="preserve">ania tekstowe wielodziałaniowe, 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o podwyższonym stopniu trudności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wykorzystaniem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liczb całkowitych i ułamków i działań na nich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113863" w:rsidRDefault="00DC7513" w:rsidP="00DC7513">
            <w:pPr>
              <w:jc w:val="center"/>
              <w:rPr>
                <w:rFonts w:ascii="Arial" w:hAnsi="Arial" w:cs="Arial"/>
                <w:b/>
              </w:rPr>
            </w:pPr>
            <w:r w:rsidRPr="0011386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FIGURY </w:t>
            </w:r>
            <w:r>
              <w:rPr>
                <w:rFonts w:ascii="Arial" w:hAnsi="Arial" w:cs="Arial"/>
                <w:b/>
                <w:sz w:val="22"/>
                <w:szCs w:val="22"/>
              </w:rPr>
              <w:t>NA PŁASZCZYŹNIE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używa ze zrozumieniem pojęć: koło i okrąg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środek, promień, średnicę, cięciwę koła i okręgu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koła i okręgi o podanych promieniach lub średnicach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mierzy odległość punktu od prostej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wierzchołek i ramiona kąta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rodzaje kątów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rozróżnia kąty wklęsłe i wypukłe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mierzy kąty wypukłe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kąty wypukłe o danych miarach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konstruuje trójkąt o danych bokach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rozpoznaje trójkąt ostrokątny, prostokątny i rozwartokątny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trójkąt równoboczny, równoramienny i różnoboczny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miary kątów trójkąta (proste przypadki)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wysokości trójkąta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wierzchołek trójkąta, z którego prowadzona jest wysokość, i bok, do którego jest ona prostopadła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trójkąta przy danej długości boku i prostopadłej do niego wysokości, wyrażonych w tej samej jednostce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obwód wielokąta o długościach boków wyrażonych w tej samej jednostce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czworokąty i ich rodzaje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boki, wierzchołki i przekątne czworokąta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opisuje własności różnych rodzajów czworokątów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czworokąty spełniające podane warunki (proste przypadki)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wysokości czworokątów (o ile jest to możliwe)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prostokąta, kwadratu, równoległoboku, rombu, trapezu, których wymiary są wyrażone w tej samej jednostce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na kratce 5 mm trójkąty i czworokąty o danych wymiarach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własności figur narysowanych na kratce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długości odcinków narysowanych na kratce 5 mm</w:t>
            </w:r>
          </w:p>
          <w:p w:rsidR="00DC7513" w:rsidRPr="00E92BB8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obwody figur narysowanych na kratce 5 mm</w:t>
            </w:r>
          </w:p>
          <w:p w:rsidR="00EF7ACA" w:rsidRPr="00DC7513" w:rsidRDefault="00DC7513" w:rsidP="002F40B2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pola trójkątów i czworokątów narysowanych na kratce 5 mm (proste przypadki)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własności koła i okręgu do rozwiązywania prostych zadań geometrycznych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korzysta ze skali do obliczania wymiarów figur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szacuje miarę kąta w stopniach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mierzy kąty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kąty o danych miarach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miary kątów na podstawie danych kątów przyległych, wierzchołkowych i dopełniających do 360°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rozwiązuje proste zadania z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zastosowaniem różnych rodzajów kątów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nierówność trójkąta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trójkąta przy danych dwóch bokach (wysokościach) i jednej wysokości (jednym boku), wyrażonych w tej samej jednostce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trójkąta prostokątnego o danych przyprostokątnych, wyrażonych w tej samej jednostce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obwód trójkąta przy danym jednym boku i podanych zależnościach między pozostałymi bokami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miary kątów czworokąta (proste przypadki)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obwód wielokąta o danych długościach boków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klasyfikuje czworokąty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prostokąta, kwadratu, równoległoboku, rombu, trapezu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kwadratu przy danym obwodzie</w:t>
            </w:r>
          </w:p>
          <w:p w:rsidR="00DC7513" w:rsidRPr="00E92BB8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pola wielokątów, stosując podział wielokąta na dwa czworokąty</w:t>
            </w:r>
          </w:p>
          <w:p w:rsidR="00EF7ACA" w:rsidRPr="00DC7513" w:rsidRDefault="00DC7513" w:rsidP="002F40B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dotyczące własności czworokątów i ich pól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24"/>
              </w:numPr>
              <w:suppressAutoHyphens w:val="0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własności kątów powstałych w wyniku przecięcia prostą dwóch prostych równoległych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z wykorzystaniem własności kątów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miary kątów trójkąta i czworokąta (bardziej złożone przypadki)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podstawy (wysokość) trójkąta, gdy są znane jego pole i wysokość (długość podstawy)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wielokąta powstałego po odcięciu z prostokąta części w kształcie trójkątów prostokątnych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rysuje czworokąty spełniające podane warunki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dotyczące obwodów czworokątów</w:t>
            </w:r>
          </w:p>
          <w:p w:rsidR="00DC7513" w:rsidRPr="00E92BB8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boku (wysokość) równoległoboku przy danym polu i danej wysokości (długości boku)</w:t>
            </w:r>
          </w:p>
          <w:p w:rsidR="00EF7ACA" w:rsidRPr="00DC7513" w:rsidRDefault="00DC7513" w:rsidP="002F40B2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ustala długości odcinków narysowanych na kratce innej niż 5 mm, której jednostka jest podana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wykorzystaniem własności koła i okręgu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wykorzystaniem odległości punktu od prostej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wyznacza miarę kąta wklęsłego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oraz oblicza miary różnych rodzajów kątów na bardziej złożonych rysunkach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z wykorzystaniem własności kątów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wysokości trójkąta przy danych bokach i jednej wysokości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rozwiązuje trudniejsze zadania dotyczące pola trójkąta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dotyczące obliczania miar kątów trójkątów i czworokątów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wysokość trapezu przy danych podstawach i polu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podstawy trapezu o danym polu, danej wysokości i danej długości drugiej podstawy</w:t>
            </w:r>
          </w:p>
          <w:p w:rsidR="00DC7513" w:rsidRPr="00E92BB8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pola wielokątów metodą podziału na czworokąty lub uzupełniania do większych wielokątów, również narysowanych na kratce</w:t>
            </w:r>
          </w:p>
          <w:p w:rsidR="00EF7ACA" w:rsidRPr="00DC7513" w:rsidRDefault="00DC7513" w:rsidP="002F40B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dotyczące obwodów i pól figur, również narysowanych na kratce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EF7ACA" w:rsidRPr="00EF7ACA" w:rsidRDefault="00EF7ACA" w:rsidP="00B0580D">
            <w:pPr>
              <w:pStyle w:val="Akapitzlist"/>
              <w:numPr>
                <w:ilvl w:val="0"/>
                <w:numId w:val="3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zadania tekstowe o podwyższonym stopniu trudności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wykorzystaniem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własności figur płaskich i obliczeń pól wielokątów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1F07D8" w:rsidRDefault="00DC7513" w:rsidP="00027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</w:t>
            </w:r>
            <w:r w:rsidR="00027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WNANIA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lewą i prawą stronę równania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oznacza niewiadomą za pomocą litery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równania do prostych zadań tekstowych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sprawdza, czy dana liczba jest rozwiązaniem równania, obliczając wartość lewej i prawej strony równania (proste przypadki)</w:t>
            </w:r>
          </w:p>
          <w:p w:rsidR="00027FF4" w:rsidRPr="00027FF4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2"/>
                <w:szCs w:val="12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rozwiązuje proste równania typu: </w:t>
            </w:r>
            <w:proofErr w:type="spellStart"/>
            <w:r w:rsidRPr="00027FF4">
              <w:rPr>
                <w:rFonts w:ascii="Arial" w:hAnsi="Arial" w:cs="Arial"/>
                <w:i/>
                <w:sz w:val="12"/>
                <w:szCs w:val="12"/>
              </w:rPr>
              <w:t>ax</w:t>
            </w:r>
            <w:proofErr w:type="spellEnd"/>
            <w:r w:rsidRPr="00027FF4">
              <w:rPr>
                <w:rFonts w:ascii="Arial" w:hAnsi="Arial" w:cs="Arial"/>
                <w:sz w:val="12"/>
                <w:szCs w:val="12"/>
              </w:rPr>
              <w:t xml:space="preserve"> + </w:t>
            </w:r>
            <w:r w:rsidRPr="00027FF4">
              <w:rPr>
                <w:rFonts w:ascii="Arial" w:hAnsi="Arial" w:cs="Arial"/>
                <w:i/>
                <w:sz w:val="12"/>
                <w:szCs w:val="12"/>
              </w:rPr>
              <w:t>b</w:t>
            </w:r>
            <w:r w:rsidRPr="00027FF4">
              <w:rPr>
                <w:rFonts w:ascii="Arial" w:hAnsi="Arial" w:cs="Arial"/>
                <w:sz w:val="12"/>
                <w:szCs w:val="12"/>
              </w:rPr>
              <w:t xml:space="preserve"> = </w:t>
            </w:r>
            <w:r w:rsidRPr="00027FF4">
              <w:rPr>
                <w:rFonts w:ascii="Arial" w:hAnsi="Arial" w:cs="Arial"/>
                <w:i/>
                <w:sz w:val="12"/>
                <w:szCs w:val="12"/>
              </w:rPr>
              <w:t>c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sprawdza poprawność otrzymanego rozwiązania równania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upraszcza równania, w których niewiadoma wys</w:t>
            </w:r>
            <w:r>
              <w:rPr>
                <w:rFonts w:ascii="Arial" w:hAnsi="Arial" w:cs="Arial"/>
                <w:sz w:val="16"/>
                <w:szCs w:val="16"/>
              </w:rPr>
              <w:t>tępuje po jednej stronie, np. 2</w:t>
            </w:r>
            <w:r w:rsidRPr="00E92BB8">
              <w:rPr>
                <w:rFonts w:ascii="Arial" w:hAnsi="Arial" w:cs="Arial"/>
                <w:sz w:val="16"/>
                <w:szCs w:val="16"/>
              </w:rPr>
              <w:t>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7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= 8</w:t>
            </w:r>
          </w:p>
          <w:p w:rsidR="00027FF4" w:rsidRPr="00E92BB8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analizuje treść zadania tekstowego, ustala wielkości dane i niewiadome (proste przypadki)</w:t>
            </w:r>
          </w:p>
          <w:p w:rsidR="00EF7ACA" w:rsidRPr="00027FF4" w:rsidRDefault="00027FF4" w:rsidP="002F40B2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kolejne kroki rozwiązania zadania tekstowego (proste przypadki)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równanie, którego rozwiązaniem jest dana liczba</w:t>
            </w:r>
          </w:p>
          <w:p w:rsidR="00027FF4" w:rsidRPr="00E92BB8" w:rsidRDefault="00027FF4" w:rsidP="002F40B2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sprawdza rozwiązanie równania z warunkami zadania</w:t>
            </w:r>
          </w:p>
          <w:p w:rsidR="00027FF4" w:rsidRPr="00E92BB8" w:rsidRDefault="00027FF4" w:rsidP="002F40B2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równania typu: 2</w:t>
            </w:r>
            <w:r w:rsidRPr="00E92BB8">
              <w:rPr>
                <w:rFonts w:ascii="Arial" w:hAnsi="Arial" w:cs="Arial"/>
                <w:sz w:val="16"/>
                <w:szCs w:val="16"/>
              </w:rPr>
              <w:t>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7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= 8</w:t>
            </w:r>
          </w:p>
          <w:p w:rsidR="00027FF4" w:rsidRPr="00E92BB8" w:rsidRDefault="00027FF4" w:rsidP="002F40B2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za pomocą równań</w:t>
            </w:r>
          </w:p>
          <w:p w:rsidR="00EF7ACA" w:rsidRPr="00027FF4" w:rsidRDefault="00027FF4" w:rsidP="002F40B2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geometryczne za pomocą równań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29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równania do typowych zadań tekstowych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zadania tekstowe do prostego równania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sprawdza, czy podana liczba jest rozwiązaniem danego równania (trudniejsze przypadki)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równania, które potrafi rozwiązać poznanymi metodami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upraszcza równania typu: 2·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7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18 = 8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17 – 5·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analizuje treść zadania tekstowego, ustala wielkości dane i niewiadome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kolejne kroki rozwiązania zadania tekstowego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równania do zadań tekstowych</w:t>
            </w:r>
          </w:p>
          <w:p w:rsidR="00027FF4" w:rsidRPr="00E92BB8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za pomocą równań</w:t>
            </w:r>
          </w:p>
          <w:p w:rsidR="00EF7ACA" w:rsidRPr="00027FF4" w:rsidRDefault="00027FF4" w:rsidP="002F40B2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geometryczne za pomocą równań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1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równania do zadań tekstowych</w:t>
            </w:r>
          </w:p>
          <w:p w:rsidR="00027FF4" w:rsidRPr="00E92BB8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układa zadania tekstowe do danego równania</w:t>
            </w:r>
          </w:p>
          <w:p w:rsidR="00027FF4" w:rsidRPr="00E92BB8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przykłady równań, które mają jedno rozwiązanie, kilka rozwiązań, nieskończenie wiele rozwiązań lub nie mają rozwiązań</w:t>
            </w:r>
          </w:p>
          <w:p w:rsidR="00027FF4" w:rsidRPr="00E92BB8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ustala, jakie operacje zostały wykonane na równaniach równoważnych</w:t>
            </w:r>
          </w:p>
          <w:p w:rsidR="00027FF4" w:rsidRPr="00E92BB8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równania typu: 2</w:t>
            </w:r>
            <w:r w:rsidRPr="00E92BB8">
              <w:rPr>
                <w:rFonts w:ascii="Arial" w:hAnsi="Arial" w:cs="Arial"/>
                <w:sz w:val="16"/>
                <w:szCs w:val="16"/>
              </w:rPr>
              <w:t>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7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18 = 8 + 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E92BB8">
              <w:rPr>
                <w:rFonts w:ascii="Arial" w:hAnsi="Arial" w:cs="Arial"/>
                <w:sz w:val="16"/>
                <w:szCs w:val="16"/>
              </w:rPr>
              <w:t xml:space="preserve"> – 17 – 5·</w:t>
            </w:r>
            <w:r w:rsidRPr="00E92BB8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  <w:p w:rsidR="00027FF4" w:rsidRPr="00E92BB8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rozwiązuje nietypowe zadania tekstowe za pomocą równań</w:t>
            </w:r>
          </w:p>
          <w:p w:rsidR="00EF7ACA" w:rsidRPr="00027FF4" w:rsidRDefault="00027FF4" w:rsidP="002F40B2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geometryczne za pomocą równań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EF7ACA" w:rsidRPr="00EF7ACA" w:rsidRDefault="00EF7ACA" w:rsidP="00B0580D">
            <w:pPr>
              <w:pStyle w:val="Akapitzlist"/>
              <w:numPr>
                <w:ilvl w:val="0"/>
                <w:numId w:val="3"/>
              </w:numPr>
              <w:spacing w:after="0"/>
              <w:ind w:left="37" w:hanging="113"/>
              <w:rPr>
                <w:rFonts w:ascii="Arial" w:hAnsi="Arial" w:cs="Arial"/>
                <w:sz w:val="16"/>
                <w:szCs w:val="16"/>
              </w:rPr>
            </w:pP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 xml:space="preserve">rozwiązuje zadania o podwyższonym stopniu trudności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z wykorzystaniem równań</w:t>
            </w: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027FF4" w:rsidRDefault="00027FF4" w:rsidP="00B05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BRYŁY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oraz nazywa ostrosłupy i graniastosłupy proste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oraz nazywa podstawy, ściany boczne, krawędzie, wierzchołki ostrosłupa i graniastosłupa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podaje liczbę wierzchołków, krawędzi i ścian graniastosłupa i ostrosłupa o danej podstawie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rzut graniastosłupa prostego i ostrosłupa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bryły zbudowanej z sześcianów jednostkowych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sześcianu o danej długości krawędzi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prostopadłościanu o wymiarach podanych w tej samej jednostce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długości (w przypadkach typu 2 cm 7 mm = 27 mm)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jednostki objętości i pojemności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siatki graniastosłupów i ostrosłupów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dopasowuje bryłę do jej siatki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i nazywa graniastosłup na podstawie jego siatki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na podstawie siatki wymiary wielościanu</w:t>
            </w:r>
          </w:p>
          <w:p w:rsidR="00027FF4" w:rsidRPr="00E92BB8" w:rsidRDefault="00027FF4" w:rsidP="002F40B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siatki prostopadłościanów o podanych wymiarach</w:t>
            </w:r>
          </w:p>
          <w:p w:rsidR="00EF7ACA" w:rsidRPr="00027FF4" w:rsidRDefault="00027FF4" w:rsidP="002F40B2">
            <w:pPr>
              <w:numPr>
                <w:ilvl w:val="0"/>
                <w:numId w:val="32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rozumie pojęcie pola powierzchni całkowitej graniastosłupa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graniastosłupa prostego przy danym polu podstawy i danej wysokości bryły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dotyczące objętości i pojemności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długości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wyraża objętość danej bryły w różnych jednostkach (proste przypadki)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wykorzystaniem jednostek pola, objętości i pojemności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na siatce graniastosłupa i ostrosłupa sklejane wierzchołki i krawędzie</w:t>
            </w:r>
          </w:p>
          <w:p w:rsidR="00027FF4" w:rsidRPr="00E92BB8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powierzchni całkowitej prostopadłościanu o wymiarach podanych w tej samej jednostce</w:t>
            </w:r>
          </w:p>
          <w:p w:rsidR="00EF7ACA" w:rsidRPr="00027FF4" w:rsidRDefault="00027FF4" w:rsidP="002F40B2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dotyczące pola powierzchni całkowitej prostopadłościanu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5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określa rodzaj graniastosłupa lub ostrosłupa na podstawie informacji o liczbie jego wierzchołków, krawędzi lub ścian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prostopadłościanu o wymiarach podanych w różnych jednostkach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prostopadłościanu, którego wymiary spełniają podane zależności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graniastosłupa o podanej wysokości i podstawie, której pole potrafi obliczyć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wykorzystaniem różnych jednostek pola, objętości i pojemności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objętość graniastosłupa na podstawie jego siatki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wskazuje na siatce ściany bryły, które są sąsiadujące, równoległe, prostopadłe</w:t>
            </w:r>
          </w:p>
          <w:p w:rsidR="00027FF4" w:rsidRPr="00E92BB8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powierzchni całkowitej graniastosłupa o podanych wymiarach</w:t>
            </w:r>
          </w:p>
          <w:p w:rsidR="00EF7ACA" w:rsidRPr="00027FF4" w:rsidRDefault="00027FF4" w:rsidP="002F40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z wykorzystaniem pola powierzchni całkowitej i objętości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2BB8">
              <w:rPr>
                <w:rFonts w:ascii="Arial" w:hAnsi="Arial" w:cs="Arial"/>
                <w:spacing w:val="-4"/>
                <w:sz w:val="16"/>
                <w:szCs w:val="16"/>
              </w:rPr>
              <w:t>oblicza pole podstawy (wysokość) graniastosłupa przy danych objętości i wysokości bryły (danym polu podstawy)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wysokość graniastosłupa przy danej objętości i danym polu podstawy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dotyczące objętości graniastosłupa prostego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wykorzystaniem różnych jednostek pola, objętości i pojemności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rysuje siatki graniastosłupów prostych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pole powierzchni całkowitej ostrosłupa o podanych wymiarach</w:t>
            </w:r>
          </w:p>
          <w:p w:rsidR="00027FF4" w:rsidRPr="00E92BB8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krawędzi sześcianu przy danym jego polu powierzchni</w:t>
            </w:r>
          </w:p>
          <w:p w:rsidR="00EF7ACA" w:rsidRPr="00027FF4" w:rsidRDefault="00027FF4" w:rsidP="002F40B2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z wykorzystaniem pola powierzchni całkowitej i objętości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EF7ACA" w:rsidRPr="001F07D8" w:rsidRDefault="00EF7ACA" w:rsidP="00305DFC">
            <w:pPr>
              <w:pStyle w:val="Akapitzlist"/>
              <w:numPr>
                <w:ilvl w:val="0"/>
                <w:numId w:val="3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 xml:space="preserve">rozwiązuje nietypowe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 xml:space="preserve">zadania tekstowe </w:t>
            </w: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 xml:space="preserve"> podwyższonym stopniu trudności</w:t>
            </w: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 xml:space="preserve"> dotyczące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 xml:space="preserve">własności </w:t>
            </w:r>
            <w:r w:rsidR="00305DFC">
              <w:rPr>
                <w:rFonts w:ascii="Arial" w:hAnsi="Arial" w:cs="Arial"/>
                <w:color w:val="000000"/>
                <w:sz w:val="16"/>
                <w:szCs w:val="16"/>
              </w:rPr>
              <w:t xml:space="preserve">brył, ich siatek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oraz pól</w:t>
            </w:r>
            <w:r w:rsidR="00305DFC"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powierzchni </w:t>
            </w:r>
            <w:r w:rsidR="00B0580D">
              <w:rPr>
                <w:rFonts w:ascii="Arial" w:hAnsi="Arial" w:cs="Arial"/>
                <w:color w:val="000000"/>
                <w:sz w:val="16"/>
                <w:szCs w:val="16"/>
              </w:rPr>
              <w:t>i objętości</w:t>
            </w:r>
          </w:p>
        </w:tc>
      </w:tr>
      <w:tr w:rsidR="00EF7ACA" w:rsidTr="00B0580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ACA" w:rsidRPr="001F07D8" w:rsidRDefault="00027FF4" w:rsidP="00B05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MATEMATYKA I MY</w:t>
            </w:r>
          </w:p>
        </w:tc>
      </w:tr>
      <w:tr w:rsidR="00EF7ACA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dane zamieszczone w tabelach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wykorzystaniem danych podanych w jednej tabeli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dane przedstawione na diagramie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odczytuje dane przedstawione na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wykresie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interpretuje 1% jako 1/100 całości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ustala, jaki procent figury został zamalowany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wyraża procenty za pomocą ułamków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procent liczby naturalnej w przypadkach: 10%, 25%, 50%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interpretuje prędkość jako drogę pokonaną w danej jednostce czasu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prędkość w km/h przy drodze podanej w km i czasie podanym w pełnych godzinach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czas określony jako ułamek godziny wyraża w postaci minut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czas określony w minutach wyraża jako część godziny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wartość wyrażenia algebraicznego dla podanych wartości zmiennych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proste wyrażenia algebraiczne opisujące zależności podane w kontekście praktycznym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posługuje się mapą i planem w podstawowym zakresie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kierunki geograficzne w terenie i na mapie</w:t>
            </w:r>
          </w:p>
          <w:p w:rsidR="00027FF4" w:rsidRPr="00E92BB8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różne sposoby zapisywania skali (liczbowa, liniowa, mianowana)</w:t>
            </w:r>
          </w:p>
          <w:p w:rsidR="00EF7ACA" w:rsidRPr="00027FF4" w:rsidRDefault="00027FF4" w:rsidP="002F40B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mierzy odległość między obiektami na planie, mapie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skróty w zapisie liczb (np. 5,7 tys., 1,42 mln)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tworzy diagram ilustrujący zbiór danych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wykorzystaniem danych przedstawionych na diagramie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rozwiązuje proste zadania tekstowe z wykorzystaniem danych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przedstawionych na wykresie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wyraża ułamki za pomocą procentów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oblicza, jakim procentem całości jest dana wielkość w przypadkach 10%, 25%, 50%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elementarne zadania tekstowe dotyczące procentów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drogi w km przy prędkości podanej w km/h i czasie podanym w pełnych godzinach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czas w godzinach przy drodze podanej w km i prędkości podanej w km/h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elementarne zadania tekstowe dotyczące prędkości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prędkość w km/h przy drodze podanej w km i czasie, który jest ułamkiem godziny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drogi w km przy prędkości podanej w km/h i czasie, który jest ułamkiem godziny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czas, który jest ułamkiem godziny, przy drodze podanej w km i prędkości podanej w km/h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elementarne zadania tekstowe dotyczące prędkości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dopasowuje opis słowny do wzoru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dopasowuje wzór do opisu słownego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wymagające wykorzystania podanego wzoru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skalę liczbową na mianowaną</w:t>
            </w:r>
          </w:p>
          <w:p w:rsidR="00027FF4" w:rsidRPr="00E92BB8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rzeczywistą odległość między obiektami na podstawie planu, mapy</w:t>
            </w:r>
          </w:p>
          <w:p w:rsidR="00EF7ACA" w:rsidRPr="00027FF4" w:rsidRDefault="00027FF4" w:rsidP="002F40B2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odległość między obiektami na planie, mapie na podstawie ich rzeczywistej odległości w terenie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40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projektuje tabele potrzebne do zapisania zgromadzonych danych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interpretuje dane zamieszczone w tabeli, przedstawione na diagramie lub wykresie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z wykorzystaniem danych podanych w kilku tabelach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dany procent liczby naturalnej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oblicza, jakim procentem całości jest dana wielkość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prędkość przy podanej drodze i podanym czasie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prędkość średnią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długość drogi przy podanej prędkości i podanym czasie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czas przy podanej drodze i podanej prędkości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zapisuje w postaci wyrażenia algebraicznego zauważone zależności</w:t>
            </w:r>
          </w:p>
          <w:p w:rsidR="00027FF4" w:rsidRPr="00E92BB8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wymagające wykorzystania podanego wzoru</w:t>
            </w:r>
          </w:p>
          <w:p w:rsidR="00EF7ACA" w:rsidRPr="00027FF4" w:rsidRDefault="00027FF4" w:rsidP="002F40B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informacje podane na mapie, planie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CA" w:rsidRDefault="00EF7ACA" w:rsidP="00B0580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o podwyższonym stopniu trudności z wykorzystaniem danych zamieszczonych w tabelach, przedstawionych na diagramie lub wykresie</w:t>
            </w:r>
          </w:p>
          <w:p w:rsidR="00027FF4" w:rsidRPr="00E92BB8" w:rsidRDefault="00027FF4" w:rsidP="002F40B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tekstowe o podwyższonym stopniu trudności dotyczące procentów</w:t>
            </w:r>
          </w:p>
          <w:p w:rsidR="00027FF4" w:rsidRPr="00E92BB8" w:rsidRDefault="00027FF4" w:rsidP="002F40B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rozwiązuje zadania tekstowe dotyczące co najmniej dwóch różnych prędkości lub gdy rozwiązanie wymaga zamiany jednostek długości i/lub czasu</w:t>
            </w:r>
          </w:p>
          <w:p w:rsidR="00027FF4" w:rsidRPr="00E92BB8" w:rsidRDefault="00027FF4" w:rsidP="002F40B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znajduje wartość zmiennej dla podanej wartości wyrażenia algebraicznego</w:t>
            </w:r>
          </w:p>
          <w:p w:rsidR="00EF7ACA" w:rsidRPr="00027FF4" w:rsidRDefault="00027FF4" w:rsidP="002F40B2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bardziej złożone problemy i zadania tekstowe wymagające korzystania z mapy, planu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CA" w:rsidRPr="001F07D8" w:rsidRDefault="00EF7ACA" w:rsidP="00B0580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EF7ACA" w:rsidRPr="001F07D8" w:rsidRDefault="00EF7ACA" w:rsidP="00305DF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rozwiązuje zadania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o podwyższonym stopniu trudności </w:t>
            </w:r>
            <w:r w:rsidRPr="00683E60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305DFC">
              <w:rPr>
                <w:rFonts w:ascii="Arial" w:hAnsi="Arial" w:cs="Arial"/>
                <w:sz w:val="16"/>
                <w:szCs w:val="16"/>
              </w:rPr>
              <w:t xml:space="preserve">jednostek wagi i długości, prędkości, procentów, mapy i skali, obliczeń zegarowych i kalendarzowych </w:t>
            </w:r>
          </w:p>
        </w:tc>
      </w:tr>
      <w:tr w:rsidR="00027FF4" w:rsidTr="00B0580D"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F4" w:rsidRPr="00027FF4" w:rsidRDefault="00027FF4" w:rsidP="00027F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FF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MATEMATYKA NA CO DZIEŃ</w:t>
            </w:r>
          </w:p>
        </w:tc>
      </w:tr>
      <w:tr w:rsidR="00027FF4" w:rsidTr="00B0580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F4" w:rsidRDefault="00027FF4" w:rsidP="00027FF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szacuje koszt zakupu określonej ilości towaru przy podanej cenie jednostkowej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masy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elementarne zadania tekstowe dotyczące zakupów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rzeczywiste wymiary figur narysowanych w skali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pola czworokątów na podstawie wymiarów odczytanych z rysunków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obwody i pola powierzchni pomieszczeń o podanych wymiarach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długości (w przypadkach typu 2 m 63 cm = 263 cm)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odczytuje dane przedstawione na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rysunku, w tabeli, cenniku, na diagramie lub na mapie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informacje z rozkładu jazdy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posługuje się mapą i planem w podstawowym zakresie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rozpoznaje kierunki geograficzne w terenie i na mapie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mierzy odległość między obiektami na planie, mapie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czasu</w:t>
            </w:r>
          </w:p>
          <w:p w:rsidR="00027FF4" w:rsidRPr="00E92BB8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stosuje cyfry rzymskie do zapisu dat</w:t>
            </w:r>
          </w:p>
          <w:p w:rsidR="00027FF4" w:rsidRPr="00027FF4" w:rsidRDefault="00027FF4" w:rsidP="002F40B2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przyporządkowuje podany rok odpowiedniemu stuleciu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F4" w:rsidRDefault="00027FF4" w:rsidP="00027FF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oblicza, ile towaru można kupić za daną kwotę przy podanej cenie jednostkowej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zamienia jednostki długości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 z wykorzystaniem jednostek: ar i hektar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dotyczące pól powierzchni w sytuacjach praktycznych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rzeczywistą odległość między obiektami na podstawie planu, mapy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odległość między obiektami na planie, mapie na podstawie ich rzeczywistej odległości w terenie</w:t>
            </w:r>
          </w:p>
          <w:p w:rsidR="00027FF4" w:rsidRPr="00E92BB8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 xml:space="preserve">rozwiązuje proste zadania tekstowe </w:t>
            </w: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dotyczące obliczeń związanych z podróżą</w:t>
            </w:r>
          </w:p>
          <w:p w:rsidR="00027FF4" w:rsidRPr="00027FF4" w:rsidRDefault="00027FF4" w:rsidP="002F40B2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proste zadania tekstowe z wykorzystaniem danych podanych w tabeli, tekście, na diagramie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F4" w:rsidRDefault="00027FF4" w:rsidP="00027FF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E92BB8" w:rsidRDefault="00027FF4" w:rsidP="002F40B2">
            <w:pPr>
              <w:numPr>
                <w:ilvl w:val="0"/>
                <w:numId w:val="45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dotyczące zakupów</w:t>
            </w:r>
          </w:p>
          <w:p w:rsidR="00027FF4" w:rsidRPr="00E92BB8" w:rsidRDefault="00027FF4" w:rsidP="002F40B2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zaokrągla do pełnych groszy kwoty typu 5,638 zł</w:t>
            </w:r>
          </w:p>
          <w:p w:rsidR="00027FF4" w:rsidRPr="00E92BB8" w:rsidRDefault="00027FF4" w:rsidP="002F40B2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planuje zakupy z uwzględnieniem różnych rodzajów opakowań i cen</w:t>
            </w:r>
          </w:p>
          <w:p w:rsidR="00027FF4" w:rsidRPr="00E92BB8" w:rsidRDefault="00027FF4" w:rsidP="002F40B2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pola i obwody figur, których wymiary są podane w skali</w:t>
            </w:r>
          </w:p>
          <w:p w:rsidR="00027FF4" w:rsidRPr="00E92BB8" w:rsidRDefault="00027FF4" w:rsidP="002F40B2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typowe zadania tekstowe dotyczące obwodu i pola powierzchni w sytuacjach praktycznych</w:t>
            </w:r>
          </w:p>
          <w:p w:rsidR="00027FF4" w:rsidRPr="00E92BB8" w:rsidRDefault="00027FF4" w:rsidP="002F40B2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odczytuje informacje podane na mapie, planie</w:t>
            </w:r>
          </w:p>
          <w:p w:rsidR="00027FF4" w:rsidRPr="00027FF4" w:rsidRDefault="00027FF4" w:rsidP="002F40B2">
            <w:pPr>
              <w:numPr>
                <w:ilvl w:val="0"/>
                <w:numId w:val="44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oblicza prędkość średnią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F4" w:rsidRDefault="00027FF4" w:rsidP="00027FF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C5828" w:rsidRPr="00E92BB8" w:rsidRDefault="004C5828" w:rsidP="002F40B2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zadania, które wymagają wyszukania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np. w encyklopedii, gazetach, I</w:t>
            </w:r>
            <w:r w:rsidRPr="00E92BB8">
              <w:rPr>
                <w:rFonts w:ascii="Arial" w:hAnsi="Arial" w:cs="Arial"/>
                <w:sz w:val="16"/>
                <w:szCs w:val="16"/>
              </w:rPr>
              <w:t>nternecie</w:t>
            </w:r>
          </w:p>
          <w:p w:rsidR="004C5828" w:rsidRPr="00E92BB8" w:rsidRDefault="004C5828" w:rsidP="002F40B2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nietypowe zadania tekstowe dotyczące obwodu i pola powierzchni w sytuacjach praktycznych</w:t>
            </w:r>
          </w:p>
          <w:p w:rsidR="004C5828" w:rsidRPr="00E92BB8" w:rsidRDefault="004C5828" w:rsidP="002F40B2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bardziej złożone problemy i zadania tekstowe wymagające korzystania z mapy, planu</w:t>
            </w:r>
          </w:p>
          <w:p w:rsidR="004C5828" w:rsidRPr="00E92BB8" w:rsidRDefault="004C5828" w:rsidP="002F40B2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zbiera, analizuje i interpretuje informacje potrzebne do zaplanowania podróży</w:t>
            </w:r>
          </w:p>
          <w:p w:rsidR="004C5828" w:rsidRPr="00E92BB8" w:rsidRDefault="004C5828" w:rsidP="002F40B2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t>rozwiązuje złożone zadania tekstowe dotyczące obliczeń związanych z podróżą</w:t>
            </w:r>
          </w:p>
          <w:p w:rsidR="00027FF4" w:rsidRPr="004C5828" w:rsidRDefault="004C5828" w:rsidP="002F40B2">
            <w:pPr>
              <w:numPr>
                <w:ilvl w:val="0"/>
                <w:numId w:val="46"/>
              </w:numPr>
              <w:suppressAutoHyphens w:val="0"/>
              <w:spacing w:line="276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BB8">
              <w:rPr>
                <w:rFonts w:ascii="Arial" w:hAnsi="Arial" w:cs="Arial"/>
                <w:sz w:val="16"/>
                <w:szCs w:val="16"/>
              </w:rPr>
              <w:lastRenderedPageBreak/>
              <w:t>rozwiązuje złożone zadania tekstowe z wykorzystaniem danych podanych w tabeli, tekście, na diagramie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F4" w:rsidRDefault="00027FF4" w:rsidP="00027FF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27FF4" w:rsidRPr="001F07D8" w:rsidRDefault="00305DFC" w:rsidP="00305D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rozwiązuje zadania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tekstowe nietypowe, złożone, o podwyższonym stopniu trudności </w:t>
            </w:r>
            <w:r w:rsidRPr="00683E60">
              <w:rPr>
                <w:rFonts w:ascii="Arial" w:hAnsi="Arial" w:cs="Arial"/>
                <w:sz w:val="16"/>
                <w:szCs w:val="16"/>
              </w:rPr>
              <w:t>dotyczące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wykorzystania matematyki w życiu codziennym</w:t>
            </w:r>
          </w:p>
        </w:tc>
      </w:tr>
    </w:tbl>
    <w:p w:rsidR="00EF7ACA" w:rsidRDefault="00EF7ACA" w:rsidP="00EF7ACA">
      <w:pPr>
        <w:rPr>
          <w:rFonts w:ascii="Arial" w:hAnsi="Arial" w:cs="Arial"/>
          <w:sz w:val="8"/>
        </w:rPr>
      </w:pPr>
    </w:p>
    <w:p w:rsidR="00EF7ACA" w:rsidRDefault="00EF7ACA" w:rsidP="00EF7ACA">
      <w:pPr>
        <w:rPr>
          <w:rFonts w:ascii="Arial" w:hAnsi="Arial" w:cs="Arial"/>
          <w:sz w:val="8"/>
        </w:rPr>
      </w:pPr>
    </w:p>
    <w:p w:rsidR="00EF7ACA" w:rsidRDefault="00EF7ACA" w:rsidP="00EF7ACA">
      <w:pPr>
        <w:rPr>
          <w:rFonts w:ascii="Arial" w:hAnsi="Arial" w:cs="Arial"/>
          <w:sz w:val="8"/>
        </w:rPr>
      </w:pPr>
    </w:p>
    <w:p w:rsidR="00EF7ACA" w:rsidRDefault="00EF7ACA" w:rsidP="00EF7ACA">
      <w:pPr>
        <w:rPr>
          <w:rFonts w:ascii="Arial" w:hAnsi="Arial" w:cs="Arial"/>
          <w:sz w:val="8"/>
        </w:rPr>
      </w:pPr>
      <w:r>
        <w:rPr>
          <w:rFonts w:ascii="Arial" w:hAnsi="Arial" w:cs="Arial"/>
          <w:sz w:val="22"/>
        </w:rPr>
        <w:t>Ponadto na ocenę celującą uczeń:</w:t>
      </w:r>
    </w:p>
    <w:p w:rsidR="00305DFC" w:rsidRDefault="00305DFC" w:rsidP="002F40B2">
      <w:pPr>
        <w:pStyle w:val="Akapitzlist"/>
        <w:numPr>
          <w:ilvl w:val="0"/>
          <w:numId w:val="5"/>
        </w:numPr>
        <w:spacing w:after="0" w:line="240" w:lineRule="auto"/>
        <w:ind w:left="176" w:hanging="1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rozwiązuje zadania konkursowe </w:t>
      </w:r>
    </w:p>
    <w:p w:rsidR="00EF7ACA" w:rsidRPr="00F10FDD" w:rsidRDefault="00EF7ACA" w:rsidP="002F40B2">
      <w:pPr>
        <w:pStyle w:val="Akapitzlist"/>
        <w:numPr>
          <w:ilvl w:val="0"/>
          <w:numId w:val="5"/>
        </w:numPr>
        <w:spacing w:after="0" w:line="240" w:lineRule="auto"/>
        <w:ind w:left="176" w:hanging="176"/>
        <w:rPr>
          <w:rFonts w:ascii="Arial" w:hAnsi="Arial" w:cs="Arial"/>
          <w:color w:val="000000"/>
          <w:sz w:val="16"/>
          <w:szCs w:val="16"/>
        </w:rPr>
      </w:pPr>
      <w:r w:rsidRPr="00F10FDD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ierze</w:t>
      </w:r>
      <w:r w:rsidRPr="00F10FDD">
        <w:rPr>
          <w:rFonts w:ascii="Arial" w:hAnsi="Arial" w:cs="Arial"/>
          <w:color w:val="000000"/>
          <w:sz w:val="16"/>
          <w:szCs w:val="16"/>
        </w:rPr>
        <w:t xml:space="preserve"> udział w konkursach – różne </w:t>
      </w:r>
      <w:r w:rsidR="00305DFC">
        <w:rPr>
          <w:rFonts w:ascii="Arial" w:hAnsi="Arial" w:cs="Arial"/>
          <w:color w:val="000000"/>
          <w:sz w:val="16"/>
          <w:szCs w:val="16"/>
        </w:rPr>
        <w:t>etapy – i osiąga wysokie wyniki</w:t>
      </w:r>
    </w:p>
    <w:p w:rsidR="00EF7ACA" w:rsidRDefault="00EF7ACA" w:rsidP="00EF7ACA"/>
    <w:p w:rsidR="00EF7ACA" w:rsidRDefault="00EF7ACA" w:rsidP="00EF7ACA"/>
    <w:p w:rsidR="00E6442D" w:rsidRDefault="00E6442D"/>
    <w:sectPr w:rsidR="00E6442D" w:rsidSect="00B0580D">
      <w:footerReference w:type="default" r:id="rId7"/>
      <w:footerReference w:type="first" r:id="rId8"/>
      <w:pgSz w:w="16838" w:h="11906" w:orient="landscape"/>
      <w:pgMar w:top="680" w:right="737" w:bottom="765" w:left="34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80" w:rsidRDefault="00AE0280" w:rsidP="00DC7513">
      <w:r>
        <w:separator/>
      </w:r>
    </w:p>
  </w:endnote>
  <w:endnote w:type="continuationSeparator" w:id="0">
    <w:p w:rsidR="00AE0280" w:rsidRDefault="00AE0280" w:rsidP="00DC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0D" w:rsidRDefault="00B0580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pt;margin-top:.05pt;width:6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B0580D" w:rsidRDefault="00B0580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05DF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0D" w:rsidRDefault="00B058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80" w:rsidRDefault="00AE0280" w:rsidP="00DC7513">
      <w:r>
        <w:separator/>
      </w:r>
    </w:p>
  </w:footnote>
  <w:footnote w:type="continuationSeparator" w:id="0">
    <w:p w:rsidR="00AE0280" w:rsidRDefault="00AE0280" w:rsidP="00DC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F10F5"/>
    <w:multiLevelType w:val="hybridMultilevel"/>
    <w:tmpl w:val="7EEE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27026"/>
    <w:multiLevelType w:val="hybridMultilevel"/>
    <w:tmpl w:val="4524C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A76B7"/>
    <w:multiLevelType w:val="hybridMultilevel"/>
    <w:tmpl w:val="313AC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447F9"/>
    <w:multiLevelType w:val="hybridMultilevel"/>
    <w:tmpl w:val="BB74F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31F9A"/>
    <w:multiLevelType w:val="hybridMultilevel"/>
    <w:tmpl w:val="06983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43F3E"/>
    <w:multiLevelType w:val="hybridMultilevel"/>
    <w:tmpl w:val="00E49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5785D"/>
    <w:multiLevelType w:val="hybridMultilevel"/>
    <w:tmpl w:val="AB764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45EDB"/>
    <w:multiLevelType w:val="hybridMultilevel"/>
    <w:tmpl w:val="91C6D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16F1D"/>
    <w:multiLevelType w:val="hybridMultilevel"/>
    <w:tmpl w:val="01764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C6D8F"/>
    <w:multiLevelType w:val="hybridMultilevel"/>
    <w:tmpl w:val="CDC24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C7D30"/>
    <w:multiLevelType w:val="hybridMultilevel"/>
    <w:tmpl w:val="E93E8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B1156"/>
    <w:multiLevelType w:val="hybridMultilevel"/>
    <w:tmpl w:val="7B90C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732D51"/>
    <w:multiLevelType w:val="hybridMultilevel"/>
    <w:tmpl w:val="8342DE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837A22"/>
    <w:multiLevelType w:val="hybridMultilevel"/>
    <w:tmpl w:val="5C7EB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14D01"/>
    <w:multiLevelType w:val="hybridMultilevel"/>
    <w:tmpl w:val="CC627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B6406B"/>
    <w:multiLevelType w:val="hybridMultilevel"/>
    <w:tmpl w:val="1D849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672CAB"/>
    <w:multiLevelType w:val="hybridMultilevel"/>
    <w:tmpl w:val="ADC4E826"/>
    <w:lvl w:ilvl="0" w:tplc="0415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8">
    <w:nsid w:val="33B03313"/>
    <w:multiLevelType w:val="hybridMultilevel"/>
    <w:tmpl w:val="47CC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54143"/>
    <w:multiLevelType w:val="hybridMultilevel"/>
    <w:tmpl w:val="C1D82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07DB2"/>
    <w:multiLevelType w:val="hybridMultilevel"/>
    <w:tmpl w:val="B8004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47A3B"/>
    <w:multiLevelType w:val="hybridMultilevel"/>
    <w:tmpl w:val="D3D64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9E408C"/>
    <w:multiLevelType w:val="hybridMultilevel"/>
    <w:tmpl w:val="047C4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D94A8C"/>
    <w:multiLevelType w:val="hybridMultilevel"/>
    <w:tmpl w:val="65B2F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32380"/>
    <w:multiLevelType w:val="hybridMultilevel"/>
    <w:tmpl w:val="27E24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E8053F"/>
    <w:multiLevelType w:val="hybridMultilevel"/>
    <w:tmpl w:val="F812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54EF4"/>
    <w:multiLevelType w:val="hybridMultilevel"/>
    <w:tmpl w:val="54105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A69D9"/>
    <w:multiLevelType w:val="hybridMultilevel"/>
    <w:tmpl w:val="154A1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AD1046"/>
    <w:multiLevelType w:val="hybridMultilevel"/>
    <w:tmpl w:val="253CD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B00EFE"/>
    <w:multiLevelType w:val="hybridMultilevel"/>
    <w:tmpl w:val="B0227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D3A65"/>
    <w:multiLevelType w:val="hybridMultilevel"/>
    <w:tmpl w:val="E368A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7353F"/>
    <w:multiLevelType w:val="hybridMultilevel"/>
    <w:tmpl w:val="F220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13C7D"/>
    <w:multiLevelType w:val="hybridMultilevel"/>
    <w:tmpl w:val="7DB8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060FE"/>
    <w:multiLevelType w:val="hybridMultilevel"/>
    <w:tmpl w:val="96829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74416"/>
    <w:multiLevelType w:val="hybridMultilevel"/>
    <w:tmpl w:val="7EDAF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003DE"/>
    <w:multiLevelType w:val="hybridMultilevel"/>
    <w:tmpl w:val="04823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C85274"/>
    <w:multiLevelType w:val="hybridMultilevel"/>
    <w:tmpl w:val="FA88B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40578F"/>
    <w:multiLevelType w:val="hybridMultilevel"/>
    <w:tmpl w:val="94003F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C1772"/>
    <w:multiLevelType w:val="hybridMultilevel"/>
    <w:tmpl w:val="6BDE8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308BC"/>
    <w:multiLevelType w:val="hybridMultilevel"/>
    <w:tmpl w:val="7FA41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866B8"/>
    <w:multiLevelType w:val="hybridMultilevel"/>
    <w:tmpl w:val="F5380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B2617C"/>
    <w:multiLevelType w:val="hybridMultilevel"/>
    <w:tmpl w:val="33661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4097E"/>
    <w:multiLevelType w:val="hybridMultilevel"/>
    <w:tmpl w:val="BEE6F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F3EF3"/>
    <w:multiLevelType w:val="hybridMultilevel"/>
    <w:tmpl w:val="40E63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254F8"/>
    <w:multiLevelType w:val="hybridMultilevel"/>
    <w:tmpl w:val="F1AE2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82EE0"/>
    <w:multiLevelType w:val="hybridMultilevel"/>
    <w:tmpl w:val="1A3CE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32"/>
  </w:num>
  <w:num w:numId="5">
    <w:abstractNumId w:val="37"/>
  </w:num>
  <w:num w:numId="6">
    <w:abstractNumId w:val="24"/>
  </w:num>
  <w:num w:numId="7">
    <w:abstractNumId w:val="19"/>
  </w:num>
  <w:num w:numId="8">
    <w:abstractNumId w:val="9"/>
  </w:num>
  <w:num w:numId="9">
    <w:abstractNumId w:val="7"/>
  </w:num>
  <w:num w:numId="10">
    <w:abstractNumId w:val="43"/>
  </w:num>
  <w:num w:numId="11">
    <w:abstractNumId w:val="26"/>
  </w:num>
  <w:num w:numId="12">
    <w:abstractNumId w:val="40"/>
  </w:num>
  <w:num w:numId="13">
    <w:abstractNumId w:val="25"/>
  </w:num>
  <w:num w:numId="14">
    <w:abstractNumId w:val="28"/>
  </w:num>
  <w:num w:numId="15">
    <w:abstractNumId w:val="14"/>
  </w:num>
  <w:num w:numId="16">
    <w:abstractNumId w:val="2"/>
  </w:num>
  <w:num w:numId="17">
    <w:abstractNumId w:val="23"/>
  </w:num>
  <w:num w:numId="18">
    <w:abstractNumId w:val="35"/>
  </w:num>
  <w:num w:numId="19">
    <w:abstractNumId w:val="27"/>
  </w:num>
  <w:num w:numId="20">
    <w:abstractNumId w:val="16"/>
  </w:num>
  <w:num w:numId="21">
    <w:abstractNumId w:val="31"/>
  </w:num>
  <w:num w:numId="22">
    <w:abstractNumId w:val="34"/>
  </w:num>
  <w:num w:numId="23">
    <w:abstractNumId w:val="8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6"/>
  </w:num>
  <w:num w:numId="29">
    <w:abstractNumId w:val="44"/>
  </w:num>
  <w:num w:numId="30">
    <w:abstractNumId w:val="39"/>
  </w:num>
  <w:num w:numId="31">
    <w:abstractNumId w:val="3"/>
  </w:num>
  <w:num w:numId="32">
    <w:abstractNumId w:val="4"/>
  </w:num>
  <w:num w:numId="33">
    <w:abstractNumId w:val="15"/>
  </w:num>
  <w:num w:numId="34">
    <w:abstractNumId w:val="45"/>
  </w:num>
  <w:num w:numId="35">
    <w:abstractNumId w:val="12"/>
  </w:num>
  <w:num w:numId="36">
    <w:abstractNumId w:val="20"/>
  </w:num>
  <w:num w:numId="37">
    <w:abstractNumId w:val="29"/>
  </w:num>
  <w:num w:numId="38">
    <w:abstractNumId w:val="10"/>
  </w:num>
  <w:num w:numId="39">
    <w:abstractNumId w:val="5"/>
  </w:num>
  <w:num w:numId="40">
    <w:abstractNumId w:val="13"/>
  </w:num>
  <w:num w:numId="41">
    <w:abstractNumId w:val="21"/>
  </w:num>
  <w:num w:numId="42">
    <w:abstractNumId w:val="36"/>
  </w:num>
  <w:num w:numId="43">
    <w:abstractNumId w:val="38"/>
  </w:num>
  <w:num w:numId="44">
    <w:abstractNumId w:val="11"/>
  </w:num>
  <w:num w:numId="45">
    <w:abstractNumId w:val="41"/>
  </w:num>
  <w:num w:numId="46">
    <w:abstractNumId w:val="3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7ACA"/>
    <w:rsid w:val="00027FF4"/>
    <w:rsid w:val="00270231"/>
    <w:rsid w:val="002F40B2"/>
    <w:rsid w:val="00305DFC"/>
    <w:rsid w:val="004C5828"/>
    <w:rsid w:val="00AE0280"/>
    <w:rsid w:val="00B0580D"/>
    <w:rsid w:val="00DC7513"/>
    <w:rsid w:val="00E6442D"/>
    <w:rsid w:val="00E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F7ACA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AC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Numerstrony">
    <w:name w:val="page number"/>
    <w:basedOn w:val="Domylnaczcionkaakapitu"/>
    <w:rsid w:val="00EF7ACA"/>
  </w:style>
  <w:style w:type="paragraph" w:customStyle="1" w:styleId="Nagwek10">
    <w:name w:val="Nagłówek1"/>
    <w:basedOn w:val="Normalny"/>
    <w:next w:val="Tekstpodstawowy"/>
    <w:rsid w:val="00EF7ACA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EF7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A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EF7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A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F7A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7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A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4091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2019-08-19T12:41:00Z</dcterms:created>
  <dcterms:modified xsi:type="dcterms:W3CDTF">2019-08-19T17:52:00Z</dcterms:modified>
</cp:coreProperties>
</file>