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5" w:rsidRDefault="00045B75" w:rsidP="00045B75">
      <w:pPr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171825" cy="1504950"/>
            <wp:effectExtent l="0" t="0" r="9525" b="0"/>
            <wp:docPr id="1" name="Obraz 1" descr="Znalezione obrazy dla zapytania rzecznik praw ucznia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zecznik praw ucznia obra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80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br/>
      </w:r>
      <w:r w:rsidR="00321437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Rzecznik</w:t>
      </w:r>
      <w:r w:rsidR="00CF6EDD"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Praw Ucznia</w:t>
      </w:r>
      <w:r w:rsidR="00321437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="00CF6ED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- </w:t>
      </w:r>
      <w:r w:rsidR="00CF6EDD"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="00CF6ED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mgr</w:t>
      </w:r>
      <w:bookmarkStart w:id="0" w:name="_GoBack"/>
      <w:bookmarkEnd w:id="0"/>
      <w:r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Ewa </w:t>
      </w:r>
      <w:proofErr w:type="spellStart"/>
      <w:r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Żemek</w:t>
      </w:r>
      <w:proofErr w:type="spellEnd"/>
    </w:p>
    <w:p w:rsidR="00045B75" w:rsidRPr="00045B75" w:rsidRDefault="00045B75" w:rsidP="00045B75">
      <w:pPr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Zadania i funkcje Rzecznika Praw Ucznia w Szkole Podstawowej Nr 6 im. Orła Białego w Ostrołęce </w:t>
      </w:r>
    </w:p>
    <w:p w:rsidR="00045B75" w:rsidRP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045B75" w:rsidRDefault="00045B75" w:rsidP="00045B75">
      <w:pPr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1.</w:t>
      </w: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Przeciwdziałanie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łamaniu praw ucznia w szkole.</w:t>
      </w:r>
    </w:p>
    <w:p w:rsidR="00045B75" w:rsidRDefault="00045B75" w:rsidP="00045B75">
      <w:pPr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2.</w:t>
      </w: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Zwiększenie świadomości prawnej mło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dzieży, rodziców, nauczycieli.</w:t>
      </w:r>
    </w:p>
    <w:p w:rsidR="00045B75" w:rsidRDefault="00045B75" w:rsidP="00045B75">
      <w:pPr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3.</w:t>
      </w: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Egzekwowanie i przestrzeganie przepisów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prawnych dotyczących uczniów.</w:t>
      </w:r>
    </w:p>
    <w:p w:rsidR="00045B75" w:rsidRDefault="00045B75" w:rsidP="00045B75">
      <w:pPr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4.</w:t>
      </w: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Proponowanie nowych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przepisów dotyczących uczniów.</w:t>
      </w:r>
    </w:p>
    <w:p w:rsidR="00045B75" w:rsidRPr="00045B75" w:rsidRDefault="00045B75" w:rsidP="00045B75">
      <w:pPr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5.</w:t>
      </w: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Uczestniczenie w posiedzeniach rady pedagogicznej z prawem przedstawienia na jej forum problemów przestrzegania praw ucznia.</w:t>
      </w:r>
    </w:p>
    <w:p w:rsid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045B75" w:rsidRP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Środki działania Rzecznika:</w:t>
      </w:r>
    </w:p>
    <w:p w:rsidR="00045B75" w:rsidRPr="00045B75" w:rsidRDefault="00045B75" w:rsidP="00045B7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Załatwianie indywidualnych skarg.</w:t>
      </w:r>
    </w:p>
    <w:p w:rsidR="00045B75" w:rsidRPr="00045B75" w:rsidRDefault="00045B75" w:rsidP="00045B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Sporządzanie raportów dotyczących wykrytych naruszeń prawa w szkole.</w:t>
      </w:r>
    </w:p>
    <w:p w:rsidR="00045B75" w:rsidRPr="00045B75" w:rsidRDefault="00045B75" w:rsidP="00045B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Udzielanie porad dotyczących sposobów ochrony praw (uczniom, rodzicom, nauczycielom).</w:t>
      </w:r>
    </w:p>
    <w:p w:rsidR="00045B75" w:rsidRPr="00045B75" w:rsidRDefault="00045B75" w:rsidP="00045B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Współpraca z fachowcami (np. psychologiem, pedagogiem, prawnikiem).</w:t>
      </w:r>
    </w:p>
    <w:p w:rsidR="00045B75" w:rsidRPr="00045B75" w:rsidRDefault="00045B75" w:rsidP="00045B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Współdziałanie w prowadzeniu programów przeciwdziałających wielu problemom szkolnym.</w:t>
      </w:r>
    </w:p>
    <w:p w:rsidR="00045B75" w:rsidRPr="00045B75" w:rsidRDefault="00045B75" w:rsidP="00045B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Rzecznik Praw Ucznia nie może wyręczać w obowiązkach wychowawców.</w:t>
      </w:r>
    </w:p>
    <w:p w:rsidR="00045B75" w:rsidRPr="00045B75" w:rsidRDefault="00045B75" w:rsidP="00045B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Rzecznik Praw Ucznia ma prawo do swobodnego działania w ramach obowiązujących regulaminów.</w:t>
      </w:r>
    </w:p>
    <w:p w:rsidR="00045B75" w:rsidRPr="00045B75" w:rsidRDefault="00045B75" w:rsidP="00045B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Rzecznik Praw Ucznia działa według ustalonego trybu postępowania.</w:t>
      </w:r>
    </w:p>
    <w:p w:rsidR="00045B75" w:rsidRPr="00045B75" w:rsidRDefault="00045B75" w:rsidP="00045B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Rzecznik podejmuje działania na wniosek stron tzn. uczniów, nauczycieli lub pracowników administracji szkoły.</w:t>
      </w:r>
    </w:p>
    <w:p w:rsid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045B75" w:rsidRP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Tryb postępowania w kwestiach spornych uczeń-uczeń:</w:t>
      </w:r>
    </w:p>
    <w:p w:rsidR="00045B75" w:rsidRPr="00045B75" w:rsidRDefault="00045B75" w:rsidP="00045B75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Zapoznanie się z opinią stron konfliktu.</w:t>
      </w:r>
    </w:p>
    <w:p w:rsidR="00045B75" w:rsidRPr="00045B75" w:rsidRDefault="00045B75" w:rsidP="00045B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Podjęcie mediacji ze stronami we współpracy z wychowawcą klasy.</w:t>
      </w:r>
    </w:p>
    <w:p w:rsidR="00045B75" w:rsidRPr="00045B75" w:rsidRDefault="00045B75" w:rsidP="00045B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Skierowanie sprawy do pedagoga </w:t>
      </w:r>
      <w:r w:rsidR="007379A9"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lub</w:t>
      </w: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psychologa szkolnego w razie kłopotów z rozstrzygnięciem sporów.</w:t>
      </w:r>
    </w:p>
    <w:p w:rsidR="00045B75" w:rsidRPr="00045B75" w:rsidRDefault="00045B75" w:rsidP="00045B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W dalszym trybie postępowania – zasięgnięcie opinii Rady Pedagogicznej.</w:t>
      </w:r>
    </w:p>
    <w:p w:rsidR="00045B75" w:rsidRPr="00045B75" w:rsidRDefault="00045B75" w:rsidP="00045B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Ostateczną decyzję o sposobie rozwiązywania konfliktu podejmuje Dyrektor.</w:t>
      </w:r>
    </w:p>
    <w:p w:rsid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045B75" w:rsidRP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Tryb postępowania w kwestiach spornych uczeń-nauczyciel:</w:t>
      </w:r>
    </w:p>
    <w:p w:rsidR="00045B75" w:rsidRPr="00045B75" w:rsidRDefault="00045B75" w:rsidP="00045B75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Zapoznanie się z opinią stron konfliktu.</w:t>
      </w:r>
    </w:p>
    <w:p w:rsidR="00045B75" w:rsidRPr="00045B75" w:rsidRDefault="00045B75" w:rsidP="00045B7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Podjęcie mediacji ze stronami.</w:t>
      </w:r>
    </w:p>
    <w:p w:rsidR="00045B75" w:rsidRPr="00045B75" w:rsidRDefault="00045B75" w:rsidP="00045B7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Zasięgnięcie opinii pedagoga lub psychologa szkolnego.</w:t>
      </w:r>
    </w:p>
    <w:p w:rsidR="00045B75" w:rsidRPr="00045B75" w:rsidRDefault="00045B75" w:rsidP="00045B7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Wystąpienie do Dyrektora Szkoły o podjęcie decyzji w sprawie, w przypadku trudności z rozstrzygnięciem sporu.</w:t>
      </w:r>
    </w:p>
    <w:p w:rsidR="00045B75" w:rsidRP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lastRenderedPageBreak/>
        <w:t>Obowiązkiem Rzecznika jest w szczególności:</w:t>
      </w:r>
    </w:p>
    <w:p w:rsidR="00045B75" w:rsidRPr="00045B75" w:rsidRDefault="00045B75" w:rsidP="00045B7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Znajomość Statutu Szkoły, Kodeksu Ucznia oraz Konwencji Praw Dziecka.</w:t>
      </w:r>
    </w:p>
    <w:p w:rsidR="00045B75" w:rsidRPr="00045B75" w:rsidRDefault="00045B75" w:rsidP="00045B7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Informowanie uczniów o przysługujących im praw i sposobie ich dochodzenia.</w:t>
      </w:r>
    </w:p>
    <w:p w:rsidR="00045B75" w:rsidRPr="00045B75" w:rsidRDefault="00045B75" w:rsidP="00045B7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Interwencja w razie naruszenia podstawowych praw ucznia i rozwiązywanie spraw spornych.</w:t>
      </w:r>
    </w:p>
    <w:p w:rsidR="00045B75" w:rsidRPr="00045B75" w:rsidRDefault="00045B75" w:rsidP="00045B7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Udzielanie pomocy uczniom zgodnie z ustalonych trybem postępowania.</w:t>
      </w:r>
    </w:p>
    <w:p w:rsidR="00045B75" w:rsidRPr="00045B75" w:rsidRDefault="00045B75" w:rsidP="00045B7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Informowanie stron konfliktu o podjętych przez siebie działaniach.</w:t>
      </w:r>
    </w:p>
    <w:p w:rsidR="00045B75" w:rsidRPr="00045B75" w:rsidRDefault="00045B75" w:rsidP="00045B7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Składanie sprawozdania ze swojej działalności przed Radą Pedagogiczną.</w:t>
      </w:r>
    </w:p>
    <w:p w:rsid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045B75" w:rsidRPr="00045B75" w:rsidRDefault="00045B75" w:rsidP="00045B7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O czym uczeń wiedzieć powinien:</w:t>
      </w:r>
    </w:p>
    <w:p w:rsidR="00045B75" w:rsidRPr="00045B75" w:rsidRDefault="00045B75" w:rsidP="00045B7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Wszelkie informacje uzyskane przez Rzecznika w toku postępowania mediacyjnego stanowią tajemnicę służbową.</w:t>
      </w:r>
    </w:p>
    <w:p w:rsidR="00045B75" w:rsidRPr="00045B75" w:rsidRDefault="00045B75" w:rsidP="00045B7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Zadaniem Rzecznika jest sprawowanie nadzoru nad tym, aby w procesie dydaktyczno</w:t>
      </w:r>
      <w:r w:rsidR="007379A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-</w:t>
      </w:r>
      <w:r w:rsidR="007379A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- </w:t>
      </w: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wychowawczym każdy uczeń traktowany był podmiotowo.</w:t>
      </w:r>
    </w:p>
    <w:p w:rsidR="00045B75" w:rsidRPr="00045B75" w:rsidRDefault="00045B75" w:rsidP="00045B7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Rzecznik Praw Ucznia ma prawo i możliwość aktywnie ingerować w każdym przypadku, gdy naruszane zostaną prawa ucznia lub prawa dziecka.</w:t>
      </w:r>
    </w:p>
    <w:p w:rsidR="00045B75" w:rsidRPr="00045B75" w:rsidRDefault="00045B75" w:rsidP="00045B7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Do zadań Rzecznika należy też inicjowanie działań, których celem jest ochrona praw ucznia.</w:t>
      </w:r>
    </w:p>
    <w:p w:rsidR="00045B75" w:rsidRDefault="00045B75" w:rsidP="00045B7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045B75">
        <w:rPr>
          <w:rFonts w:ascii="Book Antiqua" w:eastAsia="Times New Roman" w:hAnsi="Book Antiqua" w:cs="Times New Roman"/>
          <w:sz w:val="24"/>
          <w:szCs w:val="24"/>
          <w:lang w:eastAsia="pl-PL"/>
        </w:rPr>
        <w:t>Podstawą działania Rzecznika Praw Ucznia jest Statut Szkoły a w uzasadnionych przypadkach Konwencja Praw Dziecka.</w:t>
      </w:r>
    </w:p>
    <w:p w:rsidR="00045B75" w:rsidRPr="00045B75" w:rsidRDefault="00045B75" w:rsidP="00045B75">
      <w:pPr>
        <w:spacing w:after="0" w:line="240" w:lineRule="auto"/>
        <w:ind w:left="72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4D569A" w:rsidRPr="00045B75" w:rsidRDefault="00045B75" w:rsidP="00045B7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045B75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3305175" cy="2390978"/>
            <wp:effectExtent l="0" t="0" r="0" b="9525"/>
            <wp:docPr id="2" name="Obraz 2" descr="http://zspkleszczow.pl/stronaWWW/images/stories/uczen-czlow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pkleszczow.pl/stronaWWW/images/stories/uczen-czlowi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69A" w:rsidRPr="00045B75" w:rsidSect="00045B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E0"/>
    <w:multiLevelType w:val="multilevel"/>
    <w:tmpl w:val="29D4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F3C89"/>
    <w:multiLevelType w:val="multilevel"/>
    <w:tmpl w:val="0D3C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5120E"/>
    <w:multiLevelType w:val="multilevel"/>
    <w:tmpl w:val="BDA4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4200B"/>
    <w:multiLevelType w:val="multilevel"/>
    <w:tmpl w:val="FBEA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234DB"/>
    <w:multiLevelType w:val="multilevel"/>
    <w:tmpl w:val="FC28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45B75"/>
    <w:rsid w:val="00045B75"/>
    <w:rsid w:val="00321437"/>
    <w:rsid w:val="003E0365"/>
    <w:rsid w:val="004D569A"/>
    <w:rsid w:val="007379A9"/>
    <w:rsid w:val="00CF6EDD"/>
    <w:rsid w:val="00D7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B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5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B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CFC0-7270-46F9-8037-BBE7F61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Bacławski</dc:creator>
  <cp:lastModifiedBy>metharth</cp:lastModifiedBy>
  <cp:revision>2</cp:revision>
  <dcterms:created xsi:type="dcterms:W3CDTF">2017-03-04T21:40:00Z</dcterms:created>
  <dcterms:modified xsi:type="dcterms:W3CDTF">2017-03-04T21:40:00Z</dcterms:modified>
</cp:coreProperties>
</file>