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F3" w:rsidRDefault="00B664F3" w:rsidP="00B66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Zasady rekrutacji do oddziału przedszkolnego</w:t>
      </w:r>
    </w:p>
    <w:p w:rsidR="00B664F3" w:rsidRDefault="00B664F3" w:rsidP="00B664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Publicznym Przedszkolu w Gozdowie w roku szkolnym 2019/2020</w:t>
      </w:r>
    </w:p>
    <w:p w:rsidR="00B664F3" w:rsidRDefault="00B664F3" w:rsidP="00B664F3">
      <w:pPr>
        <w:jc w:val="both"/>
        <w:rPr>
          <w:b/>
        </w:rPr>
      </w:pPr>
    </w:p>
    <w:p w:rsidR="00B664F3" w:rsidRDefault="00B664F3" w:rsidP="00B664F3">
      <w:pPr>
        <w:jc w:val="both"/>
        <w:rPr>
          <w:b/>
        </w:rPr>
      </w:pPr>
      <w:r>
        <w:rPr>
          <w:b/>
        </w:rPr>
        <w:t>I. Zasady rekrutacji dzieci tworzy się na podstawie przepisów:</w:t>
      </w:r>
    </w:p>
    <w:p w:rsidR="00B664F3" w:rsidRDefault="00B664F3" w:rsidP="00B664F3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ustawy z dnia 14 grudnia 2016r. Prawo oświatowe ( Dz. U. z 2018r., poz. 9996 ze zm..)  zwane dalej ,,ustawą”.</w:t>
      </w:r>
    </w:p>
    <w:p w:rsidR="00B664F3" w:rsidRDefault="00B664F3" w:rsidP="00B664F3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UCHWAŁY  NR  XXV/196/17 RADY GMINY GOZDOWO z dnia  24  marca  2017 r. w sprawie ustalenia zasad i kryteriów na drugim etapie rekrutacji do publicznych przedszkoli, oddziałów przedszkolnych w  szkołach podstawowych oraz do publicznych szkół podstawowych, dla których organem prowadzącym jest Gmina Gozdowo.</w:t>
      </w:r>
    </w:p>
    <w:p w:rsidR="00B664F3" w:rsidRDefault="00B664F3" w:rsidP="00B664F3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Zarządzenia Nr 3/2019 Wójta Gminy Gozdowo z dnia 23 stycznia 2019roku w sprawie ustalenia  harmonogramu oraz szczegółowych terminów dokonywania czynności w postępowaniu rekrutacyjnym w przedszkolach i oddziałach przedszkolnych w szkołach podstawowych oraz do klas pierwszych szkół podstawowych prowadzonych przez Gminę Gozdowo na rok szkolny 2019/2020.</w:t>
      </w:r>
    </w:p>
    <w:p w:rsidR="00B664F3" w:rsidRDefault="00B664F3" w:rsidP="00B664F3">
      <w:pPr>
        <w:numPr>
          <w:ilvl w:val="0"/>
          <w:numId w:val="1"/>
        </w:numPr>
        <w:jc w:val="both"/>
      </w:pPr>
      <w:r>
        <w:rPr>
          <w:i/>
        </w:rPr>
        <w:t>zarządzenia nr 4/2019 Wójta Gminy Gozdowo z dnia 23 stycznia 2019r.  w sprawie podania do publicznej wiadomości kryteriów oraz liczby punktów branych pod uwagę w postępowaniu rekrutacyjnym oraz postępowaniu uzupełniającym na rok szkolny 2019/2020 do przedszkoli, oddziałów przedszkolnych oraz szkół prowadzonych przez Gminę Gozdowo  zwane dalej ,,kryteriami samorządowymi”.</w:t>
      </w:r>
    </w:p>
    <w:p w:rsidR="00B664F3" w:rsidRDefault="00B664F3" w:rsidP="00B664F3">
      <w:pPr>
        <w:ind w:left="720"/>
        <w:jc w:val="both"/>
      </w:pPr>
    </w:p>
    <w:p w:rsidR="00B664F3" w:rsidRDefault="00B664F3" w:rsidP="00B664F3">
      <w:pPr>
        <w:jc w:val="both"/>
        <w:rPr>
          <w:b/>
        </w:rPr>
      </w:pPr>
      <w:r>
        <w:rPr>
          <w:b/>
        </w:rPr>
        <w:t>II. Tok postępowania rekrutacyjnego</w:t>
      </w:r>
    </w:p>
    <w:p w:rsidR="00B664F3" w:rsidRDefault="00B664F3" w:rsidP="00B664F3">
      <w:pPr>
        <w:ind w:firstLine="360"/>
        <w:jc w:val="both"/>
      </w:pPr>
      <w:r>
        <w:t xml:space="preserve">Postępowanie rekrutacyjne do oddziału przedszkolnego odbywa się w dwóch etapach. </w:t>
      </w:r>
    </w:p>
    <w:p w:rsidR="00B664F3" w:rsidRDefault="00B664F3" w:rsidP="00B664F3">
      <w:pPr>
        <w:numPr>
          <w:ilvl w:val="0"/>
          <w:numId w:val="2"/>
        </w:numPr>
        <w:jc w:val="both"/>
      </w:pPr>
      <w:r>
        <w:rPr>
          <w:u w:val="single"/>
        </w:rPr>
        <w:t>Pierwszy etap</w:t>
      </w:r>
      <w:r>
        <w:t>:</w:t>
      </w:r>
    </w:p>
    <w:p w:rsidR="00B664F3" w:rsidRDefault="00B664F3" w:rsidP="00B664F3">
      <w:pPr>
        <w:numPr>
          <w:ilvl w:val="0"/>
          <w:numId w:val="3"/>
        </w:numPr>
        <w:jc w:val="both"/>
      </w:pPr>
      <w:r>
        <w:t>Ogłoszenie o rekrutacji dzieci do oddziału przedszkolnego poprzez pisemne ogłoszenia na tablicach informacyjnych szkoły.</w:t>
      </w:r>
    </w:p>
    <w:p w:rsidR="00B664F3" w:rsidRDefault="00B664F3" w:rsidP="00B664F3">
      <w:pPr>
        <w:numPr>
          <w:ilvl w:val="0"/>
          <w:numId w:val="3"/>
        </w:numPr>
        <w:jc w:val="both"/>
      </w:pPr>
      <w:r>
        <w:t xml:space="preserve">Odbywa się dla dzieci 6-letnich zamieszkałych w obwodzie szkoły obowiązanych do odbycia rocznego przygotowania przedszkolnego. </w:t>
      </w:r>
    </w:p>
    <w:p w:rsidR="00B664F3" w:rsidRDefault="00B664F3" w:rsidP="00B664F3">
      <w:pPr>
        <w:numPr>
          <w:ilvl w:val="0"/>
          <w:numId w:val="3"/>
        </w:numPr>
        <w:jc w:val="both"/>
        <w:rPr>
          <w:b/>
          <w:i/>
        </w:rPr>
      </w:pPr>
      <w:r>
        <w:t xml:space="preserve">Przedstawienie przez rodziców/ prawnych opiekunów dzieci uczęszczających do oddziału przedszkolnego </w:t>
      </w:r>
      <w:r>
        <w:rPr>
          <w:b/>
        </w:rPr>
        <w:t>deklaracji o kontynuowaniu wychowania przedszkolnego w Publicznym Przedszkolu w Gozdowi</w:t>
      </w:r>
      <w:r w:rsidR="006270ED">
        <w:rPr>
          <w:b/>
        </w:rPr>
        <w:t>e.</w:t>
      </w:r>
    </w:p>
    <w:p w:rsidR="00B664F3" w:rsidRDefault="00B664F3" w:rsidP="00B664F3">
      <w:pPr>
        <w:numPr>
          <w:ilvl w:val="0"/>
          <w:numId w:val="3"/>
        </w:numPr>
        <w:jc w:val="both"/>
      </w:pPr>
      <w:r>
        <w:t xml:space="preserve">Złożenie przez rodziców/ prawnych opiekunów </w:t>
      </w:r>
      <w:r>
        <w:rPr>
          <w:b/>
        </w:rPr>
        <w:t>wniosków dzieci będących w obowiązku przedszkolnym</w:t>
      </w:r>
      <w:r>
        <w:t xml:space="preserve"> – rocznik 2013</w:t>
      </w:r>
    </w:p>
    <w:p w:rsidR="00B664F3" w:rsidRDefault="00B664F3" w:rsidP="00B664F3">
      <w:pPr>
        <w:numPr>
          <w:ilvl w:val="0"/>
          <w:numId w:val="3"/>
        </w:numPr>
        <w:jc w:val="both"/>
      </w:pPr>
      <w:r>
        <w:t xml:space="preserve">W przypadku większej liczby kandydatów niż liczba wolnych miejsc w oddziale przedszkolnym na pierwszym etapie postępowania rekrutacyjnego będą brane pod uwagę kryteria określone w art. 131 ust. 2 ustawy z dnia 14 grudnia Prawo Oświatowe (Dz. U z 2018 poz. 969 z </w:t>
      </w:r>
      <w:proofErr w:type="spellStart"/>
      <w:r>
        <w:t>p.zm</w:t>
      </w:r>
      <w:proofErr w:type="spellEnd"/>
      <w:r>
        <w:t>):</w:t>
      </w:r>
    </w:p>
    <w:p w:rsidR="00B664F3" w:rsidRDefault="00B664F3" w:rsidP="00B664F3">
      <w:pPr>
        <w:pStyle w:val="Akapitzlist1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wielodzietność rodziny kandydata – 2 punkty</w:t>
      </w:r>
    </w:p>
    <w:p w:rsidR="00B664F3" w:rsidRDefault="00B664F3" w:rsidP="00B664F3">
      <w:pPr>
        <w:pStyle w:val="Akapitzlist1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niepełnosprawność kandydata – 2 punkty</w:t>
      </w:r>
    </w:p>
    <w:p w:rsidR="00B664F3" w:rsidRDefault="00B664F3" w:rsidP="00B664F3">
      <w:pPr>
        <w:pStyle w:val="Akapitzlist1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niepełnosprawność jednego z rodziców kandydata – 2 punkty</w:t>
      </w:r>
    </w:p>
    <w:p w:rsidR="00B664F3" w:rsidRDefault="00B664F3" w:rsidP="00B664F3">
      <w:pPr>
        <w:pStyle w:val="Akapitzlist1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niepełnosprawność obojga rodziców kandydata – 2 punkty</w:t>
      </w:r>
    </w:p>
    <w:p w:rsidR="00B664F3" w:rsidRDefault="00B664F3" w:rsidP="00B664F3">
      <w:pPr>
        <w:pStyle w:val="Akapitzlist1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niepełnosprawność rodzeństwa kandydata – 2 punkty</w:t>
      </w:r>
    </w:p>
    <w:p w:rsidR="00B664F3" w:rsidRDefault="00B664F3" w:rsidP="00B664F3">
      <w:pPr>
        <w:pStyle w:val="Akapitzlist1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samotne wychowanie kandydata w rodzinie – 2 punkty</w:t>
      </w:r>
    </w:p>
    <w:p w:rsidR="00B664F3" w:rsidRDefault="00B664F3" w:rsidP="00B664F3">
      <w:pPr>
        <w:pStyle w:val="Akapitzlist1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lang w:eastAsia="pl-PL"/>
        </w:rPr>
      </w:pPr>
      <w:r>
        <w:rPr>
          <w:lang w:eastAsia="pl-PL"/>
        </w:rPr>
        <w:t>objęcie kandydata pieczą zastępczą – 2 punkty</w:t>
      </w:r>
    </w:p>
    <w:p w:rsidR="00B664F3" w:rsidRDefault="00B664F3" w:rsidP="00B664F3">
      <w:pPr>
        <w:numPr>
          <w:ilvl w:val="0"/>
          <w:numId w:val="3"/>
        </w:numPr>
        <w:jc w:val="both"/>
      </w:pPr>
      <w:r>
        <w:t xml:space="preserve">Potwierdzeniem spełniania kryteriów wymienionych w ust. 1 pkt. 5 jest złożenie przez </w:t>
      </w:r>
      <w:r w:rsidR="006270ED">
        <w:t xml:space="preserve">rodzica kandydata oświadczenia </w:t>
      </w:r>
    </w:p>
    <w:p w:rsidR="00B664F3" w:rsidRDefault="00B664F3" w:rsidP="00B664F3">
      <w:pPr>
        <w:numPr>
          <w:ilvl w:val="0"/>
          <w:numId w:val="3"/>
        </w:numPr>
        <w:jc w:val="both"/>
      </w:pPr>
      <w:r>
        <w:t xml:space="preserve">Określenie liczby wolnych miejsc w oddziale przedszkolnym – rocznik 2013. </w:t>
      </w:r>
    </w:p>
    <w:p w:rsidR="00B664F3" w:rsidRDefault="00B664F3" w:rsidP="00B664F3">
      <w:pPr>
        <w:numPr>
          <w:ilvl w:val="0"/>
          <w:numId w:val="2"/>
        </w:numPr>
        <w:jc w:val="both"/>
      </w:pPr>
      <w:r>
        <w:rPr>
          <w:u w:val="single"/>
        </w:rPr>
        <w:t>Drugi etap</w:t>
      </w:r>
      <w:r>
        <w:t>:</w:t>
      </w:r>
    </w:p>
    <w:p w:rsidR="00B664F3" w:rsidRDefault="00B664F3" w:rsidP="00B664F3">
      <w:pPr>
        <w:numPr>
          <w:ilvl w:val="0"/>
          <w:numId w:val="6"/>
        </w:numPr>
        <w:jc w:val="both"/>
      </w:pPr>
      <w:r>
        <w:t>Odbywa się na wolne miejsca w oddziale przedszkolnym.</w:t>
      </w:r>
    </w:p>
    <w:p w:rsidR="00B664F3" w:rsidRDefault="00B664F3" w:rsidP="00B664F3">
      <w:pPr>
        <w:numPr>
          <w:ilvl w:val="0"/>
          <w:numId w:val="6"/>
        </w:numPr>
        <w:jc w:val="both"/>
      </w:pPr>
      <w:r>
        <w:lastRenderedPageBreak/>
        <w:t>Uczestniczą w nim dzieci, które dotychczas nie uczęszczały do Publicznego Przedszkola w Gozdowie oraz te,  których rodzice nie złożyli w określonym terminie deklaracji kontynuowania wychowania przedszkolnego w naszym przedszkolu.</w:t>
      </w:r>
    </w:p>
    <w:p w:rsidR="00B664F3" w:rsidRDefault="00B664F3" w:rsidP="00B664F3">
      <w:pPr>
        <w:numPr>
          <w:ilvl w:val="0"/>
          <w:numId w:val="6"/>
        </w:numPr>
        <w:jc w:val="both"/>
        <w:rPr>
          <w:b/>
        </w:rPr>
      </w:pPr>
      <w:r>
        <w:t>Przeprowadzany jest przez Komisję Rekrutacyjną w oparciu o kryteria samorządowe określone w uchwale nr XXV/196/17 Rady Gminy Gozdowo z dnia 24 marca 2017 roku:</w:t>
      </w:r>
    </w:p>
    <w:p w:rsidR="00B664F3" w:rsidRDefault="00B664F3" w:rsidP="00B664F3">
      <w:pPr>
        <w:pStyle w:val="Akapitzlist1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dziecko, którego rodzeństwo uczęszcza do szkoły  - 5 punktów</w:t>
      </w:r>
    </w:p>
    <w:p w:rsidR="00B664F3" w:rsidRDefault="00B664F3" w:rsidP="00B664F3">
      <w:pPr>
        <w:pStyle w:val="Akapitzlist1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samotny rodzic pracujący lub uczący się w systemie dziennym – 4 punkty</w:t>
      </w:r>
    </w:p>
    <w:p w:rsidR="00B664F3" w:rsidRDefault="00B664F3" w:rsidP="00B664F3">
      <w:pPr>
        <w:pStyle w:val="Akapitzlist1"/>
        <w:numPr>
          <w:ilvl w:val="0"/>
          <w:numId w:val="7"/>
        </w:numPr>
        <w:jc w:val="both"/>
        <w:rPr>
          <w:lang w:eastAsia="pl-PL"/>
        </w:rPr>
      </w:pPr>
      <w:r>
        <w:rPr>
          <w:lang w:eastAsia="pl-PL"/>
        </w:rPr>
        <w:t>pozostawanie rodziców w zatrudnieniu, prowadzenie gospodarstwa rolnego lub prowadzenie działalności gospodarczej – 3 punkty</w:t>
      </w:r>
    </w:p>
    <w:p w:rsidR="00B664F3" w:rsidRDefault="00B664F3" w:rsidP="00B664F3">
      <w:pPr>
        <w:pStyle w:val="Akapitzlist1"/>
        <w:widowControl/>
        <w:numPr>
          <w:ilvl w:val="0"/>
          <w:numId w:val="7"/>
        </w:numPr>
        <w:suppressAutoHyphens w:val="0"/>
        <w:jc w:val="both"/>
        <w:rPr>
          <w:lang w:eastAsia="pl-PL"/>
        </w:rPr>
      </w:pPr>
      <w:r>
        <w:rPr>
          <w:lang w:eastAsia="pl-PL"/>
        </w:rPr>
        <w:t>objęcie rodziny dziecka nadzorem kuratorskim lub wsparcie asystenta rodziny – 2 punkty</w:t>
      </w:r>
    </w:p>
    <w:p w:rsidR="00B664F3" w:rsidRDefault="00B664F3" w:rsidP="00B664F3">
      <w:pPr>
        <w:pStyle w:val="Akapitzlist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Potwierdzeniem spełniania kryteriów wymienionych w ust. 2 pkt. 3 jest złożenie przez rodzica kandydata oświadczenia </w:t>
      </w:r>
    </w:p>
    <w:p w:rsidR="00B664F3" w:rsidRDefault="00B664F3" w:rsidP="00B664F3">
      <w:pPr>
        <w:pStyle w:val="Akapitzlist2"/>
        <w:spacing w:after="0" w:line="240" w:lineRule="auto"/>
        <w:ind w:left="1068"/>
        <w:jc w:val="both"/>
        <w:rPr>
          <w:rFonts w:ascii="Times New Roman" w:hAnsi="Times New Roman"/>
          <w:sz w:val="24"/>
        </w:rPr>
      </w:pPr>
    </w:p>
    <w:p w:rsidR="00B664F3" w:rsidRDefault="00B664F3" w:rsidP="00B664F3">
      <w:pPr>
        <w:jc w:val="both"/>
        <w:rPr>
          <w:b/>
        </w:rPr>
      </w:pPr>
      <w:r>
        <w:rPr>
          <w:b/>
        </w:rPr>
        <w:t>III. Termin rekrutacji</w:t>
      </w:r>
    </w:p>
    <w:p w:rsidR="00B664F3" w:rsidRDefault="00B664F3" w:rsidP="00B664F3">
      <w:pPr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HARMONOGRAM CZYNNOŚCI W POSTĘPOWANIU REKRUTACYJNYM  </w:t>
      </w:r>
    </w:p>
    <w:p w:rsidR="00B664F3" w:rsidRDefault="00B664F3" w:rsidP="00B664F3">
      <w:pPr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ORAZ POSTEPOWANIU  UZUPEŁNIAJACYM  DO PRZEDSZKOLA </w:t>
      </w:r>
    </w:p>
    <w:p w:rsidR="00B664F3" w:rsidRDefault="00B664F3" w:rsidP="00B664F3">
      <w:pPr>
        <w:ind w:left="284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PROWADZONEGO PRZEZ GMINĘ GOZDOWO  NA ROK SZKOLNY 2019/2020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0"/>
        <w:gridCol w:w="5385"/>
        <w:gridCol w:w="2126"/>
        <w:gridCol w:w="1984"/>
      </w:tblGrid>
      <w:tr w:rsidR="00B664F3" w:rsidTr="00B664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Rodzaj czynności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Postępowanie rekrutacyjne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Postępowanie uzupełniające</w:t>
            </w:r>
          </w:p>
        </w:tc>
      </w:tr>
      <w:tr w:rsidR="00B664F3" w:rsidTr="00B664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Potwierdzenie przez rodziców dzieci uczęszczających do przedszkola lub oddziału przedszkolnego w danej szkole podstawowej woli kontynuacji edukacji przedszkolnej w kolejnym roku szkolnym – rodzice składają pisemną deklarację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8 do 15 lutego 2019r.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tabs>
                <w:tab w:val="left" w:pos="1877"/>
                <w:tab w:val="left" w:pos="1910"/>
              </w:tabs>
              <w:spacing w:line="276" w:lineRule="auto"/>
              <w:ind w:right="1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--</w:t>
            </w:r>
          </w:p>
        </w:tc>
      </w:tr>
      <w:tr w:rsidR="00B664F3" w:rsidTr="00B664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ind w:left="34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Złożenie wniosku o przyjęcie do przedszkola lub oddziału przedszkolnego w szkole wraz z dokumentami wraz z dokumentami potwierdzającymi spełnianie przez kandydata warunków lub kryteriów branych pod uwagę w postępowaniu rekrutacyjnym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18 </w:t>
            </w:r>
            <w:proofErr w:type="spellStart"/>
            <w:r>
              <w:rPr>
                <w:sz w:val="20"/>
                <w:szCs w:val="20"/>
                <w:lang w:eastAsia="en-US"/>
              </w:rPr>
              <w:t>lutegodo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15 marca 2019r. </w:t>
            </w:r>
          </w:p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tabs>
                <w:tab w:val="left" w:pos="1877"/>
                <w:tab w:val="left" w:pos="1910"/>
              </w:tabs>
              <w:spacing w:line="276" w:lineRule="auto"/>
              <w:ind w:right="175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3 do 7 czerwca 2019r.</w:t>
            </w:r>
          </w:p>
        </w:tc>
      </w:tr>
      <w:tr w:rsidR="00B664F3" w:rsidTr="00B664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Weryfikacja wniosków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Od 25 do 29 marca 2019r.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10 do 14 czerwca2019 r.</w:t>
            </w:r>
          </w:p>
        </w:tc>
      </w:tr>
      <w:tr w:rsidR="00B664F3" w:rsidTr="00B664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Podanie do publicznej wiadomości przez komisję rekrutacyjną listy dzieci zakwalifikowanych i niezakwalifikowanych.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 kwietnia 2019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21czerwca 2019 r.</w:t>
            </w:r>
          </w:p>
        </w:tc>
      </w:tr>
      <w:tr w:rsidR="00B664F3" w:rsidTr="00B664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Potwierdzenie przez rodzica zapisu dziecka do przedszkola lub oddziału przedszkolnego w szkole podstawowej do której zostało zakwalifikowane poprzez złożenie pisemnego oświadczenia.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8 do 12 kwietnia 2019r.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ind w:left="-108" w:firstLine="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Od 24 do 26 czerwca  2019r.</w:t>
            </w:r>
          </w:p>
        </w:tc>
      </w:tr>
      <w:tr w:rsidR="00B664F3" w:rsidTr="00B664F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Podanie do publicznej wiadomości przez komisję rekrutacyjną listy dzieci przyjętych i nieprzyjętych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 kwietnia 2019r.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F3" w:rsidRDefault="00B664F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28czerwca 2019 r.</w:t>
            </w:r>
          </w:p>
        </w:tc>
      </w:tr>
    </w:tbl>
    <w:p w:rsidR="00B664F3" w:rsidRDefault="00B664F3" w:rsidP="00B664F3">
      <w:pPr>
        <w:jc w:val="both"/>
        <w:rPr>
          <w:b/>
        </w:rPr>
      </w:pPr>
    </w:p>
    <w:p w:rsidR="00B664F3" w:rsidRDefault="00B664F3" w:rsidP="00B664F3">
      <w:pPr>
        <w:spacing w:line="360" w:lineRule="auto"/>
        <w:jc w:val="both"/>
        <w:rPr>
          <w:b/>
        </w:rPr>
      </w:pPr>
      <w:r>
        <w:rPr>
          <w:b/>
        </w:rPr>
        <w:t>IV. Obowiązek przedszkolny</w:t>
      </w:r>
    </w:p>
    <w:p w:rsidR="00B664F3" w:rsidRDefault="00B664F3" w:rsidP="00B664F3">
      <w:pPr>
        <w:numPr>
          <w:ilvl w:val="0"/>
          <w:numId w:val="8"/>
        </w:numPr>
        <w:spacing w:after="200"/>
        <w:jc w:val="both"/>
      </w:pPr>
      <w:r>
        <w:t xml:space="preserve">Obowiązek rocznego przygotowania przedszkolnego dziecka rozpoczyna się z dniem 1 września roku kalendarzowego, w którym dziecko kończy 6 lat (rocznik 2013), ma również prawo podjąć naukę w klasie pierwszej. </w:t>
      </w:r>
    </w:p>
    <w:p w:rsidR="00B664F3" w:rsidRDefault="00B664F3" w:rsidP="00B664F3">
      <w:pPr>
        <w:spacing w:line="360" w:lineRule="auto"/>
        <w:jc w:val="both"/>
        <w:rPr>
          <w:b/>
        </w:rPr>
      </w:pPr>
      <w:r>
        <w:rPr>
          <w:b/>
        </w:rPr>
        <w:t>V. Postępowanie rekrutacyjne</w:t>
      </w:r>
    </w:p>
    <w:p w:rsidR="00B664F3" w:rsidRDefault="00B664F3" w:rsidP="00B664F3">
      <w:pPr>
        <w:numPr>
          <w:ilvl w:val="0"/>
          <w:numId w:val="9"/>
        </w:numPr>
        <w:spacing w:line="276" w:lineRule="auto"/>
        <w:jc w:val="both"/>
      </w:pPr>
      <w:r>
        <w:t>Postępowanie rekrutacyjne przeprowadza Komisja Rekrutacyjna powołana przez Dyrektora Publicznego Przedszkola w Gozdowie w drodze zarządzenia.</w:t>
      </w:r>
    </w:p>
    <w:p w:rsidR="00B664F3" w:rsidRDefault="00B664F3" w:rsidP="00B664F3">
      <w:pPr>
        <w:numPr>
          <w:ilvl w:val="0"/>
          <w:numId w:val="9"/>
        </w:numPr>
        <w:spacing w:line="276" w:lineRule="auto"/>
        <w:jc w:val="both"/>
      </w:pPr>
      <w:r>
        <w:lastRenderedPageBreak/>
        <w:t>Dyrektor wyznacza przewodniczącego Komisji Rekrutacyjnej.</w:t>
      </w:r>
    </w:p>
    <w:p w:rsidR="00B664F3" w:rsidRDefault="00B664F3" w:rsidP="00B664F3">
      <w:pPr>
        <w:numPr>
          <w:ilvl w:val="0"/>
          <w:numId w:val="9"/>
        </w:numPr>
        <w:jc w:val="both"/>
      </w:pPr>
      <w:r>
        <w:t>W terminie 7 dni od dnia podania do publicznej wiadomości listy kandydatów przyjętych i kandydatów nieprzyjętych, </w:t>
      </w:r>
      <w:hyperlink r:id="rId5" w:anchor="P1A6" w:tgtFrame="ostatnia" w:history="1">
        <w:r>
          <w:rPr>
            <w:rStyle w:val="Hipercze"/>
            <w:color w:val="auto"/>
            <w:u w:val="none"/>
          </w:rPr>
          <w:t>rodzic</w:t>
        </w:r>
      </w:hyperlink>
      <w:r>
        <w:t> kandydata może wystąpić do komisji rekrutacyjnej z wnioskiem o sporządzenie uzasadnienia odmowy przyjęcia kandydata d</w:t>
      </w:r>
      <w:r w:rsidR="006270ED">
        <w:t>o danego Przedszkola</w:t>
      </w:r>
      <w:r>
        <w:t>.</w:t>
      </w:r>
    </w:p>
    <w:p w:rsidR="00B664F3" w:rsidRDefault="00B664F3" w:rsidP="00B664F3">
      <w:pPr>
        <w:numPr>
          <w:ilvl w:val="0"/>
          <w:numId w:val="9"/>
        </w:numPr>
        <w:jc w:val="both"/>
      </w:pPr>
      <w:r>
        <w:t>Uzasadnienie sporządza się w terminie 5 dni od dnia wystąpienia przez </w:t>
      </w:r>
      <w:hyperlink r:id="rId6" w:anchor="P1A6" w:tgtFrame="ostatnia" w:history="1">
        <w:r>
          <w:rPr>
            <w:rStyle w:val="Hipercze"/>
            <w:color w:val="auto"/>
            <w:u w:val="none"/>
          </w:rPr>
          <w:t>rodzica</w:t>
        </w:r>
      </w:hyperlink>
      <w:r>
        <w:t> kandydata z </w:t>
      </w:r>
      <w:hyperlink r:id="rId7" w:anchor="P1A260" w:tgtFrame="ostatnia" w:history="1">
        <w:r>
          <w:rPr>
            <w:rStyle w:val="Hipercze"/>
            <w:color w:val="auto"/>
            <w:u w:val="none"/>
          </w:rPr>
          <w:t>wnioskiem</w:t>
        </w:r>
      </w:hyperlink>
      <w:r>
        <w:t>, o którym mowa w ust. 4. Uzasadnienie zawiera przyczyny odmowy przyjęcia, w tym najniższą liczbę punktów, która uprawniała do przyjęcia, oraz liczbę punktów, którą kandydat uzyskał w postępowaniu rekrutacyjnym</w:t>
      </w:r>
      <w:r>
        <w:rPr>
          <w:rFonts w:ascii="Arial" w:hAnsi="Arial" w:cs="Arial"/>
          <w:color w:val="586C81"/>
          <w:sz w:val="20"/>
          <w:szCs w:val="20"/>
          <w:shd w:val="clear" w:color="auto" w:fill="FFFFFF"/>
        </w:rPr>
        <w:t>.</w:t>
      </w:r>
    </w:p>
    <w:p w:rsidR="00B664F3" w:rsidRDefault="00B664F3" w:rsidP="00B664F3">
      <w:pPr>
        <w:numPr>
          <w:ilvl w:val="0"/>
          <w:numId w:val="9"/>
        </w:numPr>
        <w:jc w:val="both"/>
      </w:pPr>
      <w:hyperlink r:id="rId8" w:anchor="P1A6" w:tgtFrame="ostatnia" w:history="1">
        <w:r>
          <w:rPr>
            <w:rStyle w:val="Hipercze"/>
            <w:color w:val="auto"/>
            <w:u w:val="none"/>
          </w:rPr>
          <w:t>Rodzic</w:t>
        </w:r>
      </w:hyperlink>
      <w:r>
        <w:t> kandydata może wnieść do dyrekt</w:t>
      </w:r>
      <w:r w:rsidR="006270ED">
        <w:t>ora przedszkola</w:t>
      </w:r>
      <w:r>
        <w:t>  odwołanie od rozstrzygnięcia komisji rekrutacyjnej, w terminie 7 dni od dnia otrzymania uzasadnienia.</w:t>
      </w:r>
    </w:p>
    <w:p w:rsidR="00B664F3" w:rsidRDefault="00B664F3" w:rsidP="00B664F3">
      <w:pPr>
        <w:numPr>
          <w:ilvl w:val="0"/>
          <w:numId w:val="9"/>
        </w:numPr>
        <w:jc w:val="both"/>
      </w:pPr>
      <w:r>
        <w:t>Dyrekto</w:t>
      </w:r>
      <w:r w:rsidR="006270ED">
        <w:t>r przedszkola</w:t>
      </w:r>
      <w:r>
        <w:t> rozpatruje odwołanie od rozstrzygnięcia komisji rekrutacyjnej, o którym mowa w ust. 6, w terminie 7 dni od dnia otrzymania odwołania. Na rozstrzygnięcie dyrektor</w:t>
      </w:r>
      <w:r w:rsidR="006270ED">
        <w:t>a przedszkola</w:t>
      </w:r>
      <w:r>
        <w:t> służy skarga do sądu administracyjnego.</w:t>
      </w:r>
    </w:p>
    <w:p w:rsidR="006270ED" w:rsidRDefault="006270ED" w:rsidP="00B664F3">
      <w:pPr>
        <w:pStyle w:val="Akapitzlist1"/>
        <w:widowControl/>
        <w:shd w:val="clear" w:color="auto" w:fill="FFFFFF"/>
        <w:suppressAutoHyphens w:val="0"/>
        <w:spacing w:after="200" w:line="360" w:lineRule="auto"/>
        <w:ind w:left="0"/>
        <w:jc w:val="both"/>
      </w:pPr>
    </w:p>
    <w:p w:rsidR="00B664F3" w:rsidRDefault="00B664F3" w:rsidP="00B664F3">
      <w:pPr>
        <w:pStyle w:val="Akapitzlist1"/>
        <w:widowControl/>
        <w:shd w:val="clear" w:color="auto" w:fill="FFFFFF"/>
        <w:suppressAutoHyphens w:val="0"/>
        <w:spacing w:after="200" w:line="360" w:lineRule="auto"/>
        <w:ind w:left="0"/>
        <w:jc w:val="both"/>
        <w:rPr>
          <w:b/>
        </w:rPr>
      </w:pPr>
      <w:r>
        <w:rPr>
          <w:b/>
        </w:rPr>
        <w:t xml:space="preserve">VI. Procedura uzupełniająca </w:t>
      </w:r>
    </w:p>
    <w:p w:rsidR="00B664F3" w:rsidRDefault="00B664F3" w:rsidP="00B664F3">
      <w:pPr>
        <w:jc w:val="both"/>
        <w:rPr>
          <w:b/>
          <w:bCs/>
          <w:color w:val="FF0000"/>
        </w:rPr>
      </w:pPr>
      <w:r>
        <w:rPr>
          <w:color w:val="000000"/>
        </w:rPr>
        <w:t>Jeżeli po przeprowadzeniu po</w:t>
      </w:r>
      <w:r w:rsidR="006270ED">
        <w:rPr>
          <w:color w:val="000000"/>
        </w:rPr>
        <w:t>stępowania rekrutacyjnego przedszkole będzie nadal dysponowało</w:t>
      </w:r>
      <w:r>
        <w:rPr>
          <w:color w:val="000000"/>
        </w:rPr>
        <w:t xml:space="preserve"> wolnymi miejscami</w:t>
      </w:r>
      <w:r w:rsidR="006270ED">
        <w:rPr>
          <w:color w:val="000000"/>
        </w:rPr>
        <w:t>,</w:t>
      </w:r>
      <w:r>
        <w:t xml:space="preserve"> zostanie wdrożone postępowanie uzupełniające.</w:t>
      </w:r>
    </w:p>
    <w:p w:rsidR="00B664F3" w:rsidRDefault="00B664F3" w:rsidP="00B664F3">
      <w:pPr>
        <w:pStyle w:val="Akapitzlist1"/>
        <w:widowControl/>
        <w:shd w:val="clear" w:color="auto" w:fill="FFFFFF"/>
        <w:suppressAutoHyphens w:val="0"/>
        <w:spacing w:after="200" w:line="360" w:lineRule="auto"/>
        <w:ind w:left="0"/>
        <w:jc w:val="both"/>
      </w:pPr>
    </w:p>
    <w:p w:rsidR="00B664F3" w:rsidRDefault="00B664F3" w:rsidP="00B664F3">
      <w:pPr>
        <w:jc w:val="both"/>
        <w:rPr>
          <w:b/>
        </w:rPr>
      </w:pPr>
      <w:r>
        <w:rPr>
          <w:b/>
        </w:rPr>
        <w:t>VII. Przepisy końcowe</w:t>
      </w:r>
    </w:p>
    <w:p w:rsidR="00B664F3" w:rsidRDefault="00B664F3" w:rsidP="00B664F3">
      <w:pPr>
        <w:jc w:val="both"/>
      </w:pPr>
      <w:r>
        <w:t>W przypadku braku wolnych m</w:t>
      </w:r>
      <w:r w:rsidR="006270ED">
        <w:t>iejsc w przedszkolu</w:t>
      </w:r>
      <w:r>
        <w:t xml:space="preserve"> rodzice dziecka, które nie zostało przyjęte, zostają poinformowani niezwłocznie po zakończeniu rekrutacji. </w:t>
      </w:r>
    </w:p>
    <w:p w:rsidR="00B664F3" w:rsidRDefault="00B664F3" w:rsidP="00B664F3"/>
    <w:p w:rsidR="00B664F3" w:rsidRDefault="00B664F3" w:rsidP="00B664F3"/>
    <w:p w:rsidR="007A5EC2" w:rsidRDefault="007A5EC2"/>
    <w:sectPr w:rsidR="007A5EC2" w:rsidSect="00781D3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475"/>
    <w:multiLevelType w:val="hybridMultilevel"/>
    <w:tmpl w:val="B45E21DE"/>
    <w:lvl w:ilvl="0" w:tplc="A1A23AA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1E0BE5"/>
    <w:multiLevelType w:val="hybridMultilevel"/>
    <w:tmpl w:val="DF4288F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0AEA7472"/>
    <w:multiLevelType w:val="hybridMultilevel"/>
    <w:tmpl w:val="08AA9FC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9D15089"/>
    <w:multiLevelType w:val="hybridMultilevel"/>
    <w:tmpl w:val="A7B42FE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4E8B60FA"/>
    <w:multiLevelType w:val="hybridMultilevel"/>
    <w:tmpl w:val="5120A56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4F467233"/>
    <w:multiLevelType w:val="hybridMultilevel"/>
    <w:tmpl w:val="1B5E4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180F88"/>
    <w:multiLevelType w:val="hybridMultilevel"/>
    <w:tmpl w:val="4C96B0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3252AAF"/>
    <w:multiLevelType w:val="hybridMultilevel"/>
    <w:tmpl w:val="68D4F76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7D5C0E7E"/>
    <w:multiLevelType w:val="hybridMultilevel"/>
    <w:tmpl w:val="523647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B664F3"/>
    <w:rsid w:val="002E7760"/>
    <w:rsid w:val="00405E01"/>
    <w:rsid w:val="00597EBF"/>
    <w:rsid w:val="006270ED"/>
    <w:rsid w:val="00703FFE"/>
    <w:rsid w:val="00773FCE"/>
    <w:rsid w:val="00781D3B"/>
    <w:rsid w:val="007A5EC2"/>
    <w:rsid w:val="00803D73"/>
    <w:rsid w:val="008B7FD9"/>
    <w:rsid w:val="0096479A"/>
    <w:rsid w:val="00B664F3"/>
    <w:rsid w:val="00D84460"/>
    <w:rsid w:val="00E035A6"/>
    <w:rsid w:val="00F4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4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664F3"/>
    <w:rPr>
      <w:color w:val="0000FF"/>
      <w:u w:val="single"/>
    </w:rPr>
  </w:style>
  <w:style w:type="paragraph" w:customStyle="1" w:styleId="Akapitzlist1">
    <w:name w:val="Akapit z listą1"/>
    <w:basedOn w:val="Normalny"/>
    <w:rsid w:val="00B664F3"/>
    <w:pPr>
      <w:widowControl w:val="0"/>
      <w:suppressAutoHyphens/>
      <w:ind w:left="720"/>
    </w:pPr>
    <w:rPr>
      <w:kern w:val="2"/>
      <w:lang w:eastAsia="en-US"/>
    </w:rPr>
  </w:style>
  <w:style w:type="paragraph" w:customStyle="1" w:styleId="Akapitzlist2">
    <w:name w:val="Akapit z listą2"/>
    <w:basedOn w:val="Normalny"/>
    <w:rsid w:val="00B664F3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7-02-2016&amp;qplikid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17-02-2016&amp;qpliki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wo.vulcan.edu.pl/przegdok.asp?qdatprz=17-02-2016&amp;qplikid=1" TargetMode="External"/><Relationship Id="rId5" Type="http://schemas.openxmlformats.org/officeDocument/2006/relationships/hyperlink" Target="http://www.prawo.vulcan.edu.pl/przegdok.asp?qdatprz=17-02-2016&amp;qplikid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1057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2019-03-04T12:20:00Z</dcterms:created>
  <dcterms:modified xsi:type="dcterms:W3CDTF">2019-03-04T12:33:00Z</dcterms:modified>
</cp:coreProperties>
</file>