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A1" w:rsidRPr="003A77A1" w:rsidRDefault="003A77A1" w:rsidP="003A77A1">
      <w:pPr>
        <w:rPr>
          <w:sz w:val="24"/>
        </w:rPr>
      </w:pPr>
    </w:p>
    <w:p w:rsidR="0084681D" w:rsidRPr="0084681D" w:rsidRDefault="0084681D" w:rsidP="00305873">
      <w:pPr>
        <w:jc w:val="right"/>
        <w:rPr>
          <w:sz w:val="24"/>
        </w:rPr>
      </w:pPr>
      <w:r>
        <w:rPr>
          <w:b/>
          <w:bCs/>
          <w:i/>
          <w:iCs/>
          <w:sz w:val="24"/>
        </w:rPr>
        <w:t xml:space="preserve">                                                                                    </w:t>
      </w:r>
      <w:r w:rsidR="00305873" w:rsidRPr="005643A9">
        <w:rPr>
          <w:bCs/>
          <w:i/>
          <w:iCs/>
          <w:sz w:val="24"/>
        </w:rPr>
        <w:t>Załącznik  nr 2</w:t>
      </w:r>
    </w:p>
    <w:p w:rsidR="00305873" w:rsidRDefault="0084681D" w:rsidP="003A77A1">
      <w:pPr>
        <w:rPr>
          <w:sz w:val="24"/>
        </w:rPr>
      </w:pPr>
      <w:r>
        <w:rPr>
          <w:sz w:val="24"/>
        </w:rPr>
        <w:t xml:space="preserve">                 </w:t>
      </w:r>
    </w:p>
    <w:p w:rsidR="003A77A1" w:rsidRPr="003A77A1" w:rsidRDefault="003A77A1" w:rsidP="00305873">
      <w:pPr>
        <w:jc w:val="center"/>
        <w:rPr>
          <w:b/>
          <w:sz w:val="24"/>
        </w:rPr>
      </w:pPr>
      <w:r w:rsidRPr="003A77A1">
        <w:rPr>
          <w:b/>
          <w:sz w:val="24"/>
        </w:rPr>
        <w:t>OŚWIADCZENIE RODZICÓW/OPIEKUNÓW PRAWNYCH</w:t>
      </w:r>
    </w:p>
    <w:p w:rsidR="003A77A1" w:rsidRPr="003A77A1" w:rsidRDefault="003A77A1" w:rsidP="003A77A1">
      <w:pPr>
        <w:rPr>
          <w:b/>
          <w:sz w:val="24"/>
        </w:rPr>
      </w:pP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>Ja niżej podpisany/a:</w:t>
      </w: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>…………………………………………………………………………………………………</w:t>
      </w: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>( nazwisko i imię rodzica/opiekuna prawnego)</w:t>
      </w:r>
    </w:p>
    <w:p w:rsidR="003A77A1" w:rsidRPr="003A77A1" w:rsidRDefault="003A77A1" w:rsidP="003A77A1">
      <w:pPr>
        <w:rPr>
          <w:sz w:val="24"/>
        </w:rPr>
      </w:pP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>oświadczam, że:</w:t>
      </w:r>
    </w:p>
    <w:p w:rsidR="003A77A1" w:rsidRPr="003A77A1" w:rsidRDefault="003A77A1" w:rsidP="003A77A1">
      <w:pPr>
        <w:numPr>
          <w:ilvl w:val="0"/>
          <w:numId w:val="13"/>
        </w:numPr>
        <w:rPr>
          <w:sz w:val="24"/>
        </w:rPr>
      </w:pPr>
      <w:r w:rsidRPr="003A77A1">
        <w:rPr>
          <w:sz w:val="24"/>
        </w:rPr>
        <w:t>Moja córka/ mój syn:</w:t>
      </w: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 xml:space="preserve">  </w:t>
      </w:r>
      <w:r w:rsidRPr="003A77A1">
        <w:rPr>
          <w:sz w:val="24"/>
        </w:rPr>
        <w:tab/>
        <w:t>…………………………………………………………………………………………</w:t>
      </w: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 xml:space="preserve">                                                                                          ( nazwisko i imię dziecka) </w:t>
      </w:r>
    </w:p>
    <w:p w:rsidR="003A77A1" w:rsidRPr="003A77A1" w:rsidRDefault="003A77A1" w:rsidP="003A77A1">
      <w:pPr>
        <w:rPr>
          <w:sz w:val="24"/>
        </w:rPr>
      </w:pP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>nie miał kontaktu z osobą zakażoną koronawirusem oraz nikt z członków najbliższej rodziny, otoczenia nie przebywa na kwarantannie, nie przejawia widocznych oznak choroby. Stan zdrowia dziecka jest dobry, syn/córka nie przejawia żadnych oznak chorobowych, np. podwyższona temperatura, katar, kaszel, biegunka, duszności, wysypka, bóle mięśni, ból gardła, utrata smaku czy węchu i inne nietypowe.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>Jestem świadom/ świadoma pełnej odpowiedzialności za dobrowolne posłanie dziecka do ………………... w aktualnej sytuacji epidemiologicznej.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>Mimo wprowadzonych w przedszkolu obostrzeń sanitarnych i wdrożonych wszelkich środków ochronnych zdaję sobie sprawę, że na terenie placówki może dojść do zakażenia COVID – 19.</w:t>
      </w:r>
    </w:p>
    <w:p w:rsidR="003A77A1" w:rsidRPr="003A77A1" w:rsidRDefault="003A77A1" w:rsidP="003A77A1">
      <w:pPr>
        <w:numPr>
          <w:ilvl w:val="0"/>
          <w:numId w:val="14"/>
        </w:numPr>
        <w:rPr>
          <w:bCs/>
          <w:sz w:val="24"/>
        </w:rPr>
      </w:pPr>
      <w:r w:rsidRPr="003A77A1">
        <w:rPr>
          <w:bCs/>
          <w:sz w:val="24"/>
        </w:rPr>
        <w:t>Rozumiem i przyjmuję ryzyko zakażenia oraz powikłań COVID-19, a także przeniesienia zakażenia na inne osoby, w tym członków rodziny.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>W przypadku wystąpienia zakażenia lub jego podejrzenia w przedszkolu (nie tylko    na terenie) personel/dziecko/rodzic dziecka – zdaję sobie sprawę, iż zarówno moja rodzina, jak i najbliższe otoczenie zostanie skierowane na 14-dniową kwarantannę.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>W sytuacji wystąpienia zakażenia lub jego podejrzenia u dziecka, jego rodziców lub personelu przedszkole zostaje zamknięte do odwołania, a wszyscy przebywający                        w danej chwili na terenie placówki oraz ich rodziny i najbliższe otoczenie przechodzą kwarantannę.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 xml:space="preserve">Zostałem/am poinformowany/a o możliwości pozostania z dzieckiem w domu                          i możliwości pobierania dodatkowego zasiłku opiekuńczego na dziecko. 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 xml:space="preserve">Dziecko </w:t>
      </w:r>
      <w:r w:rsidRPr="003A77A1">
        <w:rPr>
          <w:b/>
          <w:sz w:val="24"/>
        </w:rPr>
        <w:t>nie jest/jest</w:t>
      </w:r>
      <w:r w:rsidRPr="003A77A1">
        <w:rPr>
          <w:sz w:val="24"/>
        </w:rPr>
        <w:t xml:space="preserve"> (niewłaściwe skreślić) uczulone na wszelkie środki dezynfekujące.</w:t>
      </w:r>
    </w:p>
    <w:p w:rsidR="003A77A1" w:rsidRP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 xml:space="preserve">W sytuacji zarażenia się mojego dziecka na terenie placówki nie będę wnosił skarg, zażaleń, pretensji do dyrektora …….. oraz Organu Prowadzącego, będąc całkowicie świadom zagrożenia epidemiologicznego wynikającego z panującej obecnie pandemii. </w:t>
      </w:r>
    </w:p>
    <w:p w:rsidR="003A77A1" w:rsidRDefault="003A77A1" w:rsidP="003A77A1">
      <w:pPr>
        <w:numPr>
          <w:ilvl w:val="0"/>
          <w:numId w:val="14"/>
        </w:numPr>
        <w:rPr>
          <w:sz w:val="24"/>
        </w:rPr>
      </w:pPr>
      <w:r w:rsidRPr="003A77A1">
        <w:rPr>
          <w:sz w:val="24"/>
        </w:rPr>
        <w:t>Deklaruję pobyt dziecka w przedszkolu</w:t>
      </w:r>
      <w:r w:rsidR="00C11E1D">
        <w:rPr>
          <w:sz w:val="24"/>
        </w:rPr>
        <w:t xml:space="preserve">/szkoły </w:t>
      </w:r>
      <w:r w:rsidRPr="003A77A1">
        <w:rPr>
          <w:sz w:val="24"/>
        </w:rPr>
        <w:t xml:space="preserve"> w godzinach: od ……………. do ……………</w:t>
      </w:r>
    </w:p>
    <w:p w:rsidR="00305873" w:rsidRPr="003A77A1" w:rsidRDefault="00305873" w:rsidP="003A77A1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Wyrażam zgodę na pomiar temperatury mojego dziecka.</w:t>
      </w:r>
    </w:p>
    <w:p w:rsidR="003A77A1" w:rsidRPr="003A77A1" w:rsidRDefault="003A77A1" w:rsidP="003A77A1">
      <w:pPr>
        <w:rPr>
          <w:sz w:val="24"/>
        </w:rPr>
      </w:pPr>
    </w:p>
    <w:p w:rsidR="003A77A1" w:rsidRPr="003A77A1" w:rsidRDefault="003A77A1" w:rsidP="003A77A1">
      <w:pPr>
        <w:rPr>
          <w:sz w:val="24"/>
        </w:rPr>
      </w:pPr>
    </w:p>
    <w:p w:rsidR="003A77A1" w:rsidRPr="003A77A1" w:rsidRDefault="003A77A1" w:rsidP="003A77A1">
      <w:pPr>
        <w:rPr>
          <w:sz w:val="24"/>
        </w:rPr>
      </w:pPr>
    </w:p>
    <w:p w:rsidR="003A77A1" w:rsidRPr="003A77A1" w:rsidRDefault="003A77A1" w:rsidP="003A77A1">
      <w:pPr>
        <w:rPr>
          <w:sz w:val="24"/>
        </w:rPr>
      </w:pPr>
      <w:r w:rsidRPr="003A77A1">
        <w:rPr>
          <w:sz w:val="24"/>
        </w:rPr>
        <w:t xml:space="preserve">…………………………………       </w:t>
      </w:r>
      <w:r>
        <w:rPr>
          <w:sz w:val="24"/>
        </w:rPr>
        <w:t xml:space="preserve">                              </w:t>
      </w:r>
      <w:r w:rsidRPr="003A77A1">
        <w:rPr>
          <w:sz w:val="24"/>
        </w:rPr>
        <w:t>…………………………………</w:t>
      </w:r>
    </w:p>
    <w:p w:rsidR="00FB2BBB" w:rsidRPr="005D3679" w:rsidRDefault="003A77A1" w:rsidP="005D3679">
      <w:pPr>
        <w:rPr>
          <w:sz w:val="24"/>
        </w:rPr>
      </w:pPr>
      <w:r>
        <w:rPr>
          <w:sz w:val="24"/>
        </w:rPr>
        <w:t xml:space="preserve">         </w:t>
      </w:r>
      <w:r w:rsidRPr="003A77A1">
        <w:rPr>
          <w:sz w:val="24"/>
        </w:rPr>
        <w:t xml:space="preserve">miejscowość, data    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4681D">
        <w:rPr>
          <w:sz w:val="24"/>
        </w:rPr>
        <w:t xml:space="preserve">                </w:t>
      </w:r>
      <w:r w:rsidRPr="003A77A1">
        <w:rPr>
          <w:sz w:val="24"/>
        </w:rPr>
        <w:t xml:space="preserve">  pod</w:t>
      </w:r>
      <w:r>
        <w:rPr>
          <w:sz w:val="24"/>
        </w:rPr>
        <w:t xml:space="preserve">pis rodzica/opiekuna prawnego </w:t>
      </w:r>
    </w:p>
    <w:sectPr w:rsidR="00FB2BBB" w:rsidRPr="005D3679" w:rsidSect="00CF3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DBE" w:rsidRDefault="00437DBE" w:rsidP="00345915">
      <w:r>
        <w:separator/>
      </w:r>
    </w:p>
  </w:endnote>
  <w:endnote w:type="continuationSeparator" w:id="1">
    <w:p w:rsidR="00437DBE" w:rsidRDefault="00437DBE" w:rsidP="0034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15" w:rsidRDefault="003459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15" w:rsidRDefault="003459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15" w:rsidRDefault="003459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DBE" w:rsidRDefault="00437DBE" w:rsidP="00345915">
      <w:r>
        <w:separator/>
      </w:r>
    </w:p>
  </w:footnote>
  <w:footnote w:type="continuationSeparator" w:id="1">
    <w:p w:rsidR="00437DBE" w:rsidRDefault="00437DBE" w:rsidP="00345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15" w:rsidRDefault="003459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15" w:rsidRPr="00345915" w:rsidRDefault="00345915" w:rsidP="00345915">
    <w:pPr>
      <w:pStyle w:val="Nagwek"/>
    </w:pPr>
    <w:r>
      <w:rPr>
        <w:b/>
        <w:bCs/>
      </w:rPr>
      <w:t xml:space="preserve"> </w:t>
    </w:r>
  </w:p>
  <w:p w:rsidR="00345915" w:rsidRPr="00345915" w:rsidRDefault="00B51590" w:rsidP="00345915">
    <w:pPr>
      <w:pStyle w:val="Nagwek"/>
    </w:pPr>
    <w:r>
      <w:rPr>
        <w:noProof/>
      </w:rPr>
      <w:drawing>
        <wp:inline distT="0" distB="0" distL="0" distR="0">
          <wp:extent cx="9144000" cy="6096000"/>
          <wp:effectExtent l="19050" t="0" r="0" b="0"/>
          <wp:docPr id="1" name="Obraz 1" descr="Działalność przedszkoli i żłobków może być wznowiona od 6.05.2020 r.">
            <a:hlinkClick xmlns:a="http://schemas.openxmlformats.org/drawingml/2006/main" r:id="rId1" tooltip="Działalność przedszkoli i żłobków może być wznowiona od 6.05.2020 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ziałalność przedszkoli i żłobków może być wznowiona od 6.05.2020 r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0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5915" w:rsidRPr="00345915" w:rsidRDefault="00345915" w:rsidP="00345915">
    <w:pPr>
      <w:pStyle w:val="Nagwek"/>
    </w:pPr>
    <w:r w:rsidRPr="00345915">
      <w:t>Działalność przedszkoli i żłobków może być wznowiona od 6.05.2020 r. Pixabay.com</w:t>
    </w:r>
  </w:p>
  <w:p w:rsidR="00345915" w:rsidRPr="00345915" w:rsidRDefault="00345915" w:rsidP="00345915">
    <w:pPr>
      <w:pStyle w:val="Nagwek"/>
    </w:pPr>
    <w:r w:rsidRPr="00345915">
      <w:t xml:space="preserve">Jakie są wytyczne GIS dla przedszkoli i żłobków, które mogą się otworzyć od 6.05.2020? Premier Mateusz Morawiecki stwierdził, że przedszkola i żłobki będą mogły wznowić działalność od 6 maja 2020 r. Główny Inspektor Sanitarny wydał wytyczne, którym muszą podporządkować się placówki. Tymczasem wielu samorządowców twierdzi, że nie jest w stanie przygotować ich w tak krótkim czasie. </w:t>
    </w:r>
  </w:p>
  <w:p w:rsidR="00345915" w:rsidRPr="00345915" w:rsidRDefault="00345915" w:rsidP="00345915">
    <w:pPr>
      <w:pStyle w:val="Nagwek"/>
    </w:pPr>
    <w:r w:rsidRPr="00345915">
      <w:t>reklama</w:t>
    </w:r>
  </w:p>
  <w:p w:rsidR="00345915" w:rsidRPr="00345915" w:rsidRDefault="00345915" w:rsidP="00345915">
    <w:pPr>
      <w:pStyle w:val="Nagwek"/>
      <w:rPr>
        <w:b/>
        <w:bCs/>
      </w:rPr>
    </w:pPr>
    <w:r w:rsidRPr="00345915">
      <w:rPr>
        <w:b/>
        <w:bCs/>
      </w:rPr>
      <w:t>Przedszkola i żłobki otwarte od 6.05.2020 r.. Jakie zasady obowiązywać mają w placówkach po wznowieniu działalności?</w:t>
    </w:r>
  </w:p>
  <w:p w:rsidR="00345915" w:rsidRPr="00345915" w:rsidRDefault="00345915" w:rsidP="00345915">
    <w:pPr>
      <w:pStyle w:val="Nagwek"/>
      <w:rPr>
        <w:b/>
        <w:bCs/>
      </w:rPr>
    </w:pPr>
    <w:r w:rsidRPr="00345915">
      <w:rPr>
        <w:b/>
        <w:bCs/>
      </w:rPr>
      <w:t>Co wolno, a czego nie wolno. Wytyczne GIS.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>Ile dzieci będzie mogło przebywać w przedszkolu?</w:t>
    </w:r>
  </w:p>
  <w:p w:rsidR="00345915" w:rsidRPr="00345915" w:rsidRDefault="00345915" w:rsidP="00345915">
    <w:pPr>
      <w:pStyle w:val="Nagwek"/>
      <w:numPr>
        <w:ilvl w:val="0"/>
        <w:numId w:val="3"/>
      </w:numPr>
    </w:pPr>
    <w:r w:rsidRPr="00345915">
      <w:t>Główny Inspektor Sanitarny wydał wytyczne, zgodnie z którymi jedna grupa może liczyć: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12 dzieci, 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w pewnych przypadkach – za zgodą organu prowadzącego – 14. </w:t>
    </w:r>
  </w:p>
  <w:p w:rsidR="00345915" w:rsidRPr="00345915" w:rsidRDefault="00345915" w:rsidP="00345915">
    <w:pPr>
      <w:pStyle w:val="Nagwek"/>
      <w:numPr>
        <w:ilvl w:val="0"/>
        <w:numId w:val="3"/>
      </w:numPr>
    </w:pPr>
    <w:r w:rsidRPr="00345915">
      <w:t>Dzieci mają przebywać w wyznaczonej i stałej sali, wietrzonej przynajmniej raz na godzinę.</w:t>
    </w:r>
  </w:p>
  <w:p w:rsidR="00345915" w:rsidRPr="00345915" w:rsidRDefault="00345915" w:rsidP="00345915">
    <w:pPr>
      <w:pStyle w:val="Nagwek"/>
      <w:numPr>
        <w:ilvl w:val="0"/>
        <w:numId w:val="3"/>
      </w:numPr>
    </w:pPr>
    <w:r w:rsidRPr="00345915">
      <w:t>Grupy nie powinny mieć ze sobą styczności. Do grupy przyporządkowani mają być ci sami opiekunowie.</w:t>
    </w:r>
  </w:p>
  <w:p w:rsidR="00345915" w:rsidRPr="00345915" w:rsidRDefault="00345915" w:rsidP="00345915">
    <w:pPr>
      <w:pStyle w:val="Nagwek"/>
      <w:numPr>
        <w:ilvl w:val="0"/>
        <w:numId w:val="3"/>
      </w:numPr>
    </w:pPr>
    <w:r w:rsidRPr="00345915">
      <w:t>Minimalna przestrzeń do wypoczynku, zabawy i zajęć dla dzieci w sali nie może być mniejsza niż 4 metry kwadratowe na jedno dziecko oraz każdego opiekuna. Do tej przestrzeni nie wlicza się m.in.: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łazienek, 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kuchni, 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sal zbiorowego żywienia, 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pomieszczeń pomocniczych, 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ciągów komunikacji wewnętrznej, </w:t>
    </w:r>
  </w:p>
  <w:p w:rsidR="00345915" w:rsidRPr="00345915" w:rsidRDefault="00345915" w:rsidP="00345915">
    <w:pPr>
      <w:pStyle w:val="Nagwek"/>
      <w:numPr>
        <w:ilvl w:val="1"/>
        <w:numId w:val="3"/>
      </w:numPr>
    </w:pPr>
    <w:r w:rsidRPr="00345915">
      <w:t xml:space="preserve">magazynów. </w:t>
    </w:r>
  </w:p>
  <w:p w:rsidR="00345915" w:rsidRPr="00345915" w:rsidRDefault="00345915" w:rsidP="00345915">
    <w:pPr>
      <w:pStyle w:val="Nagwek"/>
      <w:numPr>
        <w:ilvl w:val="0"/>
        <w:numId w:val="3"/>
      </w:numPr>
    </w:pPr>
    <w:r w:rsidRPr="00345915">
      <w:t>Powierzchnię każdej sali wylicza się z uwzględnieniem mebli i innych sprzętów, które się w niej znajdują.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>Czy dzieci w przedszkolu będą mogły bawić się zabawkami?</w:t>
    </w:r>
  </w:p>
  <w:p w:rsidR="00345915" w:rsidRPr="00345915" w:rsidRDefault="00345915" w:rsidP="00345915">
    <w:pPr>
      <w:pStyle w:val="Nagwek"/>
      <w:numPr>
        <w:ilvl w:val="0"/>
        <w:numId w:val="4"/>
      </w:numPr>
    </w:pPr>
    <w:r w:rsidRPr="00345915">
      <w:t xml:space="preserve">W sali, w której przebywać będą dzieci, nie mogą znajdować się zabawki i przedmioty, których nie można skutecznie uprać lub zdezynfekować (np. pluszowe zabawki). </w:t>
    </w:r>
  </w:p>
  <w:p w:rsidR="00345915" w:rsidRPr="00345915" w:rsidRDefault="00345915" w:rsidP="00345915">
    <w:pPr>
      <w:pStyle w:val="Nagwek"/>
      <w:numPr>
        <w:ilvl w:val="0"/>
        <w:numId w:val="4"/>
      </w:numPr>
    </w:pPr>
    <w:r w:rsidRPr="00345915">
      <w:t xml:space="preserve">Piłki, skakanki, obręcze muszą być dokładnie czyszczone lub dezynfekowane. </w:t>
    </w:r>
  </w:p>
  <w:p w:rsidR="00345915" w:rsidRPr="00345915" w:rsidRDefault="00345915" w:rsidP="00345915">
    <w:pPr>
      <w:pStyle w:val="Nagwek"/>
      <w:numPr>
        <w:ilvl w:val="0"/>
        <w:numId w:val="4"/>
      </w:numPr>
    </w:pPr>
    <w:r w:rsidRPr="00345915">
      <w:rPr>
        <w:b/>
        <w:bCs/>
      </w:rPr>
      <w:t>Dzieci nie powinny przynosić ze sobą niepotrzebnych przedmiotów i zabawek.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>Jakie odległości między osobami w przedszkolu?</w:t>
    </w:r>
  </w:p>
  <w:p w:rsidR="00345915" w:rsidRPr="00345915" w:rsidRDefault="00345915" w:rsidP="00345915">
    <w:pPr>
      <w:pStyle w:val="Nagwek"/>
      <w:numPr>
        <w:ilvl w:val="0"/>
        <w:numId w:val="5"/>
      </w:numPr>
    </w:pPr>
    <w:r w:rsidRPr="00345915">
      <w:t xml:space="preserve">Z wytycznych dowiadujemy się też, że organizacja pracy w placówce ma być tak opracowana, aby poszczególne grupy dzieci nie stykały się ze sobą, np. należy wprowadzić różne godziny przyjmowania do placówek. </w:t>
    </w:r>
  </w:p>
  <w:p w:rsidR="00345915" w:rsidRPr="00345915" w:rsidRDefault="00345915" w:rsidP="00345915">
    <w:pPr>
      <w:pStyle w:val="Nagwek"/>
      <w:numPr>
        <w:ilvl w:val="0"/>
        <w:numId w:val="5"/>
      </w:numPr>
    </w:pPr>
    <w:r w:rsidRPr="00345915">
      <w:t xml:space="preserve">Opiekunowie mają zachowywać dystans społeczny między sobą, wynoszący 1,5 metra. </w:t>
    </w:r>
  </w:p>
  <w:p w:rsidR="00345915" w:rsidRPr="00345915" w:rsidRDefault="00345915" w:rsidP="00345915">
    <w:pPr>
      <w:pStyle w:val="Nagwek"/>
      <w:numPr>
        <w:ilvl w:val="0"/>
        <w:numId w:val="5"/>
      </w:numPr>
    </w:pPr>
    <w:r w:rsidRPr="00345915">
      <w:t xml:space="preserve">Personel kuchenny i pomocniczy nie może kontaktować się z dziećmi. </w:t>
    </w:r>
  </w:p>
  <w:p w:rsidR="00345915" w:rsidRPr="00345915" w:rsidRDefault="00345915" w:rsidP="00345915">
    <w:pPr>
      <w:pStyle w:val="Nagwek"/>
      <w:numPr>
        <w:ilvl w:val="0"/>
        <w:numId w:val="5"/>
      </w:numPr>
    </w:pPr>
    <w:r w:rsidRPr="00345915">
      <w:t xml:space="preserve">Rodzice przyprowadzający dzieci do przedszkola muszą zachowywać dystans wobec innych rodziców i opiekunów wynoszący 2 metry. </w:t>
    </w:r>
  </w:p>
  <w:p w:rsidR="00345915" w:rsidRPr="00345915" w:rsidRDefault="00345915" w:rsidP="00345915">
    <w:pPr>
      <w:pStyle w:val="Nagwek"/>
      <w:numPr>
        <w:ilvl w:val="0"/>
        <w:numId w:val="5"/>
      </w:numPr>
    </w:pPr>
    <w:r w:rsidRPr="00345915">
      <w:t xml:space="preserve">Rodzice mogą wchodzić z dziećmi wyłącznie do </w:t>
    </w:r>
    <w:r w:rsidRPr="00345915">
      <w:rPr>
        <w:b/>
        <w:bCs/>
      </w:rPr>
      <w:t>„przestrzeni wspólnej podmiotu, z zachowaniem zasady 1 rodzic z dzieckiem na 15 metrów kwadratowych”</w:t>
    </w:r>
    <w:r w:rsidRPr="00345915">
      <w:t xml:space="preserve">. </w:t>
    </w:r>
  </w:p>
  <w:p w:rsidR="00345915" w:rsidRPr="00345915" w:rsidRDefault="00345915" w:rsidP="00345915">
    <w:pPr>
      <w:pStyle w:val="Nagwek"/>
      <w:rPr>
        <w:b/>
        <w:bCs/>
      </w:rPr>
    </w:pPr>
    <w:r w:rsidRPr="00345915">
      <w:rPr>
        <w:b/>
        <w:bCs/>
      </w:rPr>
      <w:t>Czytaj także</w:t>
    </w:r>
  </w:p>
  <w:p w:rsidR="00345915" w:rsidRPr="00345915" w:rsidRDefault="00C71748" w:rsidP="00345915">
    <w:pPr>
      <w:pStyle w:val="Nagwek"/>
      <w:numPr>
        <w:ilvl w:val="0"/>
        <w:numId w:val="6"/>
      </w:numPr>
    </w:pPr>
    <w:hyperlink r:id="rId3" w:history="1">
      <w:r w:rsidR="00345915" w:rsidRPr="00345915">
        <w:rPr>
          <w:rStyle w:val="Hipercze"/>
        </w:rPr>
        <w:t>Ministrowie o szczegółach "odmrażania" przedszkoli i żłobków</w:t>
      </w:r>
    </w:hyperlink>
  </w:p>
  <w:p w:rsidR="00345915" w:rsidRPr="00345915" w:rsidRDefault="00C71748" w:rsidP="00345915">
    <w:pPr>
      <w:pStyle w:val="Nagwek"/>
      <w:numPr>
        <w:ilvl w:val="0"/>
        <w:numId w:val="6"/>
      </w:numPr>
    </w:pPr>
    <w:hyperlink r:id="rId4" w:history="1">
      <w:r w:rsidR="00345915" w:rsidRPr="00345915">
        <w:rPr>
          <w:rStyle w:val="Hipercze"/>
        </w:rPr>
        <w:t>Gdańsk nie otworzy miejskich przedszkoli i żłobków 6 maja</w:t>
      </w:r>
    </w:hyperlink>
  </w:p>
  <w:p w:rsidR="00345915" w:rsidRPr="00345915" w:rsidRDefault="00345915" w:rsidP="00345915">
    <w:pPr>
      <w:pStyle w:val="Nagwek"/>
    </w:pPr>
    <w:r w:rsidRPr="00345915">
      <w:rPr>
        <w:b/>
        <w:bCs/>
      </w:rPr>
      <w:t>Co zrobić z chorymi dziećmi?</w:t>
    </w:r>
  </w:p>
  <w:p w:rsidR="00345915" w:rsidRPr="00345915" w:rsidRDefault="00345915" w:rsidP="00345915">
    <w:pPr>
      <w:pStyle w:val="Nagwek"/>
    </w:pPr>
    <w:r w:rsidRPr="00345915">
      <w:t xml:space="preserve">reklama </w:t>
    </w:r>
  </w:p>
  <w:p w:rsidR="00345915" w:rsidRPr="00345915" w:rsidRDefault="00345915" w:rsidP="00345915">
    <w:pPr>
      <w:pStyle w:val="Nagwek"/>
      <w:numPr>
        <w:ilvl w:val="0"/>
        <w:numId w:val="7"/>
      </w:numPr>
    </w:pPr>
    <w:r w:rsidRPr="00345915">
      <w:t>Do przedszkola czy żłobka mogą uczęszczać tylko dzieci zdrowe, bez objawów chorobowych, sugerujących chorobę zakaźną. Również opiekunowie muszą być zdrowi.</w:t>
    </w:r>
  </w:p>
  <w:p w:rsidR="00345915" w:rsidRPr="00345915" w:rsidRDefault="00345915" w:rsidP="00345915">
    <w:pPr>
      <w:pStyle w:val="Nagwek"/>
      <w:numPr>
        <w:ilvl w:val="0"/>
        <w:numId w:val="7"/>
      </w:numPr>
    </w:pPr>
    <w:r w:rsidRPr="00345915">
      <w:rPr>
        <w:b/>
        <w:bCs/>
      </w:rPr>
      <w:t>Nie wolno przyprowadzać dzieci do placówek, gdy w domu przebywa osoba objęta kwarantanną lub izolacją.</w:t>
    </w:r>
  </w:p>
  <w:p w:rsidR="00345915" w:rsidRPr="00345915" w:rsidRDefault="00345915" w:rsidP="00345915">
    <w:pPr>
      <w:pStyle w:val="Nagwek"/>
      <w:numPr>
        <w:ilvl w:val="0"/>
        <w:numId w:val="7"/>
      </w:numPr>
    </w:pPr>
    <w:r w:rsidRPr="00345915">
      <w:t>Osoby trzecie powinny przebywać w placówkach tylko w uzasadnionych przypadkach, przy zachowaniu wszelkich środków ostrożności:</w:t>
    </w:r>
  </w:p>
  <w:p w:rsidR="00345915" w:rsidRPr="00345915" w:rsidRDefault="00345915" w:rsidP="00345915">
    <w:pPr>
      <w:pStyle w:val="Nagwek"/>
      <w:numPr>
        <w:ilvl w:val="1"/>
        <w:numId w:val="7"/>
      </w:numPr>
    </w:pPr>
    <w:r w:rsidRPr="00345915">
      <w:t xml:space="preserve">mieć zasłonięte usta i nos, </w:t>
    </w:r>
  </w:p>
  <w:p w:rsidR="00345915" w:rsidRPr="00345915" w:rsidRDefault="00345915" w:rsidP="00345915">
    <w:pPr>
      <w:pStyle w:val="Nagwek"/>
      <w:numPr>
        <w:ilvl w:val="1"/>
        <w:numId w:val="7"/>
      </w:numPr>
    </w:pPr>
    <w:r w:rsidRPr="00345915">
      <w:t xml:space="preserve">rękawiczki na dłoniach, </w:t>
    </w:r>
  </w:p>
  <w:p w:rsidR="00345915" w:rsidRPr="00345915" w:rsidRDefault="00345915" w:rsidP="00345915">
    <w:pPr>
      <w:pStyle w:val="Nagwek"/>
      <w:numPr>
        <w:ilvl w:val="1"/>
        <w:numId w:val="7"/>
      </w:numPr>
    </w:pPr>
    <w:r w:rsidRPr="00345915">
      <w:t xml:space="preserve">zdezynfekowane dłonie. </w:t>
    </w:r>
  </w:p>
  <w:p w:rsidR="00345915" w:rsidRPr="00345915" w:rsidRDefault="00345915" w:rsidP="00345915">
    <w:pPr>
      <w:pStyle w:val="Nagwek"/>
      <w:numPr>
        <w:ilvl w:val="0"/>
        <w:numId w:val="7"/>
      </w:numPr>
    </w:pPr>
    <w:r w:rsidRPr="00345915">
      <w:t>Główny Inspektor Sanitarny zaleca zakup przynajmniej jednego termometru na grupę, najlepiej bezdotykowego.</w:t>
    </w:r>
    <w:r w:rsidRPr="00345915">
      <w:br/>
      <w:t>Placówki powinny skontaktować się z rodzicami lub opiekunami oraz zebrać od nich zgody na mierzenie temperatury dzieciom, w przypadku zauważenia u nich objawów chorobowych.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>Izolowanie i pilne zabieranie dzieci</w:t>
    </w:r>
  </w:p>
  <w:p w:rsidR="00345915" w:rsidRPr="00345915" w:rsidRDefault="00345915" w:rsidP="00345915">
    <w:pPr>
      <w:pStyle w:val="Nagwek"/>
    </w:pPr>
    <w:r w:rsidRPr="00345915">
      <w:t>Jeśli dziecko ma objawy chorobowe, to należy je odizolować.</w:t>
    </w:r>
  </w:p>
  <w:p w:rsidR="00345915" w:rsidRPr="00345915" w:rsidRDefault="00345915" w:rsidP="00345915">
    <w:pPr>
      <w:pStyle w:val="Nagwek"/>
    </w:pPr>
    <w:r w:rsidRPr="00345915">
      <w:t xml:space="preserve">Trzeba umieścić je w odrębnym pomieszczeniu lub w wyznaczonym miejscu z zapewnieniem minimum 2 metrów odległości od innych osób i pilnie poprosić opiekunów, aby je odebrali – mówią </w:t>
    </w:r>
    <w:r w:rsidRPr="00345915">
      <w:rPr>
        <w:b/>
        <w:bCs/>
      </w:rPr>
      <w:t>wytyczne GIS</w:t>
    </w:r>
    <w:r w:rsidRPr="00345915">
      <w:t>.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 xml:space="preserve">Czy dzieci mogą wychodzić z przedszkola, np. do parku lub na </w:t>
    </w:r>
    <w:hyperlink r:id="rId5" w:anchor="utm_medium=alz&amp;utm_source=dziennikbaltycki.pl&amp;utm_campaign=artykul" w:tgtFrame="_blank" w:history="1">
      <w:r w:rsidRPr="00345915">
        <w:rPr>
          <w:rStyle w:val="Hipercze"/>
          <w:b/>
          <w:bCs/>
        </w:rPr>
        <w:t>plac zabaw</w:t>
      </w:r>
    </w:hyperlink>
    <w:r w:rsidRPr="00345915">
      <w:rPr>
        <w:b/>
        <w:bCs/>
      </w:rPr>
      <w:t>?</w:t>
    </w:r>
  </w:p>
  <w:p w:rsidR="00345915" w:rsidRPr="00345915" w:rsidRDefault="00345915" w:rsidP="00345915">
    <w:pPr>
      <w:pStyle w:val="Nagwek"/>
      <w:numPr>
        <w:ilvl w:val="0"/>
        <w:numId w:val="8"/>
      </w:numPr>
    </w:pPr>
    <w:r w:rsidRPr="00345915">
      <w:t>GIS zaleca, aby dzieci przebywały na świeżym powietrzu na terenie placówki, przy zachowaniu możliwie maksymalnej odległości.</w:t>
    </w:r>
    <w:r w:rsidRPr="00345915">
      <w:br/>
      <w:t xml:space="preserve">Rekomendowana jest zmianowość grup. </w:t>
    </w:r>
  </w:p>
  <w:p w:rsidR="00345915" w:rsidRPr="00345915" w:rsidRDefault="00345915" w:rsidP="00345915">
    <w:pPr>
      <w:pStyle w:val="Nagwek"/>
      <w:numPr>
        <w:ilvl w:val="0"/>
        <w:numId w:val="8"/>
      </w:numPr>
    </w:pPr>
    <w:r w:rsidRPr="00345915">
      <w:t>Sprzęty na placach zabaw i boiskach powinny być regularnie czyszczone z użyciem detergentów lub dezynfekowane.</w:t>
    </w:r>
    <w:r w:rsidRPr="00345915">
      <w:br/>
      <w:t xml:space="preserve">Jeśli nie ma takiej możliwości, należy zabezpieczyć je przed używaniem. </w:t>
    </w:r>
  </w:p>
  <w:p w:rsidR="00345915" w:rsidRPr="00345915" w:rsidRDefault="00345915" w:rsidP="00345915">
    <w:pPr>
      <w:pStyle w:val="Nagwek"/>
      <w:numPr>
        <w:ilvl w:val="0"/>
        <w:numId w:val="8"/>
      </w:numPr>
    </w:pPr>
    <w:r w:rsidRPr="00345915">
      <w:t xml:space="preserve">Natomiast GIS przestrzega przed wyjściami grup, np. na spacery do parku. </w:t>
    </w:r>
  </w:p>
  <w:p w:rsidR="00345915" w:rsidRPr="00345915" w:rsidRDefault="00345915" w:rsidP="00345915">
    <w:pPr>
      <w:pStyle w:val="Nagwek"/>
      <w:rPr>
        <w:b/>
        <w:bCs/>
      </w:rPr>
    </w:pPr>
    <w:r w:rsidRPr="00345915">
      <w:rPr>
        <w:b/>
        <w:bCs/>
      </w:rPr>
      <w:t>Czytaj także</w:t>
    </w:r>
  </w:p>
  <w:p w:rsidR="00345915" w:rsidRPr="00345915" w:rsidRDefault="00C71748" w:rsidP="00345915">
    <w:pPr>
      <w:pStyle w:val="Nagwek"/>
      <w:numPr>
        <w:ilvl w:val="0"/>
        <w:numId w:val="9"/>
      </w:numPr>
    </w:pPr>
    <w:hyperlink r:id="rId6" w:history="1">
      <w:r w:rsidR="00345915" w:rsidRPr="00345915">
        <w:rPr>
          <w:rStyle w:val="Hipercze"/>
        </w:rPr>
        <w:t>Reakcja Gdańska i Sopotu na otwarcie żłobków i przedszkoli</w:t>
      </w:r>
    </w:hyperlink>
  </w:p>
  <w:p w:rsidR="00345915" w:rsidRPr="00345915" w:rsidRDefault="00C71748" w:rsidP="00345915">
    <w:pPr>
      <w:pStyle w:val="Nagwek"/>
      <w:numPr>
        <w:ilvl w:val="0"/>
        <w:numId w:val="9"/>
      </w:numPr>
    </w:pPr>
    <w:hyperlink r:id="rId7" w:history="1">
      <w:r w:rsidR="00345915" w:rsidRPr="00345915">
        <w:rPr>
          <w:rStyle w:val="Hipercze"/>
        </w:rPr>
        <w:t>Następny etap "odmrażania" gospodarki. Co będzie otwarte?</w:t>
      </w:r>
    </w:hyperlink>
  </w:p>
  <w:p w:rsidR="00345915" w:rsidRPr="00345915" w:rsidRDefault="00345915" w:rsidP="00345915">
    <w:pPr>
      <w:pStyle w:val="Nagwek"/>
    </w:pPr>
    <w:r w:rsidRPr="00345915">
      <w:rPr>
        <w:b/>
        <w:bCs/>
      </w:rPr>
      <w:t>Jakie środki ostrożności należy zachować w przedszkolach?</w:t>
    </w:r>
  </w:p>
  <w:p w:rsidR="00345915" w:rsidRPr="00345915" w:rsidRDefault="00345915" w:rsidP="00345915">
    <w:pPr>
      <w:pStyle w:val="Nagwek"/>
      <w:numPr>
        <w:ilvl w:val="0"/>
        <w:numId w:val="10"/>
      </w:numPr>
    </w:pPr>
    <w:r w:rsidRPr="00345915">
      <w:t>Przed wejściem do budynku przedszkola powinien znajdować się płyn dezynfekujący wraz z informacją o obowiązku jego użycia przez wchodzących.</w:t>
    </w:r>
  </w:p>
  <w:p w:rsidR="00345915" w:rsidRPr="00345915" w:rsidRDefault="00345915" w:rsidP="00345915">
    <w:pPr>
      <w:pStyle w:val="Nagwek"/>
      <w:numPr>
        <w:ilvl w:val="0"/>
        <w:numId w:val="10"/>
      </w:numPr>
    </w:pPr>
    <w:r w:rsidRPr="00345915">
      <w:t>Należy pilnować, by rodzice i opiekunowie mieli rękawiczki oraz zasłaniali usta i nosy.</w:t>
    </w:r>
  </w:p>
  <w:p w:rsidR="00345915" w:rsidRPr="00345915" w:rsidRDefault="00345915" w:rsidP="00345915">
    <w:pPr>
      <w:pStyle w:val="Nagwek"/>
      <w:numPr>
        <w:ilvl w:val="0"/>
        <w:numId w:val="10"/>
      </w:numPr>
    </w:pPr>
    <w:r w:rsidRPr="00345915">
      <w:t>Dzieciom należy przypominać o częstym i dokładnym myciu rąk przed jedzeniem, po skorzystaniu z toalety oraz powrocie z aktywności na zewnątrz.</w:t>
    </w:r>
  </w:p>
  <w:p w:rsidR="00345915" w:rsidRPr="00345915" w:rsidRDefault="00345915" w:rsidP="00345915">
    <w:pPr>
      <w:pStyle w:val="Nagwek"/>
      <w:numPr>
        <w:ilvl w:val="0"/>
        <w:numId w:val="10"/>
      </w:numPr>
    </w:pPr>
    <w:r w:rsidRPr="00345915">
      <w:t>Sanepid rekomenduje monitorowanie codziennych prac porządkowych, ze szczególnym uwzględnieniem:</w:t>
    </w:r>
  </w:p>
  <w:p w:rsidR="00345915" w:rsidRPr="00345915" w:rsidRDefault="00345915" w:rsidP="00345915">
    <w:pPr>
      <w:pStyle w:val="Nagwek"/>
      <w:numPr>
        <w:ilvl w:val="1"/>
        <w:numId w:val="10"/>
      </w:numPr>
    </w:pPr>
    <w:r w:rsidRPr="00345915">
      <w:t xml:space="preserve">ciągów komunikacyjnych, </w:t>
    </w:r>
  </w:p>
  <w:p w:rsidR="00345915" w:rsidRPr="00345915" w:rsidRDefault="00345915" w:rsidP="00345915">
    <w:pPr>
      <w:pStyle w:val="Nagwek"/>
      <w:numPr>
        <w:ilvl w:val="1"/>
        <w:numId w:val="10"/>
      </w:numPr>
    </w:pPr>
    <w:r w:rsidRPr="00345915">
      <w:t>dezynfekowanie:</w:t>
    </w:r>
  </w:p>
  <w:p w:rsidR="00345915" w:rsidRPr="00345915" w:rsidRDefault="00345915" w:rsidP="00345915">
    <w:pPr>
      <w:pStyle w:val="Nagwek"/>
      <w:numPr>
        <w:ilvl w:val="2"/>
        <w:numId w:val="10"/>
      </w:numPr>
    </w:pPr>
    <w:r w:rsidRPr="00345915">
      <w:t xml:space="preserve">poręczy, </w:t>
    </w:r>
  </w:p>
  <w:p w:rsidR="00345915" w:rsidRPr="00345915" w:rsidRDefault="00345915" w:rsidP="00345915">
    <w:pPr>
      <w:pStyle w:val="Nagwek"/>
      <w:numPr>
        <w:ilvl w:val="2"/>
        <w:numId w:val="10"/>
      </w:numPr>
    </w:pPr>
    <w:r w:rsidRPr="00345915">
      <w:t xml:space="preserve">klamek, </w:t>
    </w:r>
  </w:p>
  <w:p w:rsidR="00345915" w:rsidRPr="00345915" w:rsidRDefault="00345915" w:rsidP="00345915">
    <w:pPr>
      <w:pStyle w:val="Nagwek"/>
      <w:numPr>
        <w:ilvl w:val="2"/>
        <w:numId w:val="10"/>
      </w:numPr>
    </w:pPr>
    <w:r w:rsidRPr="00345915">
      <w:t xml:space="preserve">klawiatur, </w:t>
    </w:r>
  </w:p>
  <w:p w:rsidR="00345915" w:rsidRPr="00345915" w:rsidRDefault="00345915" w:rsidP="00345915">
    <w:pPr>
      <w:pStyle w:val="Nagwek"/>
      <w:numPr>
        <w:ilvl w:val="2"/>
        <w:numId w:val="10"/>
      </w:numPr>
    </w:pPr>
    <w:r w:rsidRPr="00345915">
      <w:t xml:space="preserve">włączników, </w:t>
    </w:r>
  </w:p>
  <w:p w:rsidR="00345915" w:rsidRPr="00345915" w:rsidRDefault="00345915" w:rsidP="00345915">
    <w:pPr>
      <w:pStyle w:val="Nagwek"/>
      <w:numPr>
        <w:ilvl w:val="2"/>
        <w:numId w:val="10"/>
      </w:numPr>
    </w:pPr>
    <w:r w:rsidRPr="00345915">
      <w:t xml:space="preserve">blatów w salach oraz miejscach do spożywania posiłków. </w:t>
    </w:r>
  </w:p>
  <w:p w:rsidR="00345915" w:rsidRPr="00345915" w:rsidRDefault="00345915" w:rsidP="00345915">
    <w:pPr>
      <w:pStyle w:val="Nagwek"/>
      <w:numPr>
        <w:ilvl w:val="0"/>
        <w:numId w:val="10"/>
      </w:numPr>
    </w:pPr>
    <w:r w:rsidRPr="00345915">
      <w:t>Personel opiekujący się dziećmi i pozostali pracownicy powinni być zaopatrzeni w indywidualne środki ochrony osobistej:</w:t>
    </w:r>
  </w:p>
  <w:p w:rsidR="00345915" w:rsidRPr="00345915" w:rsidRDefault="00345915" w:rsidP="00345915">
    <w:pPr>
      <w:pStyle w:val="Nagwek"/>
      <w:numPr>
        <w:ilvl w:val="1"/>
        <w:numId w:val="10"/>
      </w:numPr>
    </w:pPr>
    <w:r w:rsidRPr="00345915">
      <w:t xml:space="preserve">jednorazowe rękawiczki, </w:t>
    </w:r>
  </w:p>
  <w:p w:rsidR="00345915" w:rsidRPr="00345915" w:rsidRDefault="00345915" w:rsidP="00345915">
    <w:pPr>
      <w:pStyle w:val="Nagwek"/>
      <w:numPr>
        <w:ilvl w:val="1"/>
        <w:numId w:val="10"/>
      </w:numPr>
    </w:pPr>
    <w:r w:rsidRPr="00345915">
      <w:t xml:space="preserve">maseczki na usta i nos, </w:t>
    </w:r>
  </w:p>
  <w:p w:rsidR="00345915" w:rsidRPr="00345915" w:rsidRDefault="00345915" w:rsidP="00345915">
    <w:pPr>
      <w:pStyle w:val="Nagwek"/>
      <w:numPr>
        <w:ilvl w:val="1"/>
        <w:numId w:val="10"/>
      </w:numPr>
    </w:pPr>
    <w:r w:rsidRPr="00345915">
      <w:t xml:space="preserve">fartuchy z długim rękawem (do użycia w razie konieczności np. przeprowadzania zabiegów higienicznych u dzieci). </w:t>
    </w:r>
  </w:p>
  <w:p w:rsidR="00345915" w:rsidRPr="00345915" w:rsidRDefault="00345915" w:rsidP="00345915">
    <w:pPr>
      <w:pStyle w:val="Nagwek"/>
    </w:pPr>
    <w:r w:rsidRPr="00345915">
      <w:t xml:space="preserve">reklama 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>Co z jedzeniem i piciem w przedszkolach?</w:t>
    </w:r>
  </w:p>
  <w:p w:rsidR="00345915" w:rsidRPr="00345915" w:rsidRDefault="00345915" w:rsidP="00345915">
    <w:pPr>
      <w:pStyle w:val="Nagwek"/>
      <w:numPr>
        <w:ilvl w:val="0"/>
        <w:numId w:val="11"/>
      </w:numPr>
    </w:pPr>
    <w:r w:rsidRPr="00345915">
      <w:t xml:space="preserve">Nie można używać tzw. fontann i źródełek wody pitnej, a dzieci powinny korzystać z innych dystrybutorów wody pod okiem opiekuna. </w:t>
    </w:r>
  </w:p>
  <w:p w:rsidR="00345915" w:rsidRPr="00345915" w:rsidRDefault="00345915" w:rsidP="00345915">
    <w:pPr>
      <w:pStyle w:val="Nagwek"/>
      <w:numPr>
        <w:ilvl w:val="0"/>
        <w:numId w:val="11"/>
      </w:numPr>
    </w:pPr>
    <w:r w:rsidRPr="00345915">
      <w:t>Przy organizacji żywienia (w stołówce, kuchni), dodatkowo wprowadzić należy zasady szczególnej ostrożności:</w:t>
    </w:r>
  </w:p>
  <w:p w:rsidR="00345915" w:rsidRPr="00345915" w:rsidRDefault="00345915" w:rsidP="00345915">
    <w:pPr>
      <w:pStyle w:val="Nagwek"/>
      <w:numPr>
        <w:ilvl w:val="1"/>
        <w:numId w:val="11"/>
      </w:numPr>
    </w:pPr>
    <w:r w:rsidRPr="00345915">
      <w:t xml:space="preserve">Musi być zapewniona odległość między stanowiskami pracy, a jeśli to niemożliwe – środki ochrony osobistej, płyny dezynfekujące do czyszczenia powierzchni i sprzętów. </w:t>
    </w:r>
  </w:p>
  <w:p w:rsidR="00345915" w:rsidRPr="00345915" w:rsidRDefault="00345915" w:rsidP="00345915">
    <w:pPr>
      <w:pStyle w:val="Nagwek"/>
      <w:numPr>
        <w:ilvl w:val="1"/>
        <w:numId w:val="11"/>
      </w:numPr>
    </w:pPr>
    <w:r w:rsidRPr="00345915">
      <w:t xml:space="preserve">Należy zwrócić szczególną uwagę na utrzymanie wysokiej higieny, mycie i dezynfekcję stanowisk pracy, opakowań produktów, sprzętu kuchennego, naczyń stołowych i sztućców. </w:t>
    </w:r>
  </w:p>
  <w:p w:rsidR="00345915" w:rsidRPr="00345915" w:rsidRDefault="00345915" w:rsidP="00345915">
    <w:pPr>
      <w:pStyle w:val="Nagwek"/>
      <w:numPr>
        <w:ilvl w:val="1"/>
        <w:numId w:val="11"/>
      </w:numPr>
    </w:pPr>
    <w:r w:rsidRPr="00345915">
      <w:t xml:space="preserve">Posiłki powinny być wydawane zmianowo. </w:t>
    </w:r>
  </w:p>
  <w:p w:rsidR="00345915" w:rsidRPr="00345915" w:rsidRDefault="00345915" w:rsidP="00345915">
    <w:pPr>
      <w:pStyle w:val="Nagwek"/>
      <w:numPr>
        <w:ilvl w:val="1"/>
        <w:numId w:val="11"/>
      </w:numPr>
    </w:pPr>
    <w:r w:rsidRPr="00345915">
      <w:t xml:space="preserve">Wielorazowe naczynia i sztućce należy myć w zmywarce z dodatkiem detergentu, w temperaturze minimum 60 st. C lub je wyparzać. </w:t>
    </w:r>
  </w:p>
  <w:p w:rsidR="00345915" w:rsidRPr="00345915" w:rsidRDefault="00345915" w:rsidP="00345915">
    <w:pPr>
      <w:pStyle w:val="Nagwek"/>
      <w:numPr>
        <w:ilvl w:val="1"/>
        <w:numId w:val="11"/>
      </w:numPr>
    </w:pPr>
    <w:r w:rsidRPr="00345915">
      <w:t xml:space="preserve">Dostawcy kateringu powinni dostarczać je w pojemnikach wraz ze sztućcami jednorazowymi. </w:t>
    </w:r>
  </w:p>
  <w:p w:rsidR="00345915" w:rsidRPr="00345915" w:rsidRDefault="00345915" w:rsidP="00345915">
    <w:pPr>
      <w:pStyle w:val="Nagwek"/>
    </w:pPr>
    <w:r w:rsidRPr="00345915">
      <w:rPr>
        <w:b/>
        <w:bCs/>
      </w:rPr>
      <w:t>Jakie środki ostrożności należy zastosować wobec personelu przedszkola?</w:t>
    </w:r>
  </w:p>
  <w:p w:rsidR="00345915" w:rsidRPr="00345915" w:rsidRDefault="00345915" w:rsidP="00345915">
    <w:pPr>
      <w:pStyle w:val="Nagwek"/>
      <w:numPr>
        <w:ilvl w:val="0"/>
        <w:numId w:val="12"/>
      </w:numPr>
    </w:pPr>
    <w:r w:rsidRPr="00345915">
      <w:t xml:space="preserve">Zaleca się, aby nie angażować do pracy osób powyżej 60. roku życia. </w:t>
    </w:r>
  </w:p>
  <w:p w:rsidR="00345915" w:rsidRPr="00345915" w:rsidRDefault="00345915" w:rsidP="00345915">
    <w:pPr>
      <w:pStyle w:val="Nagwek"/>
      <w:numPr>
        <w:ilvl w:val="0"/>
        <w:numId w:val="12"/>
      </w:numPr>
    </w:pPr>
    <w:r w:rsidRPr="00345915">
      <w:t>Każda placówka powinna wyznaczyć osobne pomieszczenie, które będzie można wykorzystać jako izolatkę.</w:t>
    </w:r>
    <w:r w:rsidRPr="00345915">
      <w:br/>
      <w:t xml:space="preserve">Dopuszcza się także wydzielenie obszaru, w którym osoba z podejrzeniem zakażenia będzie mogła zostać odizolowana. </w:t>
    </w:r>
  </w:p>
  <w:p w:rsidR="00345915" w:rsidRPr="00345915" w:rsidRDefault="00345915" w:rsidP="00345915">
    <w:pPr>
      <w:pStyle w:val="Nagwek"/>
      <w:numPr>
        <w:ilvl w:val="0"/>
        <w:numId w:val="12"/>
      </w:numPr>
    </w:pPr>
    <w:r w:rsidRPr="00345915">
      <w:t xml:space="preserve">Należy przygotować procedurę postępowania na wypadek zakażenia koronawirusem lub zachorowania na COVID-19. </w:t>
    </w:r>
  </w:p>
  <w:p w:rsidR="00345915" w:rsidRPr="00345915" w:rsidRDefault="00345915" w:rsidP="00345915">
    <w:pPr>
      <w:pStyle w:val="Nagwek"/>
      <w:numPr>
        <w:ilvl w:val="0"/>
        <w:numId w:val="12"/>
      </w:numPr>
    </w:pPr>
    <w:r w:rsidRPr="00345915">
      <w:t>Pracownicy, jeśli zaobserwują u siebie objawy chorobowe, nie mogą przyjść do pracy, muszą powiadomić sanepid i oddział zakaźny.</w:t>
    </w:r>
    <w:r w:rsidRPr="00345915">
      <w:br/>
      <w:t xml:space="preserve">W razie pogorszenia stanu zdrowia powinni zadzwonić pod nr 999 lub 112 i poinformować o możliwości zakażenia koronawirusem. </w:t>
    </w:r>
  </w:p>
  <w:p w:rsidR="00345915" w:rsidRPr="00345915" w:rsidRDefault="00345915" w:rsidP="00345915">
    <w:pPr>
      <w:pStyle w:val="Nagwek"/>
      <w:numPr>
        <w:ilvl w:val="0"/>
        <w:numId w:val="12"/>
      </w:numPr>
    </w:pPr>
    <w:r w:rsidRPr="00345915">
      <w:t>Jeśli pracownik ma objawy w przedszkolu, to należy odsunąć go od pracy, wstrzymać przyjmowanie kolejnych grup dzieci i powiadomić sanepid (a następnie stosować się do jego zaleceń).</w:t>
    </w:r>
    <w:r w:rsidRPr="00345915">
      <w:br/>
      <w:t xml:space="preserve">Należy też przygotować listę osób, z którymi kontaktował się pracownik, który może być zakażony. </w:t>
    </w:r>
    <w:r w:rsidRPr="00345915">
      <w:rPr>
        <w:b/>
        <w:bCs/>
      </w:rPr>
      <w:t>Obowiązkiem jest odkażenie miejsc, w których pracownik przebywał.</w:t>
    </w:r>
  </w:p>
  <w:p w:rsidR="00345915" w:rsidRPr="00345915" w:rsidRDefault="00345915" w:rsidP="00345915">
    <w:pPr>
      <w:pStyle w:val="Nagwek"/>
      <w:rPr>
        <w:b/>
        <w:bCs/>
      </w:rPr>
    </w:pPr>
    <w:r w:rsidRPr="00345915">
      <w:rPr>
        <w:b/>
        <w:bCs/>
      </w:rPr>
      <w:t>Jak uchronić się przed wirusem?</w:t>
    </w:r>
  </w:p>
  <w:p w:rsidR="00345915" w:rsidRPr="00345915" w:rsidRDefault="00B51590" w:rsidP="00345915">
    <w:pPr>
      <w:pStyle w:val="Nagwek"/>
    </w:pPr>
    <w:r>
      <w:rPr>
        <w:noProof/>
      </w:rPr>
      <w:drawing>
        <wp:inline distT="0" distB="0" distL="0" distR="0">
          <wp:extent cx="3048000" cy="2032000"/>
          <wp:effectExtent l="19050" t="0" r="0" b="0"/>
          <wp:docPr id="2" name="Obraz 2" descr="Raport o koronawirusie na Pomorzu. Najważniejsze informacje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port o koronawirusie na Pomorzu. Najważniejsze informacje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20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5915" w:rsidRPr="00345915" w:rsidRDefault="00C71748" w:rsidP="00345915">
    <w:pPr>
      <w:pStyle w:val="Nagwek"/>
    </w:pPr>
    <w:hyperlink r:id="rId10" w:history="1">
      <w:r w:rsidR="00345915" w:rsidRPr="00345915">
        <w:rPr>
          <w:rStyle w:val="Hipercze"/>
        </w:rPr>
        <w:t xml:space="preserve">Raport o koronawirusie na Pomorzu. Najważniejsze informacje </w:t>
      </w:r>
    </w:hyperlink>
    <w:hyperlink r:id="rId11" w:history="1">
      <w:r w:rsidR="00345915" w:rsidRPr="00345915">
        <w:rPr>
          <w:rStyle w:val="Hipercze"/>
        </w:rPr>
        <w:t xml:space="preserve">Ważne! </w:t>
      </w:r>
    </w:hyperlink>
  </w:p>
  <w:p w:rsidR="00345915" w:rsidRPr="00345915" w:rsidRDefault="00345915" w:rsidP="00345915">
    <w:pPr>
      <w:pStyle w:val="Nagwek"/>
      <w:rPr>
        <w:b/>
        <w:bCs/>
      </w:rPr>
    </w:pPr>
    <w:r w:rsidRPr="00345915">
      <w:rPr>
        <w:b/>
        <w:bCs/>
      </w:rPr>
      <w:t>Samorządowcy mają wątpliwości</w:t>
    </w:r>
  </w:p>
  <w:p w:rsidR="00345915" w:rsidRPr="00345915" w:rsidRDefault="00345915" w:rsidP="00345915">
    <w:pPr>
      <w:pStyle w:val="Nagwek"/>
    </w:pPr>
    <w:r w:rsidRPr="00345915">
      <w:t>Niektórzy samorządowcy wyrazili wątpliwości co do otwarcia placówek przedszkolnych. Mówią, że nie są w stanie przygotować ich do wymogów bezpieczeństwa w tak krótkim czasie. Aleksandra Dulkiewicz napisała do premiera z prośbą o sprecyzowanie podstawowych zasad organizacyjnych.</w:t>
    </w:r>
  </w:p>
  <w:p w:rsidR="00345915" w:rsidRPr="00345915" w:rsidRDefault="00345915" w:rsidP="00345915">
    <w:pPr>
      <w:pStyle w:val="Nagwek"/>
    </w:pPr>
    <w:r w:rsidRPr="00345915">
      <w:t xml:space="preserve">reklama </w:t>
    </w:r>
  </w:p>
  <w:p w:rsidR="00345915" w:rsidRPr="00345915" w:rsidRDefault="00345915" w:rsidP="00345915">
    <w:pPr>
      <w:pStyle w:val="Nagwek"/>
    </w:pPr>
    <w:r w:rsidRPr="00345915">
      <w:t xml:space="preserve">Stanowczo nie zgadzam się na narażanie ponad 22 tys. dzieci, ich rodziców oraz pracownic i pracowników instytucji oświatowych. Aby zapewnić im bezpieczeństwo, potrzebujemy precyzyjnych wytycznych od rządu. Jak pracownicy mają dojechać do placówek przy ograniczonej liczbie miejsc w autobusach i tramwajach? Jak zabezpieczone mają być pomieszczenia, w których będą przebywać dzieci? Wiele pytań wciąż pozostaje bez odpowiedzi – napisała na swoim profilu na Facebooku </w:t>
    </w:r>
    <w:r w:rsidRPr="00345915">
      <w:rPr>
        <w:b/>
        <w:bCs/>
      </w:rPr>
      <w:t>Aleksandra Dulkiewicz</w:t>
    </w:r>
    <w:r w:rsidRPr="00345915">
      <w:t>.</w:t>
    </w:r>
  </w:p>
  <w:p w:rsidR="00345915" w:rsidRPr="00345915" w:rsidRDefault="00345915" w:rsidP="00345915">
    <w:pPr>
      <w:pStyle w:val="Nagwek"/>
    </w:pPr>
    <w:r w:rsidRPr="00345915">
      <w:t>Prezydent Warszawy Rafał Trzaskowski również stwierdził, że Warszawa nie jest w stanie w tak krótkim czasie dostosować placówek do wymogów. W podobnym tonie wypowiada się m.in. prezydent Poznania Jacek Jaśkowiak.</w:t>
    </w:r>
  </w:p>
  <w:p w:rsidR="00345915" w:rsidRDefault="0034591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15" w:rsidRDefault="003459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117"/>
    <w:multiLevelType w:val="multilevel"/>
    <w:tmpl w:val="177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62569"/>
    <w:multiLevelType w:val="multilevel"/>
    <w:tmpl w:val="D7E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34A1F"/>
    <w:multiLevelType w:val="multilevel"/>
    <w:tmpl w:val="A3E4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72EA8"/>
    <w:multiLevelType w:val="multilevel"/>
    <w:tmpl w:val="5EC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94D6C"/>
    <w:multiLevelType w:val="multilevel"/>
    <w:tmpl w:val="FDFEC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D23CD"/>
    <w:multiLevelType w:val="multilevel"/>
    <w:tmpl w:val="45FA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26DF5"/>
    <w:multiLevelType w:val="multilevel"/>
    <w:tmpl w:val="5C9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B6958"/>
    <w:multiLevelType w:val="multilevel"/>
    <w:tmpl w:val="2B4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71230"/>
    <w:multiLevelType w:val="multilevel"/>
    <w:tmpl w:val="EB9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368FC"/>
    <w:multiLevelType w:val="multilevel"/>
    <w:tmpl w:val="92C414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54C6A"/>
    <w:multiLevelType w:val="multilevel"/>
    <w:tmpl w:val="9E4A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829CB"/>
    <w:multiLevelType w:val="multilevel"/>
    <w:tmpl w:val="194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FC6825"/>
    <w:multiLevelType w:val="multilevel"/>
    <w:tmpl w:val="525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95EE1"/>
    <w:multiLevelType w:val="multilevel"/>
    <w:tmpl w:val="4778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5EB5"/>
    <w:rsid w:val="00003856"/>
    <w:rsid w:val="0006325B"/>
    <w:rsid w:val="00064A8A"/>
    <w:rsid w:val="000A5FB8"/>
    <w:rsid w:val="000C42BE"/>
    <w:rsid w:val="00106F91"/>
    <w:rsid w:val="001270CE"/>
    <w:rsid w:val="0015643A"/>
    <w:rsid w:val="00160224"/>
    <w:rsid w:val="00167ECA"/>
    <w:rsid w:val="001906EC"/>
    <w:rsid w:val="001F3CA5"/>
    <w:rsid w:val="0021790B"/>
    <w:rsid w:val="00261152"/>
    <w:rsid w:val="002635A8"/>
    <w:rsid w:val="00293148"/>
    <w:rsid w:val="00296249"/>
    <w:rsid w:val="002A2A77"/>
    <w:rsid w:val="002B3F4B"/>
    <w:rsid w:val="002C1507"/>
    <w:rsid w:val="00305873"/>
    <w:rsid w:val="00345915"/>
    <w:rsid w:val="0035512C"/>
    <w:rsid w:val="00364C5A"/>
    <w:rsid w:val="00391078"/>
    <w:rsid w:val="003A22EA"/>
    <w:rsid w:val="003A77A1"/>
    <w:rsid w:val="003E3FD2"/>
    <w:rsid w:val="00437DBE"/>
    <w:rsid w:val="00457E71"/>
    <w:rsid w:val="00480EC2"/>
    <w:rsid w:val="004A149B"/>
    <w:rsid w:val="004A38D3"/>
    <w:rsid w:val="004B0E34"/>
    <w:rsid w:val="004B49C1"/>
    <w:rsid w:val="004C6FCA"/>
    <w:rsid w:val="004F5C76"/>
    <w:rsid w:val="00505EB5"/>
    <w:rsid w:val="00520032"/>
    <w:rsid w:val="005A0C52"/>
    <w:rsid w:val="005B4A35"/>
    <w:rsid w:val="005C688F"/>
    <w:rsid w:val="005D3679"/>
    <w:rsid w:val="0061026D"/>
    <w:rsid w:val="006352F6"/>
    <w:rsid w:val="00663383"/>
    <w:rsid w:val="00690DCE"/>
    <w:rsid w:val="007D516E"/>
    <w:rsid w:val="007E1D06"/>
    <w:rsid w:val="007F2333"/>
    <w:rsid w:val="0082458F"/>
    <w:rsid w:val="0084681D"/>
    <w:rsid w:val="00856686"/>
    <w:rsid w:val="00897F0B"/>
    <w:rsid w:val="008A7E34"/>
    <w:rsid w:val="009336E8"/>
    <w:rsid w:val="009401A2"/>
    <w:rsid w:val="0098260C"/>
    <w:rsid w:val="009A1B9B"/>
    <w:rsid w:val="009B70B1"/>
    <w:rsid w:val="009E2243"/>
    <w:rsid w:val="009F2F97"/>
    <w:rsid w:val="00A21B5B"/>
    <w:rsid w:val="00A539E6"/>
    <w:rsid w:val="00A919F1"/>
    <w:rsid w:val="00AB7DA4"/>
    <w:rsid w:val="00AD0527"/>
    <w:rsid w:val="00AF2E70"/>
    <w:rsid w:val="00B15171"/>
    <w:rsid w:val="00B20C56"/>
    <w:rsid w:val="00B33B9E"/>
    <w:rsid w:val="00B51590"/>
    <w:rsid w:val="00BA2F8D"/>
    <w:rsid w:val="00C00E30"/>
    <w:rsid w:val="00C11E1D"/>
    <w:rsid w:val="00C263A7"/>
    <w:rsid w:val="00C36CEB"/>
    <w:rsid w:val="00C63D11"/>
    <w:rsid w:val="00C71748"/>
    <w:rsid w:val="00CC6644"/>
    <w:rsid w:val="00CF31BF"/>
    <w:rsid w:val="00D626FB"/>
    <w:rsid w:val="00D87A7B"/>
    <w:rsid w:val="00D91A98"/>
    <w:rsid w:val="00D96CAD"/>
    <w:rsid w:val="00DA230B"/>
    <w:rsid w:val="00DC4AA3"/>
    <w:rsid w:val="00DD37B4"/>
    <w:rsid w:val="00E44943"/>
    <w:rsid w:val="00E84AFF"/>
    <w:rsid w:val="00E92268"/>
    <w:rsid w:val="00EB02B0"/>
    <w:rsid w:val="00EC3A1D"/>
    <w:rsid w:val="00EE364E"/>
    <w:rsid w:val="00F06D4C"/>
    <w:rsid w:val="00F15565"/>
    <w:rsid w:val="00F36720"/>
    <w:rsid w:val="00F41533"/>
    <w:rsid w:val="00F761AF"/>
    <w:rsid w:val="00F923F1"/>
    <w:rsid w:val="00FB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1BF"/>
  </w:style>
  <w:style w:type="paragraph" w:styleId="Nagwek1">
    <w:name w:val="heading 1"/>
    <w:basedOn w:val="Normalny"/>
    <w:next w:val="Normalny"/>
    <w:qFormat/>
    <w:rsid w:val="00CF31BF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C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00E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C36C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uiPriority w:val="22"/>
    <w:qFormat/>
    <w:rsid w:val="00C36CEB"/>
    <w:rPr>
      <w:b/>
      <w:bCs/>
    </w:rPr>
  </w:style>
  <w:style w:type="paragraph" w:styleId="NormalnyWeb">
    <w:name w:val="Normal (Web)"/>
    <w:basedOn w:val="Normalny"/>
    <w:uiPriority w:val="99"/>
    <w:unhideWhenUsed/>
    <w:rsid w:val="00C36CE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35512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915"/>
  </w:style>
  <w:style w:type="paragraph" w:styleId="Stopka">
    <w:name w:val="footer"/>
    <w:basedOn w:val="Normalny"/>
    <w:link w:val="StopkaZnak"/>
    <w:uiPriority w:val="99"/>
    <w:unhideWhenUsed/>
    <w:rsid w:val="0034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6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07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3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2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4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6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baltycki.pl/koronawirus-na-pomorzu-podejrzenia-koronawirusa-u-pacjentow-nadzor-epidemiologiczny-i-liczba-osob-hospitalizowanych-raport/ar/c14-14828180" TargetMode="External"/><Relationship Id="rId3" Type="http://schemas.openxmlformats.org/officeDocument/2006/relationships/hyperlink" Target="https://dziennikbaltycki.pl/koronawirus-ktore-miasta-otworza-zlobki-i-przedszkola-ministrowie-odpowiadaja-na-watpliwosci-samorzadowcow/ar/c5-14946688" TargetMode="External"/><Relationship Id="rId7" Type="http://schemas.openxmlformats.org/officeDocument/2006/relationships/hyperlink" Target="https://dziennikbaltycki.pl/likwidacja-kolejnych-obostrzen-juz-od-4052020-otwarte-galerie-handlowe-i-hotele-a-takze-przedszkola-konferencja-premiera/ar/c1-1494320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dziennikbaltycki.pl/gis-wydal-wytyczne-dla-przedszkoli-i-zlobkow-izolatki-dla-dzieci-zero-pluszakow-obowiazkowy-dystans-co-wolno-a-czego-nie-od/ga/c5-14948152/zd/43136068" TargetMode="External"/><Relationship Id="rId6" Type="http://schemas.openxmlformats.org/officeDocument/2006/relationships/hyperlink" Target="https://dziennikbaltycki.pl/rzad-chce-otworzyc-zlobki-i-przedszkola-wladze-gdanska-i-sopotu-maja-watpliwosci/ar/c14-14945124" TargetMode="External"/><Relationship Id="rId11" Type="http://schemas.openxmlformats.org/officeDocument/2006/relationships/hyperlink" Target="https://dziennikbaltycki.pl/koronawirus-na-pomorzu-podejrzenia-koronawirusa-u-pacjentow-nadzor-epidemiologiczny-i-liczba-osob-hospitalizowanych-raport/ar/c14-14828180" TargetMode="External"/><Relationship Id="rId5" Type="http://schemas.openxmlformats.org/officeDocument/2006/relationships/hyperlink" Target="https://bogatynia.naszemiasto.pl/tag/plac-zabaw.html" TargetMode="External"/><Relationship Id="rId10" Type="http://schemas.openxmlformats.org/officeDocument/2006/relationships/hyperlink" Target="https://dziennikbaltycki.pl/koronawirus-na-pomorzu-podejrzenia-koronawirusa-u-pacjentow-nadzor-epidemiologiczny-i-liczba-osob-hospitalizowanych-raport/ar/c14-14828180" TargetMode="External"/><Relationship Id="rId4" Type="http://schemas.openxmlformats.org/officeDocument/2006/relationships/hyperlink" Target="https://dziennikbaltycki.pl/koronawirus-gdanskie-przedszkola-i-zlobki-miejskie-nie-zostana-otwarte-6-maja-powodem-brak-wytycznych/ar/c5-14945782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</vt:lpstr>
    </vt:vector>
  </TitlesOfParts>
  <Company>MZEAS</Company>
  <LinksUpToDate>false</LinksUpToDate>
  <CharactersWithSpaces>2607</CharactersWithSpaces>
  <SharedDoc>false</SharedDoc>
  <HLinks>
    <vt:vector size="54" baseType="variant">
      <vt:variant>
        <vt:i4>7864369</vt:i4>
      </vt:variant>
      <vt:variant>
        <vt:i4>30</vt:i4>
      </vt:variant>
      <vt:variant>
        <vt:i4>0</vt:i4>
      </vt:variant>
      <vt:variant>
        <vt:i4>5</vt:i4>
      </vt:variant>
      <vt:variant>
        <vt:lpwstr>https://dziennikbaltycki.pl/koronawirus-na-pomorzu-podejrzenia-koronawirusa-u-pacjentow-nadzor-epidemiologiczny-i-liczba-osob-hospitalizowanych-raport/ar/c14-14828180</vt:lpwstr>
      </vt:variant>
      <vt:variant>
        <vt:lpwstr/>
      </vt:variant>
      <vt:variant>
        <vt:i4>7864369</vt:i4>
      </vt:variant>
      <vt:variant>
        <vt:i4>27</vt:i4>
      </vt:variant>
      <vt:variant>
        <vt:i4>0</vt:i4>
      </vt:variant>
      <vt:variant>
        <vt:i4>5</vt:i4>
      </vt:variant>
      <vt:variant>
        <vt:lpwstr>https://dziennikbaltycki.pl/koronawirus-na-pomorzu-podejrzenia-koronawirusa-u-pacjentow-nadzor-epidemiologiczny-i-liczba-osob-hospitalizowanych-raport/ar/c14-14828180</vt:lpwstr>
      </vt:variant>
      <vt:variant>
        <vt:lpwstr/>
      </vt:variant>
      <vt:variant>
        <vt:i4>7864369</vt:i4>
      </vt:variant>
      <vt:variant>
        <vt:i4>21</vt:i4>
      </vt:variant>
      <vt:variant>
        <vt:i4>0</vt:i4>
      </vt:variant>
      <vt:variant>
        <vt:i4>5</vt:i4>
      </vt:variant>
      <vt:variant>
        <vt:lpwstr>https://dziennikbaltycki.pl/koronawirus-na-pomorzu-podejrzenia-koronawirusa-u-pacjentow-nadzor-epidemiologiczny-i-liczba-osob-hospitalizowanych-raport/ar/c14-14828180</vt:lpwstr>
      </vt:variant>
      <vt:variant>
        <vt:lpwstr/>
      </vt:variant>
      <vt:variant>
        <vt:i4>4128808</vt:i4>
      </vt:variant>
      <vt:variant>
        <vt:i4>18</vt:i4>
      </vt:variant>
      <vt:variant>
        <vt:i4>0</vt:i4>
      </vt:variant>
      <vt:variant>
        <vt:i4>5</vt:i4>
      </vt:variant>
      <vt:variant>
        <vt:lpwstr>https://dziennikbaltycki.pl/likwidacja-kolejnych-obostrzen-juz-od-4052020-otwarte-galerie-handlowe-i-hotele-a-takze-przedszkola-konferencja-premiera/ar/c1-14943206</vt:lpwstr>
      </vt:variant>
      <vt:variant>
        <vt:lpwstr/>
      </vt:variant>
      <vt:variant>
        <vt:i4>5570563</vt:i4>
      </vt:variant>
      <vt:variant>
        <vt:i4>15</vt:i4>
      </vt:variant>
      <vt:variant>
        <vt:i4>0</vt:i4>
      </vt:variant>
      <vt:variant>
        <vt:i4>5</vt:i4>
      </vt:variant>
      <vt:variant>
        <vt:lpwstr>https://dziennikbaltycki.pl/rzad-chce-otworzyc-zlobki-i-przedszkola-wladze-gdanska-i-sopotu-maja-watpliwosci/ar/c14-14945124</vt:lpwstr>
      </vt:variant>
      <vt:variant>
        <vt:lpwstr/>
      </vt:variant>
      <vt:variant>
        <vt:i4>7602176</vt:i4>
      </vt:variant>
      <vt:variant>
        <vt:i4>12</vt:i4>
      </vt:variant>
      <vt:variant>
        <vt:i4>0</vt:i4>
      </vt:variant>
      <vt:variant>
        <vt:i4>5</vt:i4>
      </vt:variant>
      <vt:variant>
        <vt:lpwstr>https://bogatynia.naszemiasto.pl/tag/plac-zabaw.html</vt:lpwstr>
      </vt:variant>
      <vt:variant>
        <vt:lpwstr>utm_medium=alz&amp;utm_source=dziennikbaltycki.pl&amp;utm_campaign=artykul</vt:lpwstr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https://dziennikbaltycki.pl/koronawirus-gdanskie-przedszkola-i-zlobki-miejskie-nie-zostana-otwarte-6-maja-powodem-brak-wytycznych/ar/c5-14945782</vt:lpwstr>
      </vt:variant>
      <vt:variant>
        <vt:lpwstr/>
      </vt:variant>
      <vt:variant>
        <vt:i4>393303</vt:i4>
      </vt:variant>
      <vt:variant>
        <vt:i4>6</vt:i4>
      </vt:variant>
      <vt:variant>
        <vt:i4>0</vt:i4>
      </vt:variant>
      <vt:variant>
        <vt:i4>5</vt:i4>
      </vt:variant>
      <vt:variant>
        <vt:lpwstr>https://dziennikbaltycki.pl/koronawirus-ktore-miasta-otworza-zlobki-i-przedszkola-ministrowie-odpowiadaja-na-watpliwosci-samorzadowcow/ar/c5-14946688</vt:lpwstr>
      </vt:variant>
      <vt:variant>
        <vt:lpwstr/>
      </vt:variant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https://dziennikbaltycki.pl/gis-wydal-wytyczne-dla-przedszkoli-i-zlobkow-izolatki-dla-dzieci-zero-pluszakow-obowiazkowy-dystans-co-wolno-a-czego-nie-od/ga/c5-14948152/zd/43136068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</dc:title>
  <dc:creator>Jadwiga</dc:creator>
  <cp:lastModifiedBy>ADMIN</cp:lastModifiedBy>
  <cp:revision>4</cp:revision>
  <cp:lastPrinted>2020-05-15T06:09:00Z</cp:lastPrinted>
  <dcterms:created xsi:type="dcterms:W3CDTF">2020-05-19T08:30:00Z</dcterms:created>
  <dcterms:modified xsi:type="dcterms:W3CDTF">2020-05-19T10:06:00Z</dcterms:modified>
</cp:coreProperties>
</file>