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8A5FB" w14:textId="77777777" w:rsidR="00581620" w:rsidRDefault="003D21AE" w:rsidP="00581620">
      <w:pPr>
        <w:jc w:val="center"/>
        <w:rPr>
          <w:rStyle w:val="Pogrubienie"/>
          <w:rFonts w:ascii="Arial" w:hAnsi="Arial" w:cs="Arial"/>
          <w:color w:val="464646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E809E2D" wp14:editId="374104DB">
            <wp:extent cx="5760720" cy="4074028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7FD9" w14:textId="77777777" w:rsidR="003D21AE" w:rsidRDefault="003D21AE" w:rsidP="00581620">
      <w:pPr>
        <w:jc w:val="center"/>
        <w:rPr>
          <w:rStyle w:val="Pogrubienie"/>
          <w:rFonts w:ascii="Arial" w:hAnsi="Arial" w:cs="Arial"/>
          <w:color w:val="464646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4641D99" wp14:editId="1FD060D5">
            <wp:extent cx="5760720" cy="4074028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96CD" w14:textId="77777777" w:rsidR="003D21AE" w:rsidRDefault="003D21AE" w:rsidP="00581620">
      <w:pPr>
        <w:jc w:val="center"/>
        <w:rPr>
          <w:rFonts w:ascii="Arial" w:hAnsi="Arial" w:cs="Arial"/>
          <w:color w:val="464646"/>
          <w:sz w:val="21"/>
          <w:szCs w:val="21"/>
          <w:shd w:val="clear" w:color="auto" w:fill="FFFFFF"/>
        </w:rPr>
      </w:pPr>
    </w:p>
    <w:p w14:paraId="503B10B0" w14:textId="77777777" w:rsidR="003D21AE" w:rsidRPr="003D21AE" w:rsidRDefault="003D21AE" w:rsidP="00581620">
      <w:pPr>
        <w:jc w:val="center"/>
        <w:rPr>
          <w:rFonts w:ascii="Arial" w:hAnsi="Arial" w:cs="Arial"/>
          <w:color w:val="464646"/>
          <w:sz w:val="20"/>
          <w:szCs w:val="21"/>
          <w:shd w:val="clear" w:color="auto" w:fill="FFFFFF"/>
        </w:rPr>
      </w:pPr>
    </w:p>
    <w:p w14:paraId="04FBFE17" w14:textId="77777777" w:rsidR="003D21AE" w:rsidRPr="003D21AE" w:rsidRDefault="00581620" w:rsidP="003D21AE">
      <w:pPr>
        <w:pStyle w:val="Tekstpodstawowy2"/>
        <w:jc w:val="left"/>
        <w:rPr>
          <w:rFonts w:ascii="Times New Roman" w:hAnsi="Times New Roman" w:cs="Times New Roman"/>
          <w:sz w:val="22"/>
        </w:rPr>
      </w:pPr>
      <w:r w:rsidRPr="003D21AE">
        <w:rPr>
          <w:rFonts w:ascii="Times New Roman" w:hAnsi="Times New Roman" w:cs="Times New Roman"/>
          <w:sz w:val="22"/>
        </w:rPr>
        <w:t xml:space="preserve">Źródła: </w:t>
      </w:r>
    </w:p>
    <w:p w14:paraId="524F7D24" w14:textId="77777777" w:rsidR="00581620" w:rsidRPr="003D21AE" w:rsidRDefault="00581620" w:rsidP="003D21AE">
      <w:pPr>
        <w:rPr>
          <w:rFonts w:ascii="Times New Roman" w:hAnsi="Times New Roman" w:cs="Times New Roman"/>
          <w:szCs w:val="24"/>
        </w:rPr>
      </w:pPr>
      <w:r w:rsidRPr="003D21AE">
        <w:rPr>
          <w:rFonts w:ascii="Times New Roman" w:hAnsi="Times New Roman" w:cs="Times New Roman"/>
          <w:color w:val="282828"/>
          <w:szCs w:val="24"/>
          <w:shd w:val="clear" w:color="auto" w:fill="FFFFFF"/>
        </w:rPr>
        <w:t xml:space="preserve">N. Węgrzecka – </w:t>
      </w:r>
      <w:proofErr w:type="spellStart"/>
      <w:r w:rsidRPr="003D21AE">
        <w:rPr>
          <w:rFonts w:ascii="Times New Roman" w:hAnsi="Times New Roman" w:cs="Times New Roman"/>
          <w:color w:val="282828"/>
          <w:szCs w:val="24"/>
          <w:shd w:val="clear" w:color="auto" w:fill="FFFFFF"/>
        </w:rPr>
        <w:t>Giluń</w:t>
      </w:r>
      <w:proofErr w:type="spellEnd"/>
      <w:r w:rsidRPr="003D21AE">
        <w:rPr>
          <w:rFonts w:ascii="Times New Roman" w:hAnsi="Times New Roman" w:cs="Times New Roman"/>
          <w:color w:val="282828"/>
          <w:szCs w:val="24"/>
          <w:shd w:val="clear" w:color="auto" w:fill="FFFFFF"/>
        </w:rPr>
        <w:t xml:space="preserve"> (2012). </w:t>
      </w:r>
      <w:r w:rsidRPr="003D21AE">
        <w:rPr>
          <w:rStyle w:val="Uwydatnienie"/>
          <w:rFonts w:ascii="Times New Roman" w:hAnsi="Times New Roman" w:cs="Times New Roman"/>
          <w:color w:val="282828"/>
          <w:szCs w:val="24"/>
          <w:bdr w:val="none" w:sz="0" w:space="0" w:color="auto" w:frame="1"/>
          <w:shd w:val="clear" w:color="auto" w:fill="FFFFFF"/>
        </w:rPr>
        <w:t>Patologiczny hazard i Internet. Przewodnik dla Rodziców</w:t>
      </w:r>
      <w:r w:rsidRPr="003D21AE">
        <w:rPr>
          <w:rFonts w:ascii="Times New Roman" w:hAnsi="Times New Roman" w:cs="Times New Roman"/>
          <w:color w:val="282828"/>
          <w:szCs w:val="24"/>
          <w:shd w:val="clear" w:color="auto" w:fill="FFFFFF"/>
        </w:rPr>
        <w:t>. Warszawa: Fundacja ETOH.</w:t>
      </w:r>
      <w:r w:rsidRPr="003D21AE">
        <w:rPr>
          <w:rFonts w:ascii="Times New Roman" w:hAnsi="Times New Roman" w:cs="Times New Roman"/>
          <w:color w:val="282828"/>
          <w:szCs w:val="24"/>
        </w:rPr>
        <w:br/>
      </w:r>
      <w:r w:rsidRPr="003D21AE">
        <w:rPr>
          <w:rFonts w:ascii="Times New Roman" w:hAnsi="Times New Roman" w:cs="Times New Roman"/>
          <w:color w:val="282828"/>
          <w:szCs w:val="24"/>
          <w:shd w:val="clear" w:color="auto" w:fill="FFFFFF"/>
        </w:rPr>
        <w:t>B. T. Woronowicz (2012). </w:t>
      </w:r>
      <w:r w:rsidRPr="003D21AE">
        <w:rPr>
          <w:rStyle w:val="Uwydatnienie"/>
          <w:rFonts w:ascii="Times New Roman" w:hAnsi="Times New Roman" w:cs="Times New Roman"/>
          <w:color w:val="282828"/>
          <w:szCs w:val="24"/>
          <w:bdr w:val="none" w:sz="0" w:space="0" w:color="auto" w:frame="1"/>
          <w:shd w:val="clear" w:color="auto" w:fill="FFFFFF"/>
        </w:rPr>
        <w:t>Hazard, zagrożenia i drogi wyjścia.</w:t>
      </w:r>
      <w:r w:rsidRPr="003D21AE">
        <w:rPr>
          <w:rFonts w:ascii="Times New Roman" w:hAnsi="Times New Roman" w:cs="Times New Roman"/>
          <w:color w:val="282828"/>
          <w:szCs w:val="24"/>
          <w:shd w:val="clear" w:color="auto" w:fill="FFFFFF"/>
        </w:rPr>
        <w:t> Poznań: Media Rodzina.</w:t>
      </w:r>
    </w:p>
    <w:sectPr w:rsidR="00581620" w:rsidRPr="003D2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E38CB"/>
    <w:multiLevelType w:val="hybridMultilevel"/>
    <w:tmpl w:val="0C60F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01F4F"/>
    <w:multiLevelType w:val="hybridMultilevel"/>
    <w:tmpl w:val="88500710"/>
    <w:lvl w:ilvl="0" w:tplc="14D8F39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675A3"/>
    <w:multiLevelType w:val="multilevel"/>
    <w:tmpl w:val="92D22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B76F3"/>
    <w:multiLevelType w:val="multilevel"/>
    <w:tmpl w:val="5806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620"/>
    <w:rsid w:val="00343715"/>
    <w:rsid w:val="003D21AE"/>
    <w:rsid w:val="00475A43"/>
    <w:rsid w:val="00502AFF"/>
    <w:rsid w:val="00581620"/>
    <w:rsid w:val="009A7451"/>
    <w:rsid w:val="00CE0EA1"/>
    <w:rsid w:val="00F3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403BB"/>
  <w15:docId w15:val="{49F09075-8B06-4642-856E-7ACA28CA8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81620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581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81620"/>
    <w:rPr>
      <w:i/>
      <w:iCs/>
    </w:rPr>
  </w:style>
  <w:style w:type="paragraph" w:styleId="Tekstpodstawowy">
    <w:name w:val="Body Text"/>
    <w:basedOn w:val="Normalny"/>
    <w:link w:val="TekstpodstawowyZnak"/>
    <w:uiPriority w:val="99"/>
    <w:unhideWhenUsed/>
    <w:rsid w:val="00581620"/>
    <w:pPr>
      <w:jc w:val="center"/>
    </w:pPr>
    <w:rPr>
      <w:rFonts w:ascii="Times New Roman" w:hAnsi="Times New Roman" w:cs="Times New Roman"/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1620"/>
    <w:rPr>
      <w:rFonts w:ascii="Times New Roman" w:hAnsi="Times New Roman" w:cs="Times New Roman"/>
      <w:b/>
      <w:sz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581620"/>
    <w:pPr>
      <w:jc w:val="center"/>
    </w:pPr>
    <w:rPr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81620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D21A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1A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2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9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Admin</cp:lastModifiedBy>
  <cp:revision>2</cp:revision>
  <dcterms:created xsi:type="dcterms:W3CDTF">2020-05-24T16:53:00Z</dcterms:created>
  <dcterms:modified xsi:type="dcterms:W3CDTF">2020-05-24T16:53:00Z</dcterms:modified>
</cp:coreProperties>
</file>