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A1D1" w14:textId="77777777" w:rsidR="007E666A" w:rsidRDefault="00000000">
      <w:pPr>
        <w:pStyle w:val="Nagwek1"/>
        <w:spacing w:beforeAutospacing="1" w:afterAutospacing="1" w:line="360" w:lineRule="auto"/>
        <w:rPr>
          <w:rFonts w:cstheme="majorBidi"/>
          <w:bCs w:val="0"/>
          <w:szCs w:val="32"/>
          <w:lang w:eastAsia="en-US" w:bidi="ar-SA"/>
          <w14:ligatures w14:val="standardContextual"/>
        </w:rPr>
      </w:pPr>
      <w:r>
        <w:rPr>
          <w:rFonts w:cstheme="majorBidi"/>
          <w:bCs w:val="0"/>
          <w:szCs w:val="32"/>
          <w:lang w:eastAsia="en-US" w:bidi="ar-SA"/>
          <w14:ligatures w14:val="standardContextual"/>
        </w:rPr>
        <w:t>Zapytanie ofertowe</w:t>
      </w:r>
    </w:p>
    <w:p w14:paraId="0C64D81F" w14:textId="77777777" w:rsidR="007E666A" w:rsidRDefault="00000000">
      <w:pPr>
        <w:pStyle w:val="Standard"/>
        <w:spacing w:beforeAutospacing="1" w:afterAutospacing="1" w:line="360" w:lineRule="auto"/>
        <w:rPr>
          <w:rFonts w:ascii="Arial" w:hAnsi="Arial"/>
        </w:rPr>
      </w:pPr>
      <w:r>
        <w:rPr>
          <w:rFonts w:ascii="Arial" w:hAnsi="Arial"/>
        </w:rPr>
        <w:t>Tuszyn, dnia 7 listopada 2025 roku</w:t>
      </w:r>
    </w:p>
    <w:p w14:paraId="13C3E738" w14:textId="77777777" w:rsidR="007E666A" w:rsidRPr="009F6A71" w:rsidRDefault="00000000">
      <w:pPr>
        <w:pStyle w:val="Nagwek2"/>
        <w:spacing w:beforeAutospacing="1" w:afterAutospacing="1" w:line="360" w:lineRule="auto"/>
        <w:rPr>
          <w:rFonts w:ascii="Arial" w:hAnsi="Arial" w:cs="Arial"/>
          <w:szCs w:val="32"/>
        </w:rPr>
      </w:pPr>
      <w:r w:rsidRPr="009F6A71">
        <w:rPr>
          <w:rFonts w:cs="Arial"/>
          <w:szCs w:val="32"/>
        </w:rPr>
        <w:t>Zamawiający</w:t>
      </w:r>
    </w:p>
    <w:p w14:paraId="7E06B10C" w14:textId="77777777" w:rsidR="007648C4" w:rsidRDefault="00000000">
      <w:pPr>
        <w:pStyle w:val="Standard"/>
        <w:tabs>
          <w:tab w:val="left" w:pos="0"/>
        </w:tabs>
        <w:suppressAutoHyphens w:val="0"/>
        <w:spacing w:line="360" w:lineRule="auto"/>
        <w:rPr>
          <w:rFonts w:ascii="Arial" w:eastAsia="Calibri" w:hAnsi="Arial"/>
          <w:lang w:eastAsia="en-US"/>
        </w:rPr>
      </w:pPr>
      <w:r>
        <w:rPr>
          <w:rFonts w:ascii="Arial" w:eastAsia="Calibri" w:hAnsi="Arial"/>
          <w:lang w:eastAsia="en-US"/>
        </w:rPr>
        <w:t>Szkoła Podstawowa nr 2 im. Władysława Stanisława Reymonta w Tuszynie,</w:t>
      </w:r>
    </w:p>
    <w:p w14:paraId="14361178" w14:textId="64DFEFFD" w:rsidR="007E666A" w:rsidRDefault="00000000">
      <w:pPr>
        <w:pStyle w:val="Standard"/>
        <w:tabs>
          <w:tab w:val="left" w:pos="0"/>
        </w:tabs>
        <w:suppressAutoHyphens w:val="0"/>
        <w:spacing w:line="360" w:lineRule="auto"/>
        <w:rPr>
          <w:rFonts w:ascii="Arial" w:eastAsia="Calibri" w:hAnsi="Arial"/>
          <w:lang w:eastAsia="en-US"/>
        </w:rPr>
      </w:pPr>
      <w:r>
        <w:rPr>
          <w:rFonts w:ascii="Arial" w:eastAsia="Calibri" w:hAnsi="Arial"/>
          <w:lang w:eastAsia="en-US"/>
        </w:rPr>
        <w:t>95-080 Tuszyn, ul. Poniatowskiego 11.</w:t>
      </w:r>
    </w:p>
    <w:p w14:paraId="7948F41E" w14:textId="73FFDA1A" w:rsidR="007E666A" w:rsidRDefault="00000000">
      <w:pPr>
        <w:pStyle w:val="Standard"/>
        <w:tabs>
          <w:tab w:val="left" w:pos="0"/>
        </w:tabs>
        <w:suppressAutoHyphens w:val="0"/>
        <w:spacing w:line="360" w:lineRule="auto"/>
        <w:rPr>
          <w:rFonts w:ascii="Arial" w:hAnsi="Arial"/>
        </w:rPr>
      </w:pPr>
      <w:r>
        <w:rPr>
          <w:rFonts w:ascii="Arial" w:eastAsia="Calibri" w:hAnsi="Arial"/>
          <w:lang w:eastAsia="en-US"/>
        </w:rPr>
        <w:t>Działając na podstawie Zarządzenia Nr 21B/2022/2023 Dyrektora Szkoły Podstawowej nr 2 w Tuszynie z dnia 2 marca 2023 roku w sprawie wprowadzenia Procedury wydatkowania środków publicznych o wartości mniejszej niż 130 000,00 zł netto w Szkole Podstawowej nr 2 im. Władysława Stanisława Reymonta w Tuszynie, Zamawiający zaprasza do złożenia oferty na wyłonienie Wykonawcy na realizację zadania pod nazwą</w:t>
      </w: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b/>
          <w:bCs/>
        </w:rPr>
        <w:t>„Zakup i dostawa laptopów dla nauczycieli</w:t>
      </w:r>
      <w:r>
        <w:rPr>
          <w:rFonts w:ascii="Arial" w:hAnsi="Arial"/>
          <w:b/>
          <w:bCs/>
        </w:rPr>
        <w:t xml:space="preserve"> Szkoły Podstawowej nr 2 w Tuszynie”</w:t>
      </w:r>
      <w:r>
        <w:rPr>
          <w:rFonts w:ascii="Arial" w:hAnsi="Arial"/>
        </w:rPr>
        <w:t>.</w:t>
      </w:r>
    </w:p>
    <w:p w14:paraId="7ECA26B2" w14:textId="77777777" w:rsidR="007E666A" w:rsidRPr="009F6A71" w:rsidRDefault="00000000">
      <w:pPr>
        <w:pStyle w:val="Nagwek2"/>
        <w:spacing w:beforeAutospacing="1" w:afterAutospacing="1" w:line="360" w:lineRule="auto"/>
        <w:rPr>
          <w:rFonts w:cs="Arial"/>
          <w:szCs w:val="32"/>
        </w:rPr>
      </w:pPr>
      <w:r w:rsidRPr="009F6A71">
        <w:rPr>
          <w:rFonts w:cs="Arial"/>
          <w:szCs w:val="32"/>
        </w:rPr>
        <w:t>Tryb udzielenia zamówienia</w:t>
      </w:r>
    </w:p>
    <w:p w14:paraId="2C3B67FC" w14:textId="06BFEF26" w:rsidR="007E666A" w:rsidRDefault="00000000" w:rsidP="00422C50">
      <w:pPr>
        <w:pStyle w:val="Standard"/>
        <w:tabs>
          <w:tab w:val="left" w:pos="0"/>
        </w:tabs>
        <w:suppressAutoHyphens w:val="0"/>
        <w:spacing w:before="100" w:beforeAutospacing="1" w:after="100" w:afterAutospacing="1" w:line="360" w:lineRule="auto"/>
        <w:rPr>
          <w:rFonts w:ascii="Arial" w:eastAsia="Calibri" w:hAnsi="Arial"/>
          <w:lang w:eastAsia="en-US"/>
        </w:rPr>
      </w:pPr>
      <w:r>
        <w:rPr>
          <w:rFonts w:ascii="Arial" w:eastAsia="Calibri" w:hAnsi="Arial"/>
          <w:lang w:eastAsia="en-US"/>
        </w:rPr>
        <w:t xml:space="preserve">Postępowanie o udzielenie zamówienia publicznego o wartości poniżej 130 000 zł – prowadzone na podstawie </w:t>
      </w:r>
      <w:r>
        <w:rPr>
          <w:rFonts w:ascii="Arial" w:hAnsi="Arial"/>
        </w:rPr>
        <w:t>Zarządzenia Nr 21B/2022/2023 Dyrektora Szkoły Podstawowej nr 2 w Tuszynie z dnia 2 marca 2023 roku w sprawie wprowadzenia Procedury wydatkowania środków publicznych o wartości mniejszej niż 130 000,00 zł netto w Szkole Podstawowej nr 2 im. Władysława Stanisława Reymonta w Tuszynie</w:t>
      </w:r>
      <w:r>
        <w:rPr>
          <w:rFonts w:ascii="Arial" w:eastAsia="Calibri" w:hAnsi="Arial"/>
          <w:lang w:eastAsia="en-US"/>
        </w:rPr>
        <w:t>, przepisów ustawy z dnia 11 września 2019 r. Prawo zamówień publicznych (teks jednolity Dz. U. z 2024 r., poz. 1320) nie stosuje się.</w:t>
      </w:r>
    </w:p>
    <w:p w14:paraId="7E1108FB" w14:textId="77777777" w:rsidR="007E666A" w:rsidRPr="009F6A71" w:rsidRDefault="00000000">
      <w:pPr>
        <w:pStyle w:val="Nagwek2"/>
        <w:spacing w:beforeAutospacing="1" w:afterAutospacing="1" w:line="360" w:lineRule="auto"/>
        <w:rPr>
          <w:rFonts w:cs="Arial"/>
          <w:szCs w:val="32"/>
        </w:rPr>
      </w:pPr>
      <w:r w:rsidRPr="009F6A71">
        <w:rPr>
          <w:rFonts w:cs="Arial"/>
          <w:szCs w:val="32"/>
        </w:rPr>
        <w:t>Opis przedmiotu zamówienia</w:t>
      </w:r>
    </w:p>
    <w:p w14:paraId="6E928E99" w14:textId="77777777" w:rsidR="007E666A" w:rsidRDefault="00000000" w:rsidP="008866BA">
      <w:pPr>
        <w:pStyle w:val="Akapitzlist"/>
        <w:numPr>
          <w:ilvl w:val="1"/>
          <w:numId w:val="1"/>
        </w:numPr>
        <w:spacing w:line="360" w:lineRule="auto"/>
        <w:ind w:left="426" w:hanging="426"/>
        <w:rPr>
          <w:rFonts w:ascii="Arial" w:hAnsi="Arial"/>
        </w:rPr>
      </w:pPr>
      <w:r>
        <w:rPr>
          <w:rFonts w:ascii="Arial" w:hAnsi="Arial"/>
        </w:rPr>
        <w:t xml:space="preserve">Przedmiotem zamówienia jest realizacja zadania pod nazwą: </w:t>
      </w:r>
      <w:r>
        <w:rPr>
          <w:rFonts w:ascii="Arial" w:eastAsia="Arial" w:hAnsi="Arial"/>
          <w:b/>
          <w:bCs/>
        </w:rPr>
        <w:t>„Zakup i dostawa laptopów dla nauczycieli</w:t>
      </w:r>
      <w:r>
        <w:rPr>
          <w:rFonts w:ascii="Arial" w:hAnsi="Arial"/>
          <w:b/>
          <w:bCs/>
        </w:rPr>
        <w:t xml:space="preserve"> Szkoły Podstawowej nr 2 w Tuszynie</w:t>
      </w:r>
      <w:r>
        <w:rPr>
          <w:rFonts w:ascii="Arial" w:eastAsia="Arial" w:hAnsi="Arial"/>
          <w:b/>
          <w:bCs/>
        </w:rPr>
        <w:t>”.</w:t>
      </w:r>
    </w:p>
    <w:p w14:paraId="077588E2" w14:textId="77777777" w:rsidR="007E666A" w:rsidRDefault="00000000" w:rsidP="00C87BA1">
      <w:pPr>
        <w:pStyle w:val="Akapitzlist"/>
        <w:numPr>
          <w:ilvl w:val="1"/>
          <w:numId w:val="1"/>
        </w:numPr>
        <w:spacing w:line="360" w:lineRule="auto"/>
        <w:ind w:left="426" w:hanging="426"/>
        <w:rPr>
          <w:rFonts w:ascii="Arial" w:hAnsi="Arial"/>
        </w:rPr>
      </w:pPr>
      <w:r>
        <w:rPr>
          <w:rFonts w:ascii="Arial" w:hAnsi="Arial"/>
        </w:rPr>
        <w:t>Kod CPV zamówienia:</w:t>
      </w:r>
    </w:p>
    <w:p w14:paraId="285E3682" w14:textId="77777777" w:rsidR="00C87BA1" w:rsidRDefault="00000000" w:rsidP="00C87BA1">
      <w:pPr>
        <w:pStyle w:val="Akapitzlist"/>
        <w:spacing w:line="360" w:lineRule="auto"/>
        <w:ind w:left="426"/>
        <w:rPr>
          <w:rFonts w:ascii="Arial" w:eastAsia="Arial" w:hAnsi="Arial"/>
        </w:rPr>
      </w:pPr>
      <w:r>
        <w:rPr>
          <w:rFonts w:ascii="Arial" w:hAnsi="Arial"/>
          <w:shd w:val="clear" w:color="auto" w:fill="FFFFFF"/>
        </w:rPr>
        <w:t>30200000-1</w:t>
      </w:r>
      <w:r>
        <w:rPr>
          <w:rFonts w:ascii="Arial" w:hAnsi="Arial"/>
        </w:rPr>
        <w:t xml:space="preserve"> U</w:t>
      </w:r>
      <w:r>
        <w:rPr>
          <w:rFonts w:ascii="Arial" w:eastAsia="Arial" w:hAnsi="Arial"/>
        </w:rPr>
        <w:t>rządzenia komputerowe</w:t>
      </w:r>
    </w:p>
    <w:p w14:paraId="3A2A4D0E" w14:textId="77777777" w:rsidR="00C87BA1" w:rsidRDefault="00000000" w:rsidP="00C87BA1">
      <w:pPr>
        <w:pStyle w:val="Akapitzlist"/>
        <w:spacing w:line="360" w:lineRule="auto"/>
        <w:ind w:left="426"/>
        <w:rPr>
          <w:rFonts w:ascii="Arial" w:eastAsia="Calibri" w:hAnsi="Arial"/>
          <w:bCs/>
          <w:kern w:val="0"/>
          <w:lang w:eastAsia="en-US" w:bidi="ar-SA"/>
        </w:rPr>
      </w:pPr>
      <w:r>
        <w:rPr>
          <w:rFonts w:ascii="Arial" w:eastAsia="Calibri" w:hAnsi="Arial"/>
          <w:bCs/>
          <w:kern w:val="0"/>
          <w:lang w:eastAsia="en-US" w:bidi="ar-SA"/>
        </w:rPr>
        <w:t>30213100-6 Komputery przenośne</w:t>
      </w:r>
    </w:p>
    <w:p w14:paraId="23A48E35" w14:textId="49180951" w:rsidR="007E666A" w:rsidRDefault="00000000" w:rsidP="00C87BA1">
      <w:pPr>
        <w:pStyle w:val="Akapitzlist"/>
        <w:spacing w:line="360" w:lineRule="auto"/>
        <w:ind w:left="426"/>
        <w:rPr>
          <w:rFonts w:ascii="Arial" w:hAnsi="Arial"/>
        </w:rPr>
      </w:pPr>
      <w:r>
        <w:rPr>
          <w:rFonts w:ascii="Arial" w:hAnsi="Arial"/>
        </w:rPr>
        <w:t xml:space="preserve">48624000-8 Pakiety oprogramowania dla systemów operacyjnych komputerów </w:t>
      </w:r>
      <w:r>
        <w:rPr>
          <w:rFonts w:ascii="Arial" w:hAnsi="Arial"/>
        </w:rPr>
        <w:lastRenderedPageBreak/>
        <w:t>osobistych</w:t>
      </w:r>
    </w:p>
    <w:p w14:paraId="7AF04A29" w14:textId="27882CD5" w:rsidR="007E666A" w:rsidRDefault="00000000" w:rsidP="00C87BA1">
      <w:pPr>
        <w:pStyle w:val="Akapitzlist"/>
        <w:numPr>
          <w:ilvl w:val="1"/>
          <w:numId w:val="1"/>
        </w:numPr>
        <w:spacing w:line="360" w:lineRule="auto"/>
        <w:ind w:left="426" w:hanging="426"/>
        <w:rPr>
          <w:rFonts w:ascii="Arial" w:hAnsi="Arial"/>
        </w:rPr>
      </w:pPr>
      <w:r>
        <w:rPr>
          <w:rFonts w:ascii="Arial" w:hAnsi="Arial"/>
        </w:rPr>
        <w:t xml:space="preserve">Przedmiotem zamówienia jest dostawa sprzętu komputerowego – 25 sztuk laptopów: procesor – ilość rdzeni minimum: 8 rdzeni, 12 wątków, pamięć podręczna procesora 12 MB (procesor zapewniający wydajność w teście </w:t>
      </w:r>
      <w:proofErr w:type="spellStart"/>
      <w:r>
        <w:rPr>
          <w:rFonts w:ascii="Arial" w:hAnsi="Arial"/>
        </w:rPr>
        <w:t>CrossMark</w:t>
      </w:r>
      <w:proofErr w:type="spellEnd"/>
      <w:r>
        <w:rPr>
          <w:rFonts w:ascii="Arial" w:hAnsi="Arial"/>
        </w:rPr>
        <w:t xml:space="preserve"> co najmniej 1400 punktów); pamięć RAM – minimum 16GB (DDR5, 4800 MHz); dysk – SSD 512GB M.2, M.2 </w:t>
      </w:r>
      <w:proofErr w:type="spellStart"/>
      <w:r>
        <w:rPr>
          <w:rFonts w:ascii="Arial" w:hAnsi="Arial"/>
        </w:rPr>
        <w:t>PCIe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PCIe</w:t>
      </w:r>
      <w:proofErr w:type="spellEnd"/>
      <w:r>
        <w:rPr>
          <w:rFonts w:ascii="Arial" w:hAnsi="Arial"/>
        </w:rPr>
        <w:t xml:space="preserve">; dotykowy ekran – nie; typ matrycy – IPS; przekątna ekranu – minimum 15’’, rozdzielczość ekranu – minimum 1920 x 1080; powłoka matrycy – matowa; jasność – co najmniej 250 cd/m2; karta graficzna – grafika zintegrowana; pamięć karty graficznej – współdzielona; multimedia – głośniki stereo, kamera, mikrofon; łączność – Wi-Fi minimum 6, Bluetooth min 5, LAN 1Gbps; złącza – HDMI, USB 3.2 typ A Gen min. 1, USB 3.2 typ C Gen min. 1, RJ-45, </w:t>
      </w:r>
      <w:proofErr w:type="spellStart"/>
      <w:r>
        <w:rPr>
          <w:rFonts w:ascii="Arial" w:hAnsi="Arial"/>
        </w:rPr>
        <w:t>minijack</w:t>
      </w:r>
      <w:proofErr w:type="spellEnd"/>
      <w:r>
        <w:rPr>
          <w:rFonts w:ascii="Arial" w:hAnsi="Arial"/>
        </w:rPr>
        <w:t xml:space="preserve"> 3,5 mm (audio); sterowanie – klawiatura US </w:t>
      </w:r>
      <w:proofErr w:type="spellStart"/>
      <w:r>
        <w:rPr>
          <w:rFonts w:ascii="Arial" w:hAnsi="Arial"/>
        </w:rPr>
        <w:t>international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qwerty</w:t>
      </w:r>
      <w:proofErr w:type="spellEnd"/>
      <w:r>
        <w:rPr>
          <w:rFonts w:ascii="Arial" w:hAnsi="Arial"/>
        </w:rPr>
        <w:t xml:space="preserve">), wyodrębniona klawiatura numeryczna, </w:t>
      </w:r>
      <w:proofErr w:type="spellStart"/>
      <w:r>
        <w:rPr>
          <w:rFonts w:ascii="Arial" w:hAnsi="Arial"/>
        </w:rPr>
        <w:t>touchpad</w:t>
      </w:r>
      <w:proofErr w:type="spellEnd"/>
      <w:r>
        <w:rPr>
          <w:rFonts w:ascii="Arial" w:hAnsi="Arial"/>
        </w:rPr>
        <w:t>; system operacyjny – Windows 11 Pro; bateria – czas pracy laptopa przy zasilaniu bateryjnym i średnim obciążeniu powinien wynosić co najmniej 6</w:t>
      </w:r>
      <w:r w:rsidR="00960385">
        <w:rPr>
          <w:rFonts w:ascii="Arial" w:hAnsi="Arial"/>
        </w:rPr>
        <w:t> </w:t>
      </w:r>
      <w:r>
        <w:rPr>
          <w:rFonts w:ascii="Arial" w:hAnsi="Arial"/>
        </w:rPr>
        <w:t>godzin; zasilacz – zasilacz sieciowy przystosowany do polskiego systemu energetycznego; dodatkowe informacje – producent laptopa (opcjonalnie zestawu) powinien posiadać certyfikat ISO 9001 systemu zarządzania jakością, certyfikat ISO 14001 zarządzania środowiskiem; laptop (opcjonalnie zestaw) powinien posiadać deklarację zgodności UE i oznakowanie CE, certyfikat TCO lub EPEAT; waga – waga laptopa wraz z baterią nie powinna przekraczać 2,5 kg; gwarancja – laptop (opcjonalnie zestaw) powinien być objęty co najmniej 24-miesięcznym okresem gwarancji producenta, serwis gwarancyjny powinien być zlokalizowany na terytorium Rzeczypospolitej Polskiej. W przypadku naprawy realizowanej poza miejscem użytkowania laptopa (opcjonalnie zestawu) wszelkie koszty związane z</w:t>
      </w:r>
      <w:r w:rsidR="00403ABF">
        <w:rPr>
          <w:rFonts w:ascii="Arial" w:hAnsi="Arial"/>
        </w:rPr>
        <w:t> </w:t>
      </w:r>
      <w:r>
        <w:rPr>
          <w:rFonts w:ascii="Arial" w:hAnsi="Arial"/>
        </w:rPr>
        <w:t>dostarczeniem laptopa (opcjonalnie zestawu) do serwisu i</w:t>
      </w:r>
      <w:r w:rsidR="00960385">
        <w:rPr>
          <w:rFonts w:ascii="Arial" w:hAnsi="Arial"/>
        </w:rPr>
        <w:t> </w:t>
      </w:r>
      <w:r>
        <w:rPr>
          <w:rFonts w:ascii="Arial" w:hAnsi="Arial"/>
        </w:rPr>
        <w:t>z</w:t>
      </w:r>
      <w:r w:rsidR="00960385">
        <w:rPr>
          <w:rFonts w:ascii="Arial" w:hAnsi="Arial"/>
        </w:rPr>
        <w:t> </w:t>
      </w:r>
      <w:r>
        <w:rPr>
          <w:rFonts w:ascii="Arial" w:hAnsi="Arial"/>
        </w:rPr>
        <w:t>powrotem do użytkownika powinny być pokryte przez gwaranta w ramach gwarancji. Sprzęt komputerowy musi spełniać wymagania dla sprzętu określone w Rozporządzeniu Ministra Edukacji z dnia 19 lutego 2025 roku zmieniającym rozporządzenia w</w:t>
      </w:r>
      <w:r w:rsidR="00403ABF">
        <w:rPr>
          <w:rFonts w:ascii="Arial" w:hAnsi="Arial"/>
        </w:rPr>
        <w:t> </w:t>
      </w:r>
      <w:r>
        <w:rPr>
          <w:rFonts w:ascii="Arial" w:hAnsi="Arial"/>
        </w:rPr>
        <w:t>sprawie podstawowych warunków niezbędnych do realizacji przez szkoły i</w:t>
      </w:r>
      <w:r w:rsidR="00403ABF">
        <w:rPr>
          <w:rFonts w:ascii="Arial" w:hAnsi="Arial"/>
        </w:rPr>
        <w:t> </w:t>
      </w:r>
      <w:r>
        <w:rPr>
          <w:rFonts w:ascii="Arial" w:hAnsi="Arial"/>
        </w:rPr>
        <w:t>nauczycieli zadań dydaktycznych, wychowawczych i opiekuńczych oraz programów nauczania (Dz. U. z 2025 poz. 220). Dostarczony sprzęt komputerowy ma być fabrycznie nowy, kompletny, nieużywany i wolny od wad prawnych i</w:t>
      </w:r>
      <w:r w:rsidR="00403ABF">
        <w:rPr>
          <w:rFonts w:ascii="Arial" w:hAnsi="Arial"/>
        </w:rPr>
        <w:t> </w:t>
      </w:r>
      <w:r>
        <w:rPr>
          <w:rFonts w:ascii="Arial" w:hAnsi="Arial"/>
        </w:rPr>
        <w:t>fizycznych.</w:t>
      </w:r>
    </w:p>
    <w:p w14:paraId="6F5A0EF6" w14:textId="073E0F7D" w:rsidR="007E666A" w:rsidRDefault="00000000" w:rsidP="009967C2">
      <w:pPr>
        <w:pStyle w:val="Akapitzlist"/>
        <w:numPr>
          <w:ilvl w:val="1"/>
          <w:numId w:val="1"/>
        </w:numPr>
        <w:spacing w:line="360" w:lineRule="auto"/>
        <w:ind w:left="426" w:hanging="426"/>
      </w:pPr>
      <w:r>
        <w:rPr>
          <w:rFonts w:ascii="Arial" w:hAnsi="Arial"/>
        </w:rPr>
        <w:lastRenderedPageBreak/>
        <w:t>Zakup materiałów wykorzystywanych podczas realizacji przedmiotowego zamówienia leży po stronie Wykonawcy.</w:t>
      </w:r>
    </w:p>
    <w:p w14:paraId="6CFCEE2C" w14:textId="77777777" w:rsidR="007E666A" w:rsidRDefault="00000000" w:rsidP="009967C2">
      <w:pPr>
        <w:pStyle w:val="Akapitzlist"/>
        <w:numPr>
          <w:ilvl w:val="1"/>
          <w:numId w:val="1"/>
        </w:numPr>
        <w:spacing w:line="360" w:lineRule="auto"/>
        <w:ind w:left="426" w:hanging="426"/>
        <w:rPr>
          <w:rFonts w:ascii="Arial" w:hAnsi="Arial"/>
        </w:rPr>
      </w:pPr>
      <w:r>
        <w:rPr>
          <w:rFonts w:ascii="Arial" w:hAnsi="Arial"/>
        </w:rPr>
        <w:t>W zakresie realizacji przedmiotowego zamówienia wszelkie decyzje oraz wątpliwości należy uzgodnić z Zamawiającym.</w:t>
      </w:r>
    </w:p>
    <w:p w14:paraId="3E4A0319" w14:textId="159246CB" w:rsidR="007E666A" w:rsidRPr="009967C2" w:rsidRDefault="00000000" w:rsidP="009967C2">
      <w:pPr>
        <w:pStyle w:val="Akapitzlist"/>
        <w:numPr>
          <w:ilvl w:val="1"/>
          <w:numId w:val="1"/>
        </w:numPr>
        <w:spacing w:line="360" w:lineRule="auto"/>
        <w:ind w:left="426" w:hanging="426"/>
        <w:rPr>
          <w:rFonts w:ascii="Arial" w:hAnsi="Arial"/>
        </w:rPr>
      </w:pPr>
      <w:r>
        <w:rPr>
          <w:rFonts w:ascii="Arial" w:hAnsi="Arial"/>
        </w:rPr>
        <w:t>Miejsce realizacji zamówienia – Szkołą Podstawowa nr 2 w Tuszynie, ul.</w:t>
      </w:r>
      <w:r w:rsidR="00917753">
        <w:rPr>
          <w:rFonts w:ascii="Arial" w:hAnsi="Arial"/>
        </w:rPr>
        <w:t> </w:t>
      </w:r>
      <w:r>
        <w:rPr>
          <w:rFonts w:ascii="Arial" w:hAnsi="Arial"/>
        </w:rPr>
        <w:t>Poniatowskiego 11, 95-080 Tuszyn.</w:t>
      </w:r>
    </w:p>
    <w:p w14:paraId="3865AC53" w14:textId="77777777" w:rsidR="007E666A" w:rsidRDefault="00000000" w:rsidP="009967C2">
      <w:pPr>
        <w:pStyle w:val="Akapitzlist"/>
        <w:numPr>
          <w:ilvl w:val="1"/>
          <w:numId w:val="1"/>
        </w:numPr>
        <w:spacing w:line="360" w:lineRule="auto"/>
        <w:ind w:left="426" w:hanging="426"/>
      </w:pPr>
      <w:r>
        <w:rPr>
          <w:rFonts w:ascii="Arial" w:hAnsi="Arial"/>
        </w:rPr>
        <w:t>Wykonawca zapewnia, że posiada wiedzę oraz umiejętności niezbędne dla prawidłowego wykonania przedmiotu umowy.</w:t>
      </w:r>
    </w:p>
    <w:p w14:paraId="2F90C89D" w14:textId="77777777" w:rsidR="007E666A" w:rsidRPr="009F6A71" w:rsidRDefault="00000000">
      <w:pPr>
        <w:pStyle w:val="Nagwek2"/>
        <w:spacing w:beforeAutospacing="1" w:afterAutospacing="1" w:line="360" w:lineRule="auto"/>
        <w:rPr>
          <w:rFonts w:cs="Arial"/>
          <w:szCs w:val="32"/>
        </w:rPr>
      </w:pPr>
      <w:r w:rsidRPr="009F6A71">
        <w:rPr>
          <w:rFonts w:cs="Arial"/>
          <w:szCs w:val="32"/>
        </w:rPr>
        <w:t>Wymagania wobec wykonawcy</w:t>
      </w:r>
    </w:p>
    <w:p w14:paraId="606D0E6B" w14:textId="3B8C6149" w:rsidR="007E666A" w:rsidRDefault="00000000" w:rsidP="00B21ECB">
      <w:pPr>
        <w:numPr>
          <w:ilvl w:val="0"/>
          <w:numId w:val="2"/>
        </w:numPr>
        <w:spacing w:line="360" w:lineRule="auto"/>
        <w:ind w:left="454" w:hanging="454"/>
      </w:pPr>
      <w:r>
        <w:rPr>
          <w:rFonts w:ascii="Arial" w:hAnsi="Arial"/>
          <w:color w:val="000000"/>
          <w:shd w:val="clear" w:color="auto" w:fill="FFFFFF"/>
        </w:rPr>
        <w:t xml:space="preserve">Znajomość </w:t>
      </w:r>
      <w:r>
        <w:rPr>
          <w:rFonts w:ascii="Arial" w:hAnsi="Arial" w:cs="Times New Roman"/>
          <w:bCs/>
          <w:color w:val="000000"/>
          <w:shd w:val="clear" w:color="auto" w:fill="FFFFFF"/>
        </w:rPr>
        <w:t>Rozporządzenia Ministra Edukacji z dnia 19 lutego 2025 roku. zmieniającym rozporządzenie w sprawie podstawowych warunków niezbędnych do realizacji przez szkoły i nauczycieli zadań dydaktycznych, wychowawczych i</w:t>
      </w:r>
      <w:r w:rsidR="00403ABF">
        <w:rPr>
          <w:rFonts w:ascii="Arial" w:hAnsi="Arial" w:cs="Times New Roman"/>
          <w:bCs/>
          <w:color w:val="000000"/>
          <w:shd w:val="clear" w:color="auto" w:fill="FFFFFF"/>
        </w:rPr>
        <w:t> </w:t>
      </w:r>
      <w:r>
        <w:rPr>
          <w:rFonts w:ascii="Arial" w:hAnsi="Arial" w:cs="Times New Roman"/>
          <w:bCs/>
          <w:color w:val="000000"/>
          <w:shd w:val="clear" w:color="auto" w:fill="FFFFFF"/>
        </w:rPr>
        <w:t>opiekuńczych oraz programów nauczania (Dz. U. z 2025 poz. 220).</w:t>
      </w:r>
    </w:p>
    <w:p w14:paraId="52CF017A" w14:textId="77777777" w:rsidR="007E666A" w:rsidRDefault="00000000">
      <w:pPr>
        <w:numPr>
          <w:ilvl w:val="0"/>
          <w:numId w:val="2"/>
        </w:numPr>
        <w:spacing w:line="360" w:lineRule="auto"/>
        <w:ind w:left="454" w:hanging="397"/>
        <w:jc w:val="both"/>
      </w:pPr>
      <w:r>
        <w:rPr>
          <w:rFonts w:ascii="Arial" w:hAnsi="Arial" w:cs="Times New Roman"/>
          <w:bCs/>
          <w:color w:val="000000"/>
          <w:shd w:val="clear" w:color="auto" w:fill="FFFFFF"/>
        </w:rPr>
        <w:t>Wykonawca oświadcza, że posiada wiedzę i doświadczenie zawodowe niezbędne do prawidłowego wykonania przedmiotu umowy.</w:t>
      </w:r>
    </w:p>
    <w:p w14:paraId="6A7880A8" w14:textId="77777777" w:rsidR="007E666A" w:rsidRDefault="00000000">
      <w:pPr>
        <w:numPr>
          <w:ilvl w:val="0"/>
          <w:numId w:val="2"/>
        </w:numPr>
        <w:spacing w:line="360" w:lineRule="auto"/>
        <w:ind w:left="454" w:hanging="397"/>
        <w:jc w:val="both"/>
      </w:pPr>
      <w:r>
        <w:rPr>
          <w:rFonts w:ascii="Arial" w:hAnsi="Arial" w:cs="Times New Roman"/>
          <w:bCs/>
          <w:color w:val="000000"/>
          <w:shd w:val="clear" w:color="auto" w:fill="FFFFFF"/>
        </w:rPr>
        <w:t>Wykonawca ponosi odpowiedzialność wobec Zamawiającego za prawidłowe, zgodne z obowiązującymi przepisami wykonanie przedmiotu zamówienia.</w:t>
      </w:r>
    </w:p>
    <w:p w14:paraId="2BEC96FB" w14:textId="77777777" w:rsidR="007E666A" w:rsidRDefault="00000000">
      <w:pPr>
        <w:numPr>
          <w:ilvl w:val="0"/>
          <w:numId w:val="2"/>
        </w:numPr>
        <w:spacing w:line="360" w:lineRule="auto"/>
        <w:ind w:left="454" w:hanging="397"/>
        <w:jc w:val="both"/>
      </w:pPr>
      <w:r>
        <w:rPr>
          <w:rFonts w:ascii="Arial" w:hAnsi="Arial" w:cs="Times New Roman"/>
          <w:bCs/>
          <w:color w:val="000000"/>
          <w:shd w:val="clear" w:color="auto" w:fill="FFFFFF"/>
        </w:rPr>
        <w:t>Wykonawca zobowiązany jest do bieżącego informowania Zamawiającego o zaawansowaniu prac lub ewentualnym opóźnieniu.</w:t>
      </w:r>
    </w:p>
    <w:p w14:paraId="2E68EEE1" w14:textId="77777777" w:rsidR="007E666A" w:rsidRDefault="00000000">
      <w:pPr>
        <w:numPr>
          <w:ilvl w:val="0"/>
          <w:numId w:val="2"/>
        </w:numPr>
        <w:spacing w:line="360" w:lineRule="auto"/>
        <w:ind w:left="454" w:hanging="397"/>
        <w:jc w:val="both"/>
      </w:pPr>
      <w:r>
        <w:rPr>
          <w:rFonts w:ascii="Arial" w:hAnsi="Arial" w:cs="Times New Roman"/>
          <w:bCs/>
          <w:color w:val="000000"/>
          <w:shd w:val="clear" w:color="auto" w:fill="FFFFFF"/>
        </w:rPr>
        <w:t>Wykonawca odpowiada za zakup i dostawę wszystkich materiałów niezbędnych do realizacji zadania.</w:t>
      </w:r>
    </w:p>
    <w:p w14:paraId="0AA10376" w14:textId="77777777" w:rsidR="007E666A" w:rsidRDefault="00000000">
      <w:pPr>
        <w:numPr>
          <w:ilvl w:val="0"/>
          <w:numId w:val="2"/>
        </w:numPr>
        <w:spacing w:line="360" w:lineRule="auto"/>
        <w:ind w:left="454" w:hanging="397"/>
        <w:jc w:val="both"/>
      </w:pPr>
      <w:r>
        <w:rPr>
          <w:rFonts w:ascii="Arial" w:hAnsi="Arial" w:cs="Times New Roman"/>
          <w:bCs/>
          <w:color w:val="000000"/>
          <w:shd w:val="clear" w:color="auto" w:fill="FFFFFF"/>
        </w:rPr>
        <w:t>Wykonawca jest zobowiązany do przygotowania i podpisania protokołu odbioru po zakończeniu prac.</w:t>
      </w:r>
    </w:p>
    <w:p w14:paraId="5E0E718D" w14:textId="77777777" w:rsidR="007E666A" w:rsidRDefault="00000000">
      <w:pPr>
        <w:numPr>
          <w:ilvl w:val="0"/>
          <w:numId w:val="2"/>
        </w:numPr>
        <w:spacing w:line="360" w:lineRule="auto"/>
        <w:ind w:left="454" w:hanging="397"/>
        <w:jc w:val="both"/>
      </w:pPr>
      <w:r>
        <w:rPr>
          <w:rFonts w:ascii="Arial" w:hAnsi="Arial" w:cs="Times New Roman"/>
          <w:bCs/>
          <w:color w:val="000000"/>
          <w:shd w:val="clear" w:color="auto" w:fill="FFFFFF"/>
        </w:rPr>
        <w:t>Wykonawca zobowiązany jest do udzielenia gwarancji na dostarczony sprzęt komputerowy na okres 24 miesięcy od daty odbioru końcowego.</w:t>
      </w:r>
    </w:p>
    <w:p w14:paraId="6B270417" w14:textId="77777777" w:rsidR="007E666A" w:rsidRPr="009F6A71" w:rsidRDefault="00000000">
      <w:pPr>
        <w:pStyle w:val="Nagwek2"/>
        <w:spacing w:beforeAutospacing="1" w:afterAutospacing="1" w:line="360" w:lineRule="auto"/>
        <w:rPr>
          <w:rFonts w:cs="Arial"/>
          <w:szCs w:val="32"/>
        </w:rPr>
      </w:pPr>
      <w:r w:rsidRPr="009F6A71">
        <w:rPr>
          <w:rFonts w:cs="Arial"/>
          <w:szCs w:val="32"/>
        </w:rPr>
        <w:t>Podstawy wykluczenia z postępowania</w:t>
      </w:r>
    </w:p>
    <w:p w14:paraId="52D4C656" w14:textId="77777777" w:rsidR="007E666A" w:rsidRDefault="00000000">
      <w:pPr>
        <w:pStyle w:val="Akapitzlist"/>
        <w:spacing w:line="360" w:lineRule="auto"/>
        <w:ind w:left="57"/>
      </w:pPr>
      <w:r>
        <w:rPr>
          <w:rFonts w:ascii="Arial" w:eastAsia="Times New Roman" w:hAnsi="Arial"/>
          <w:lang w:eastAsia="pl-PL" w:bidi="ar-SA"/>
        </w:rPr>
        <w:t>O zamówienie mogą się ubiegać wykonawcy, którzy nie podlegają wykluczeniu.</w:t>
      </w:r>
    </w:p>
    <w:p w14:paraId="47C9C54E" w14:textId="5041C1C5" w:rsidR="007E666A" w:rsidRDefault="00000000">
      <w:pPr>
        <w:pStyle w:val="Akapitzlist"/>
        <w:spacing w:line="360" w:lineRule="auto"/>
        <w:ind w:left="57"/>
      </w:pPr>
      <w:r>
        <w:rPr>
          <w:rFonts w:ascii="Arial" w:eastAsia="Times New Roman" w:hAnsi="Arial"/>
          <w:lang w:eastAsia="pl-PL" w:bidi="ar-SA"/>
        </w:rPr>
        <w:t xml:space="preserve">Zgodnie z artykułem 7 ustęp 1 ustawy o szczególnych rozwiązaniach w zakresie przeciwdziałania wspieraniu agresji na Ukrainę oraz służących ochronie bezpieczeństwa narodowego (tekst jednolity Dz. U. z 2024 r., poz. 507) </w:t>
      </w:r>
      <w:r>
        <w:rPr>
          <w:rFonts w:ascii="Arial" w:eastAsia="Times New Roman" w:hAnsi="Arial"/>
          <w:lang w:eastAsia="pl-PL" w:bidi="ar-SA"/>
        </w:rPr>
        <w:lastRenderedPageBreak/>
        <w:t>z</w:t>
      </w:r>
      <w:r w:rsidR="00E83BDB">
        <w:rPr>
          <w:rFonts w:ascii="Arial" w:eastAsia="Times New Roman" w:hAnsi="Arial"/>
          <w:lang w:eastAsia="pl-PL" w:bidi="ar-SA"/>
        </w:rPr>
        <w:t> </w:t>
      </w:r>
      <w:r>
        <w:rPr>
          <w:rFonts w:ascii="Arial" w:eastAsia="Times New Roman" w:hAnsi="Arial"/>
          <w:lang w:eastAsia="pl-PL" w:bidi="ar-SA"/>
        </w:rPr>
        <w:t>postępowania o udzielenie zamówienia publicznego lub z konkursu Zamawiający wyklucza:</w:t>
      </w:r>
    </w:p>
    <w:p w14:paraId="22A3290A" w14:textId="55E151C9" w:rsidR="007E666A" w:rsidRPr="008C3D63" w:rsidRDefault="00000000" w:rsidP="008C3D63">
      <w:pPr>
        <w:pStyle w:val="Akapitzlist"/>
        <w:numPr>
          <w:ilvl w:val="0"/>
          <w:numId w:val="3"/>
        </w:numPr>
        <w:suppressAutoHyphens w:val="0"/>
        <w:spacing w:line="360" w:lineRule="auto"/>
        <w:ind w:left="709"/>
        <w:textAlignment w:val="auto"/>
        <w:rPr>
          <w:rFonts w:ascii="Arial" w:eastAsia="Calibri" w:hAnsi="Arial"/>
          <w:bCs/>
          <w:kern w:val="0"/>
          <w:lang w:eastAsia="en-US" w:bidi="ar-SA"/>
        </w:rPr>
      </w:pPr>
      <w:r w:rsidRPr="008C3D63">
        <w:rPr>
          <w:rFonts w:ascii="Arial" w:eastAsia="Calibri" w:hAnsi="Arial"/>
          <w:bCs/>
          <w:kern w:val="0"/>
          <w:lang w:eastAsia="en-US" w:bidi="ar-SA"/>
        </w:rPr>
        <w:t>wykonawcę oraz uczestnika konkursu wymienionego w wykazach określonych w</w:t>
      </w:r>
      <w:r w:rsidR="00E83BDB" w:rsidRPr="008C3D63">
        <w:rPr>
          <w:rFonts w:ascii="Arial" w:eastAsia="Calibri" w:hAnsi="Arial"/>
          <w:bCs/>
          <w:kern w:val="0"/>
          <w:lang w:eastAsia="en-US" w:bidi="ar-SA"/>
        </w:rPr>
        <w:t> </w:t>
      </w:r>
      <w:r w:rsidRPr="008C3D63">
        <w:rPr>
          <w:rFonts w:ascii="Arial" w:eastAsia="Calibri" w:hAnsi="Arial"/>
          <w:bCs/>
          <w:kern w:val="0"/>
          <w:lang w:eastAsia="en-US" w:bidi="ar-SA"/>
        </w:rPr>
        <w:t>rozporządzeniu 765/2006 i rozporządzeniu 269/2014 albo wpisanego na listę na podstawie decyzji w sprawie wpisu na listę rozstrzygającej o</w:t>
      </w:r>
      <w:r w:rsidR="00461614">
        <w:rPr>
          <w:rFonts w:ascii="Arial" w:eastAsia="Calibri" w:hAnsi="Arial"/>
          <w:bCs/>
          <w:kern w:val="0"/>
          <w:lang w:eastAsia="en-US" w:bidi="ar-SA"/>
        </w:rPr>
        <w:t> </w:t>
      </w:r>
      <w:r w:rsidRPr="008C3D63">
        <w:rPr>
          <w:rFonts w:ascii="Arial" w:eastAsia="Calibri" w:hAnsi="Arial"/>
          <w:bCs/>
          <w:kern w:val="0"/>
          <w:lang w:eastAsia="en-US" w:bidi="ar-SA"/>
        </w:rPr>
        <w:t>zastosowaniu środka, o którym mowa w artykule 1 punkt 3 ustawy o</w:t>
      </w:r>
      <w:r w:rsidR="00461614">
        <w:rPr>
          <w:rFonts w:ascii="Arial" w:eastAsia="Calibri" w:hAnsi="Arial"/>
          <w:bCs/>
          <w:kern w:val="0"/>
          <w:lang w:eastAsia="en-US" w:bidi="ar-SA"/>
        </w:rPr>
        <w:t> </w:t>
      </w:r>
      <w:r w:rsidRPr="008C3D63">
        <w:rPr>
          <w:rFonts w:ascii="Arial" w:eastAsia="Calibri" w:hAnsi="Arial"/>
          <w:bCs/>
          <w:kern w:val="0"/>
          <w:lang w:eastAsia="en-US" w:bidi="ar-SA"/>
        </w:rPr>
        <w:t>szczególnych rozwiązaniach w zakresie przeciwdziałania wspieraniu agresji na Ukrainę,</w:t>
      </w:r>
    </w:p>
    <w:p w14:paraId="686A2718" w14:textId="4E3BB63B" w:rsidR="007E666A" w:rsidRPr="008C3D63" w:rsidRDefault="00000000" w:rsidP="008C3D63">
      <w:pPr>
        <w:pStyle w:val="Akapitzlist"/>
        <w:numPr>
          <w:ilvl w:val="0"/>
          <w:numId w:val="3"/>
        </w:numPr>
        <w:suppressAutoHyphens w:val="0"/>
        <w:spacing w:line="360" w:lineRule="auto"/>
        <w:ind w:left="709"/>
        <w:textAlignment w:val="auto"/>
        <w:rPr>
          <w:rFonts w:ascii="Arial" w:eastAsia="Calibri" w:hAnsi="Arial"/>
          <w:bCs/>
          <w:kern w:val="0"/>
          <w:lang w:eastAsia="en-US" w:bidi="ar-SA"/>
        </w:rPr>
      </w:pPr>
      <w:r w:rsidRPr="008C3D63">
        <w:rPr>
          <w:rFonts w:ascii="Arial" w:eastAsia="Calibri" w:hAnsi="Arial"/>
          <w:bCs/>
          <w:kern w:val="0"/>
          <w:lang w:eastAsia="en-US" w:bidi="ar-SA"/>
        </w:rPr>
        <w:t>wykonawcę oraz uczestnika konkursu, którego beneficjentem rzeczywistym w rozumieniu ustawy z 1 marca 2018 roku o przeciwdziałaniu praniu pieniędzy oraz finansowaniu terroryzmu jest osoba wymieniona w wykazach określonych w rozporządzeniu 765/2006 i rozporządzeniu 269/2014 albo wpisana na listę lub będąca takim beneficjentem rzeczywistym od 24 lutego 2022 roku, o ile została wpisana na listę na podstawie decyzji w sprawie wpisu na listę rozstrzygającej o zastosowaniu środka, o którym mowa w artykule 1 punkt 3 ustawy o</w:t>
      </w:r>
      <w:r w:rsidR="00E83BDB" w:rsidRPr="008C3D63">
        <w:rPr>
          <w:rFonts w:ascii="Arial" w:eastAsia="Calibri" w:hAnsi="Arial"/>
          <w:bCs/>
          <w:kern w:val="0"/>
          <w:lang w:eastAsia="en-US" w:bidi="ar-SA"/>
        </w:rPr>
        <w:t> </w:t>
      </w:r>
      <w:r w:rsidRPr="008C3D63">
        <w:rPr>
          <w:rFonts w:ascii="Arial" w:eastAsia="Calibri" w:hAnsi="Arial"/>
          <w:bCs/>
          <w:kern w:val="0"/>
          <w:lang w:eastAsia="en-US" w:bidi="ar-SA"/>
        </w:rPr>
        <w:t>szczególnych rozwiązaniach w zakresie przeciwdziałania wspieraniu agresji na Ukrainę;</w:t>
      </w:r>
    </w:p>
    <w:p w14:paraId="4B6AA1FA" w14:textId="3ED8D107" w:rsidR="007E666A" w:rsidRPr="008C3D63" w:rsidRDefault="00000000" w:rsidP="008C3D63">
      <w:pPr>
        <w:pStyle w:val="Akapitzlist"/>
        <w:numPr>
          <w:ilvl w:val="0"/>
          <w:numId w:val="3"/>
        </w:numPr>
        <w:suppressAutoHyphens w:val="0"/>
        <w:spacing w:line="360" w:lineRule="auto"/>
        <w:ind w:left="709"/>
        <w:textAlignment w:val="auto"/>
        <w:rPr>
          <w:rFonts w:ascii="Arial" w:eastAsia="Calibri" w:hAnsi="Arial"/>
          <w:bCs/>
          <w:kern w:val="0"/>
          <w:lang w:eastAsia="en-US" w:bidi="ar-SA"/>
        </w:rPr>
      </w:pPr>
      <w:r w:rsidRPr="008C3D63">
        <w:rPr>
          <w:rFonts w:ascii="Arial" w:eastAsia="Calibri" w:hAnsi="Arial"/>
          <w:bCs/>
          <w:kern w:val="0"/>
          <w:lang w:eastAsia="en-US" w:bidi="ar-SA"/>
        </w:rPr>
        <w:t>wykonawcę oraz uczestnika konkursu, którego jednostką dominującą w rozumieniu art. 3 ust. 1 pkt 37 ustawy z 29 września 1994 roku o</w:t>
      </w:r>
      <w:r w:rsidR="00E83BDB" w:rsidRPr="008C3D63">
        <w:rPr>
          <w:rFonts w:ascii="Arial" w:eastAsia="Calibri" w:hAnsi="Arial"/>
          <w:bCs/>
          <w:kern w:val="0"/>
          <w:lang w:eastAsia="en-US" w:bidi="ar-SA"/>
        </w:rPr>
        <w:t> </w:t>
      </w:r>
      <w:r w:rsidRPr="008C3D63">
        <w:rPr>
          <w:rFonts w:ascii="Arial" w:eastAsia="Calibri" w:hAnsi="Arial"/>
          <w:bCs/>
          <w:kern w:val="0"/>
          <w:lang w:eastAsia="en-US" w:bidi="ar-SA"/>
        </w:rPr>
        <w:t>rachunkowości jest podmiot wymieniony w wykazach określonych w</w:t>
      </w:r>
      <w:r w:rsidR="00E83BDB" w:rsidRPr="008C3D63">
        <w:rPr>
          <w:rFonts w:ascii="Arial" w:eastAsia="Calibri" w:hAnsi="Arial"/>
          <w:bCs/>
          <w:kern w:val="0"/>
          <w:lang w:eastAsia="en-US" w:bidi="ar-SA"/>
        </w:rPr>
        <w:t> </w:t>
      </w:r>
      <w:r w:rsidRPr="008C3D63">
        <w:rPr>
          <w:rFonts w:ascii="Arial" w:eastAsia="Calibri" w:hAnsi="Arial"/>
          <w:bCs/>
          <w:kern w:val="0"/>
          <w:lang w:eastAsia="en-US" w:bidi="ar-SA"/>
        </w:rPr>
        <w:t>rozporządzeniu 765/2006 i rozporządzeniu 269/2014 albo wpisany na listę lub będący taką jednostką dominującą od 24 lutego 2022 roku, o ile został wpisany na listę na podstawie decyzji w sprawie wpisu na listę rozstrzygającej o</w:t>
      </w:r>
      <w:r w:rsidR="00E83BDB" w:rsidRPr="008C3D63">
        <w:rPr>
          <w:rFonts w:ascii="Arial" w:eastAsia="Calibri" w:hAnsi="Arial"/>
          <w:bCs/>
          <w:kern w:val="0"/>
          <w:lang w:eastAsia="en-US" w:bidi="ar-SA"/>
        </w:rPr>
        <w:t> </w:t>
      </w:r>
      <w:r w:rsidRPr="008C3D63">
        <w:rPr>
          <w:rFonts w:ascii="Arial" w:eastAsia="Calibri" w:hAnsi="Arial"/>
          <w:bCs/>
          <w:kern w:val="0"/>
          <w:lang w:eastAsia="en-US" w:bidi="ar-SA"/>
        </w:rPr>
        <w:t>zastosowaniu środka, o którym mowa w art. 1 pkt 3 ustawy o szczególnych rozwiązaniach w zakresie przeciwdziałania wspieraniu agresji na Ukrainę. Rozporządzenia, o których mowa w powyższych pkt 1–3 to: Rozporządzenie Rady (WE) nr 765/2006 z 18 maja 2006 roku dotyczące środków ograniczających skierowanych przeciwko prezydentowi Aleksandrowi Łukaszence i niektórym urzędnikom z Białorusi; Rozporządzenie Rady (UE) nr</w:t>
      </w:r>
      <w:r w:rsidR="00E83BDB" w:rsidRPr="008C3D63">
        <w:rPr>
          <w:rFonts w:ascii="Arial" w:eastAsia="Calibri" w:hAnsi="Arial"/>
          <w:bCs/>
          <w:kern w:val="0"/>
          <w:lang w:eastAsia="en-US" w:bidi="ar-SA"/>
        </w:rPr>
        <w:t> </w:t>
      </w:r>
      <w:r w:rsidRPr="008C3D63">
        <w:rPr>
          <w:rFonts w:ascii="Arial" w:eastAsia="Calibri" w:hAnsi="Arial"/>
          <w:bCs/>
          <w:kern w:val="0"/>
          <w:lang w:eastAsia="en-US" w:bidi="ar-SA"/>
        </w:rPr>
        <w:t>269/2014 z 17 marca 2014 roku w sprawie środków ograniczających w</w:t>
      </w:r>
      <w:r w:rsidR="00E83BDB" w:rsidRPr="008C3D63">
        <w:rPr>
          <w:rFonts w:ascii="Arial" w:eastAsia="Calibri" w:hAnsi="Arial"/>
          <w:bCs/>
          <w:kern w:val="0"/>
          <w:lang w:eastAsia="en-US" w:bidi="ar-SA"/>
        </w:rPr>
        <w:t> </w:t>
      </w:r>
      <w:r w:rsidRPr="008C3D63">
        <w:rPr>
          <w:rFonts w:ascii="Arial" w:eastAsia="Calibri" w:hAnsi="Arial"/>
          <w:bCs/>
          <w:kern w:val="0"/>
          <w:lang w:eastAsia="en-US" w:bidi="ar-SA"/>
        </w:rPr>
        <w:t>odniesieniu do działań podważających integralność terytorialną, suwerenność i</w:t>
      </w:r>
      <w:r w:rsidR="00E83BDB" w:rsidRPr="008C3D63">
        <w:rPr>
          <w:rFonts w:ascii="Arial" w:eastAsia="Calibri" w:hAnsi="Arial"/>
          <w:bCs/>
          <w:kern w:val="0"/>
          <w:lang w:eastAsia="en-US" w:bidi="ar-SA"/>
        </w:rPr>
        <w:t> </w:t>
      </w:r>
      <w:r w:rsidRPr="008C3D63">
        <w:rPr>
          <w:rFonts w:ascii="Arial" w:eastAsia="Calibri" w:hAnsi="Arial"/>
          <w:bCs/>
          <w:kern w:val="0"/>
          <w:lang w:eastAsia="en-US" w:bidi="ar-SA"/>
        </w:rPr>
        <w:t>niezależność Ukrainy lub im zagrażających.</w:t>
      </w:r>
    </w:p>
    <w:p w14:paraId="54D4E0FD" w14:textId="77777777" w:rsidR="007E666A" w:rsidRPr="009F6A71" w:rsidRDefault="00000000">
      <w:pPr>
        <w:pStyle w:val="Nagwek2"/>
        <w:spacing w:beforeAutospacing="1" w:afterAutospacing="1" w:line="360" w:lineRule="auto"/>
        <w:rPr>
          <w:rFonts w:cs="Arial"/>
          <w:szCs w:val="32"/>
        </w:rPr>
      </w:pPr>
      <w:r w:rsidRPr="009F6A71">
        <w:rPr>
          <w:rFonts w:cs="Arial"/>
          <w:szCs w:val="32"/>
        </w:rPr>
        <w:lastRenderedPageBreak/>
        <w:t>Opis sposobu przygotowania oferty</w:t>
      </w:r>
    </w:p>
    <w:p w14:paraId="05C83CB4" w14:textId="77777777" w:rsidR="007E666A" w:rsidRDefault="00000000">
      <w:pPr>
        <w:pStyle w:val="Akapitzlist"/>
        <w:numPr>
          <w:ilvl w:val="0"/>
          <w:numId w:val="5"/>
        </w:numPr>
        <w:spacing w:beforeAutospacing="1" w:line="360" w:lineRule="auto"/>
        <w:ind w:left="426"/>
        <w:rPr>
          <w:rFonts w:ascii="Arial" w:hAnsi="Arial"/>
        </w:rPr>
      </w:pPr>
      <w:r>
        <w:rPr>
          <w:rFonts w:ascii="Arial" w:hAnsi="Arial"/>
          <w:shd w:val="clear" w:color="auto" w:fill="FFFFFF"/>
        </w:rPr>
        <w:t>Ofertę</w:t>
      </w:r>
      <w:r>
        <w:rPr>
          <w:rFonts w:ascii="Arial" w:hAnsi="Arial"/>
        </w:rPr>
        <w:t xml:space="preserve"> należy sporządzić na formularzu ofertowym stanowiącym załącznik numer 1 do zapytania ofertowego.</w:t>
      </w:r>
    </w:p>
    <w:p w14:paraId="6DCD835B" w14:textId="77777777" w:rsidR="007E666A" w:rsidRDefault="00000000">
      <w:pPr>
        <w:pStyle w:val="Akapitzlist"/>
        <w:numPr>
          <w:ilvl w:val="0"/>
          <w:numId w:val="5"/>
        </w:numPr>
        <w:spacing w:afterAutospacing="1" w:line="360" w:lineRule="auto"/>
        <w:ind w:left="426"/>
        <w:rPr>
          <w:rFonts w:ascii="Arial" w:hAnsi="Arial"/>
        </w:rPr>
      </w:pPr>
      <w:r>
        <w:rPr>
          <w:rFonts w:ascii="Arial" w:hAnsi="Arial"/>
        </w:rPr>
        <w:t>Wraz z ofertą:</w:t>
      </w:r>
    </w:p>
    <w:p w14:paraId="00351C38" w14:textId="77777777" w:rsidR="007E666A" w:rsidRDefault="00000000" w:rsidP="008C3D63">
      <w:pPr>
        <w:pStyle w:val="Akapitzlist"/>
        <w:numPr>
          <w:ilvl w:val="0"/>
          <w:numId w:val="13"/>
        </w:numPr>
        <w:suppressAutoHyphens w:val="0"/>
        <w:spacing w:line="360" w:lineRule="auto"/>
        <w:ind w:left="709"/>
        <w:textAlignment w:val="auto"/>
        <w:rPr>
          <w:rFonts w:ascii="Arial" w:eastAsia="Calibri" w:hAnsi="Arial"/>
          <w:bCs/>
          <w:kern w:val="0"/>
          <w:lang w:eastAsia="en-US" w:bidi="ar-SA"/>
        </w:rPr>
      </w:pPr>
      <w:r>
        <w:rPr>
          <w:rFonts w:ascii="Arial" w:eastAsia="Calibri" w:hAnsi="Arial"/>
          <w:bCs/>
          <w:kern w:val="0"/>
          <w:lang w:eastAsia="en-US" w:bidi="ar-SA"/>
        </w:rPr>
        <w:t>Wykonawca musi posiadać ważną rejestrację działalności gospodarczej. Może to być wpis do Krajowego Rejestru Sądowego (KRS) lub Centralnej Ewidencji i Informacji o Działalności Gospodarczej (CEIDG);</w:t>
      </w:r>
    </w:p>
    <w:p w14:paraId="10884206" w14:textId="1C1FFDDB" w:rsidR="007E666A" w:rsidRDefault="00000000" w:rsidP="008C3D63">
      <w:pPr>
        <w:pStyle w:val="Akapitzlist"/>
        <w:numPr>
          <w:ilvl w:val="0"/>
          <w:numId w:val="13"/>
        </w:numPr>
        <w:suppressAutoHyphens w:val="0"/>
        <w:spacing w:line="360" w:lineRule="auto"/>
        <w:ind w:left="709"/>
        <w:textAlignment w:val="auto"/>
        <w:rPr>
          <w:rFonts w:ascii="Arial" w:eastAsia="Calibri" w:hAnsi="Arial"/>
          <w:bCs/>
          <w:kern w:val="0"/>
          <w:lang w:eastAsia="en-US" w:bidi="ar-SA"/>
        </w:rPr>
      </w:pPr>
      <w:r>
        <w:rPr>
          <w:rFonts w:ascii="Arial" w:eastAsia="Calibri" w:hAnsi="Arial"/>
          <w:bCs/>
          <w:kern w:val="0"/>
          <w:lang w:eastAsia="en-US" w:bidi="ar-SA"/>
        </w:rPr>
        <w:t>Oświadczenie o niepodleganiu wykluczeniu z postępowania na podstawie artykułu 7 ustęp 1 o szczególnych rozwiązaniach w zakresie przeciwdziałania wspieraniu agresji na Ukrainę oraz służących ochronie bezpieczeństwa narodowego - załącznik numer 3;</w:t>
      </w:r>
    </w:p>
    <w:p w14:paraId="5659A411" w14:textId="62C66727" w:rsidR="007E666A" w:rsidRDefault="00000000" w:rsidP="008C3D63">
      <w:pPr>
        <w:pStyle w:val="Akapitzlist"/>
        <w:numPr>
          <w:ilvl w:val="0"/>
          <w:numId w:val="13"/>
        </w:numPr>
        <w:suppressAutoHyphens w:val="0"/>
        <w:spacing w:line="360" w:lineRule="auto"/>
        <w:ind w:left="709"/>
        <w:textAlignment w:val="auto"/>
        <w:rPr>
          <w:rFonts w:ascii="Arial" w:eastAsia="Calibri" w:hAnsi="Arial"/>
          <w:bCs/>
          <w:kern w:val="0"/>
          <w:lang w:eastAsia="en-US" w:bidi="ar-SA"/>
        </w:rPr>
      </w:pPr>
      <w:r>
        <w:rPr>
          <w:rFonts w:ascii="Arial" w:eastAsia="Calibri" w:hAnsi="Arial"/>
          <w:bCs/>
          <w:kern w:val="0"/>
          <w:lang w:eastAsia="en-US" w:bidi="ar-SA"/>
        </w:rPr>
        <w:t>Oświadczenie wykonawcy o braku powiązań z zamawiającym - załącznik numer 4;</w:t>
      </w:r>
    </w:p>
    <w:p w14:paraId="47F7F7C0" w14:textId="77777777" w:rsidR="007E666A" w:rsidRDefault="00000000" w:rsidP="008C3D63">
      <w:pPr>
        <w:pStyle w:val="Akapitzlist"/>
        <w:numPr>
          <w:ilvl w:val="0"/>
          <w:numId w:val="13"/>
        </w:numPr>
        <w:suppressAutoHyphens w:val="0"/>
        <w:spacing w:line="360" w:lineRule="auto"/>
        <w:ind w:left="709"/>
        <w:textAlignment w:val="auto"/>
        <w:rPr>
          <w:rFonts w:ascii="Arial" w:eastAsia="Calibri" w:hAnsi="Arial"/>
          <w:bCs/>
          <w:kern w:val="0"/>
          <w:lang w:eastAsia="en-US" w:bidi="ar-SA"/>
        </w:rPr>
      </w:pPr>
      <w:r>
        <w:rPr>
          <w:rFonts w:ascii="Arial" w:eastAsia="Calibri" w:hAnsi="Arial"/>
          <w:bCs/>
          <w:kern w:val="0"/>
          <w:lang w:eastAsia="en-US" w:bidi="ar-SA"/>
        </w:rPr>
        <w:t>Klauzulę informacyjną z art. 13 RODO - załącznik numer 5;</w:t>
      </w:r>
    </w:p>
    <w:p w14:paraId="0EE8490F" w14:textId="56C806DA" w:rsidR="007E666A" w:rsidRDefault="00000000" w:rsidP="008C3D63">
      <w:pPr>
        <w:pStyle w:val="Akapitzlist"/>
        <w:numPr>
          <w:ilvl w:val="0"/>
          <w:numId w:val="13"/>
        </w:numPr>
        <w:suppressAutoHyphens w:val="0"/>
        <w:spacing w:after="100" w:afterAutospacing="1" w:line="360" w:lineRule="auto"/>
        <w:ind w:left="709"/>
        <w:textAlignment w:val="auto"/>
        <w:rPr>
          <w:rFonts w:ascii="Arial" w:eastAsia="Calibri" w:hAnsi="Arial"/>
          <w:bCs/>
          <w:kern w:val="0"/>
          <w:lang w:eastAsia="en-US" w:bidi="ar-SA"/>
        </w:rPr>
      </w:pPr>
      <w:r>
        <w:rPr>
          <w:rFonts w:ascii="Arial" w:eastAsia="Calibri" w:hAnsi="Arial"/>
          <w:bCs/>
          <w:kern w:val="0"/>
          <w:lang w:eastAsia="en-US" w:bidi="ar-SA"/>
        </w:rPr>
        <w:t>Oświadczenie wykonawcy odnośnie braku prowadzenia względem niego postępowania upadłościowego bądź innego postępowania zmierzającego do likwidacji przedsiębiorstwa Wykonawcy – załącznik numer 6.</w:t>
      </w:r>
    </w:p>
    <w:p w14:paraId="004782CB" w14:textId="77777777" w:rsidR="007E666A" w:rsidRDefault="00000000">
      <w:pPr>
        <w:pStyle w:val="Akapitzlist"/>
        <w:numPr>
          <w:ilvl w:val="0"/>
          <w:numId w:val="5"/>
        </w:numPr>
        <w:spacing w:beforeAutospacing="1" w:afterAutospacing="1" w:line="360" w:lineRule="auto"/>
        <w:ind w:left="426"/>
        <w:rPr>
          <w:rFonts w:ascii="Arial" w:hAnsi="Arial"/>
        </w:rPr>
      </w:pPr>
      <w:r>
        <w:rPr>
          <w:rFonts w:ascii="Arial" w:hAnsi="Arial"/>
        </w:rPr>
        <w:t>Wymagania ogólne:</w:t>
      </w:r>
    </w:p>
    <w:p w14:paraId="52715E04" w14:textId="77777777" w:rsidR="007E666A" w:rsidRDefault="00000000">
      <w:pPr>
        <w:pStyle w:val="Akapitzlist"/>
        <w:numPr>
          <w:ilvl w:val="0"/>
          <w:numId w:val="4"/>
        </w:numPr>
        <w:suppressAutoHyphens w:val="0"/>
        <w:spacing w:beforeAutospacing="1" w:line="360" w:lineRule="auto"/>
        <w:ind w:left="709"/>
        <w:textAlignment w:val="auto"/>
        <w:rPr>
          <w:rFonts w:ascii="Arial" w:eastAsia="Calibri" w:hAnsi="Arial"/>
          <w:bCs/>
          <w:kern w:val="0"/>
          <w:lang w:eastAsia="en-US" w:bidi="ar-SA"/>
        </w:rPr>
      </w:pPr>
      <w:r>
        <w:rPr>
          <w:rFonts w:ascii="Arial" w:eastAsia="Calibri" w:hAnsi="Arial"/>
          <w:bCs/>
          <w:kern w:val="0"/>
          <w:lang w:eastAsia="en-US" w:bidi="ar-SA"/>
        </w:rPr>
        <w:t>Każdy Wykonawca może złożyć tylko jedną ofertę.</w:t>
      </w:r>
    </w:p>
    <w:p w14:paraId="6230A91A" w14:textId="77777777" w:rsidR="007E666A" w:rsidRDefault="00000000">
      <w:pPr>
        <w:pStyle w:val="Akapitzlist"/>
        <w:numPr>
          <w:ilvl w:val="0"/>
          <w:numId w:val="4"/>
        </w:numPr>
        <w:suppressAutoHyphens w:val="0"/>
        <w:spacing w:line="360" w:lineRule="auto"/>
        <w:ind w:left="709"/>
        <w:textAlignment w:val="auto"/>
        <w:rPr>
          <w:rFonts w:ascii="Arial" w:eastAsia="Calibri" w:hAnsi="Arial"/>
          <w:bCs/>
          <w:kern w:val="0"/>
          <w:lang w:eastAsia="en-US" w:bidi="ar-SA"/>
        </w:rPr>
      </w:pPr>
      <w:r>
        <w:rPr>
          <w:rFonts w:ascii="Arial" w:eastAsia="Calibri" w:hAnsi="Arial"/>
          <w:bCs/>
          <w:kern w:val="0"/>
          <w:lang w:eastAsia="en-US" w:bidi="ar-SA"/>
        </w:rPr>
        <w:t>Oferta powinna zostać złożona w postaci pisemnej.</w:t>
      </w:r>
    </w:p>
    <w:p w14:paraId="7FD43703" w14:textId="77777777" w:rsidR="007E666A" w:rsidRDefault="00000000">
      <w:pPr>
        <w:pStyle w:val="Akapitzlist"/>
        <w:numPr>
          <w:ilvl w:val="0"/>
          <w:numId w:val="4"/>
        </w:numPr>
        <w:suppressAutoHyphens w:val="0"/>
        <w:spacing w:line="360" w:lineRule="auto"/>
        <w:ind w:left="709"/>
        <w:textAlignment w:val="auto"/>
        <w:rPr>
          <w:rFonts w:ascii="Arial" w:eastAsia="Calibri" w:hAnsi="Arial"/>
          <w:bCs/>
          <w:kern w:val="0"/>
          <w:lang w:eastAsia="en-US" w:bidi="ar-SA"/>
        </w:rPr>
      </w:pPr>
      <w:r>
        <w:rPr>
          <w:rFonts w:ascii="Arial" w:eastAsia="Calibri" w:hAnsi="Arial"/>
          <w:bCs/>
          <w:kern w:val="0"/>
          <w:lang w:eastAsia="en-US" w:bidi="ar-SA"/>
        </w:rPr>
        <w:t>Ofertę należy sporządzić w języku polskim, w sposób czytelny na komputerze lub pismem odręcznym.</w:t>
      </w:r>
    </w:p>
    <w:p w14:paraId="0B4F75DD" w14:textId="0603EF9E" w:rsidR="007E666A" w:rsidRDefault="00000000">
      <w:pPr>
        <w:pStyle w:val="Akapitzlist"/>
        <w:numPr>
          <w:ilvl w:val="0"/>
          <w:numId w:val="4"/>
        </w:numPr>
        <w:suppressAutoHyphens w:val="0"/>
        <w:spacing w:line="360" w:lineRule="auto"/>
        <w:ind w:left="709"/>
        <w:textAlignment w:val="auto"/>
        <w:rPr>
          <w:rFonts w:ascii="Arial" w:hAnsi="Arial"/>
        </w:rPr>
      </w:pPr>
      <w:r>
        <w:rPr>
          <w:rFonts w:ascii="Arial" w:eastAsia="Calibri" w:hAnsi="Arial"/>
          <w:bCs/>
          <w:kern w:val="0"/>
          <w:lang w:eastAsia="en-US" w:bidi="ar-SA"/>
        </w:rPr>
        <w:t>Formularz oferty oraz dokumenty sporządzane</w:t>
      </w:r>
      <w:r>
        <w:rPr>
          <w:rFonts w:ascii="Arial" w:eastAsia="Calibri" w:hAnsi="Arial"/>
          <w:lang w:eastAsia="en-US"/>
        </w:rPr>
        <w:t xml:space="preserve"> przez Wykonawcę powinny być </w:t>
      </w:r>
      <w:r>
        <w:rPr>
          <w:rFonts w:ascii="Arial" w:eastAsia="Calibri" w:hAnsi="Arial"/>
          <w:bCs/>
          <w:lang w:eastAsia="en-US"/>
        </w:rPr>
        <w:t>podpisane przez osoby upoważnione do składania oświadczeń woli w imieniu Wykonawcy.</w:t>
      </w:r>
      <w:r>
        <w:rPr>
          <w:rFonts w:ascii="Arial" w:eastAsia="Calibri" w:hAnsi="Arial"/>
          <w:lang w:eastAsia="en-US"/>
        </w:rPr>
        <w:t xml:space="preserve"> W przypadku gdy ofertę podpisują osoby, których upoważnienie do reprezentacji nie wynika z dokumentów rejestrowych, wymaga się, aby Wykonawca dołączył do </w:t>
      </w:r>
      <w:r>
        <w:rPr>
          <w:rFonts w:ascii="Arial" w:eastAsia="Calibri" w:hAnsi="Arial"/>
          <w:bCs/>
          <w:lang w:eastAsia="en-US"/>
        </w:rPr>
        <w:t>oferty oryginał pełnomocnictwa do podpisania oferty lub jego kopii poświadczonej notarialnie.</w:t>
      </w:r>
    </w:p>
    <w:p w14:paraId="026957DC" w14:textId="77777777" w:rsidR="007E666A" w:rsidRDefault="00000000">
      <w:pPr>
        <w:pStyle w:val="Akapitzlist"/>
        <w:numPr>
          <w:ilvl w:val="0"/>
          <w:numId w:val="4"/>
        </w:numPr>
        <w:suppressAutoHyphens w:val="0"/>
        <w:spacing w:line="360" w:lineRule="auto"/>
        <w:ind w:left="709"/>
        <w:textAlignment w:val="auto"/>
        <w:rPr>
          <w:rFonts w:ascii="Arial" w:eastAsia="Calibri" w:hAnsi="Arial"/>
          <w:bCs/>
          <w:kern w:val="0"/>
          <w:lang w:eastAsia="en-US" w:bidi="ar-SA"/>
        </w:rPr>
      </w:pPr>
      <w:r>
        <w:rPr>
          <w:rFonts w:ascii="Arial" w:eastAsia="Calibri" w:hAnsi="Arial"/>
          <w:bCs/>
          <w:kern w:val="0"/>
          <w:lang w:eastAsia="en-US" w:bidi="ar-SA"/>
        </w:rPr>
        <w:t>Wykonawca ponosi wszelkie koszty związane z przygotowaniem i złożeniem oferty.</w:t>
      </w:r>
    </w:p>
    <w:p w14:paraId="1E5C4BB8" w14:textId="77777777" w:rsidR="007E666A" w:rsidRDefault="00000000">
      <w:pPr>
        <w:pStyle w:val="Akapitzlist"/>
        <w:numPr>
          <w:ilvl w:val="0"/>
          <w:numId w:val="4"/>
        </w:numPr>
        <w:suppressAutoHyphens w:val="0"/>
        <w:spacing w:line="360" w:lineRule="auto"/>
        <w:ind w:left="709"/>
        <w:textAlignment w:val="auto"/>
        <w:rPr>
          <w:rFonts w:ascii="Arial" w:eastAsia="Calibri" w:hAnsi="Arial"/>
          <w:bCs/>
          <w:kern w:val="0"/>
          <w:lang w:eastAsia="en-US" w:bidi="ar-SA"/>
        </w:rPr>
      </w:pPr>
      <w:r>
        <w:rPr>
          <w:rFonts w:ascii="Arial" w:eastAsia="Calibri" w:hAnsi="Arial"/>
          <w:bCs/>
          <w:kern w:val="0"/>
          <w:lang w:eastAsia="en-US" w:bidi="ar-SA"/>
        </w:rPr>
        <w:t>Oferta musi zawierać wszystkie składniki kosztów.</w:t>
      </w:r>
    </w:p>
    <w:p w14:paraId="55D19F8C" w14:textId="77777777" w:rsidR="007E666A" w:rsidRDefault="00000000">
      <w:pPr>
        <w:pStyle w:val="Akapitzlist"/>
        <w:numPr>
          <w:ilvl w:val="0"/>
          <w:numId w:val="4"/>
        </w:numPr>
        <w:suppressAutoHyphens w:val="0"/>
        <w:spacing w:line="360" w:lineRule="auto"/>
        <w:ind w:left="709"/>
        <w:textAlignment w:val="auto"/>
        <w:rPr>
          <w:rFonts w:ascii="Arial" w:eastAsia="Calibri" w:hAnsi="Arial"/>
          <w:bCs/>
          <w:kern w:val="0"/>
          <w:lang w:eastAsia="en-US" w:bidi="ar-SA"/>
        </w:rPr>
      </w:pPr>
      <w:r>
        <w:rPr>
          <w:rFonts w:ascii="Arial" w:eastAsia="Calibri" w:hAnsi="Arial"/>
          <w:bCs/>
          <w:kern w:val="0"/>
          <w:lang w:eastAsia="en-US" w:bidi="ar-SA"/>
        </w:rPr>
        <w:lastRenderedPageBreak/>
        <w:t>Za datę wpływu uznaje się datę faktycznego dostarczenia oferty Zamawiającemu, w godzinach pracy sekretariatu w Szkole Podstawowej nr 2 w Tuszynie.</w:t>
      </w:r>
    </w:p>
    <w:p w14:paraId="65E29633" w14:textId="77777777" w:rsidR="007E666A" w:rsidRDefault="00000000">
      <w:pPr>
        <w:pStyle w:val="Akapitzlist"/>
        <w:numPr>
          <w:ilvl w:val="0"/>
          <w:numId w:val="4"/>
        </w:numPr>
        <w:suppressAutoHyphens w:val="0"/>
        <w:spacing w:line="360" w:lineRule="auto"/>
        <w:ind w:left="709"/>
        <w:textAlignment w:val="auto"/>
        <w:rPr>
          <w:rFonts w:ascii="Arial" w:eastAsia="Calibri" w:hAnsi="Arial"/>
          <w:bCs/>
          <w:kern w:val="0"/>
          <w:lang w:eastAsia="en-US" w:bidi="ar-SA"/>
        </w:rPr>
      </w:pPr>
      <w:r>
        <w:rPr>
          <w:rFonts w:ascii="Arial" w:eastAsia="Calibri" w:hAnsi="Arial"/>
          <w:bCs/>
          <w:kern w:val="0"/>
          <w:lang w:eastAsia="en-US" w:bidi="ar-SA"/>
        </w:rPr>
        <w:t>Oferty złożone po terminie nie będą rozpatrywane.</w:t>
      </w:r>
    </w:p>
    <w:p w14:paraId="40A90249" w14:textId="77777777" w:rsidR="007E666A" w:rsidRDefault="00000000">
      <w:pPr>
        <w:pStyle w:val="Akapitzlist"/>
        <w:numPr>
          <w:ilvl w:val="0"/>
          <w:numId w:val="4"/>
        </w:numPr>
        <w:suppressAutoHyphens w:val="0"/>
        <w:spacing w:line="360" w:lineRule="auto"/>
        <w:ind w:left="709"/>
        <w:textAlignment w:val="auto"/>
        <w:rPr>
          <w:rFonts w:ascii="Arial" w:eastAsia="Calibri" w:hAnsi="Arial"/>
          <w:bCs/>
          <w:kern w:val="0"/>
          <w:lang w:eastAsia="en-US" w:bidi="ar-SA"/>
        </w:rPr>
      </w:pPr>
      <w:r>
        <w:rPr>
          <w:rFonts w:ascii="Arial" w:eastAsia="Calibri" w:hAnsi="Arial"/>
          <w:bCs/>
          <w:kern w:val="0"/>
          <w:lang w:eastAsia="en-US" w:bidi="ar-SA"/>
        </w:rPr>
        <w:t>Oferta obejmować będzie pełny zakres oraz koszty przedmiotu zamówienia.</w:t>
      </w:r>
    </w:p>
    <w:p w14:paraId="2EC9899B" w14:textId="77777777" w:rsidR="007E666A" w:rsidRDefault="00000000">
      <w:pPr>
        <w:pStyle w:val="Akapitzlist"/>
        <w:numPr>
          <w:ilvl w:val="0"/>
          <w:numId w:val="4"/>
        </w:numPr>
        <w:suppressAutoHyphens w:val="0"/>
        <w:spacing w:afterAutospacing="1" w:line="360" w:lineRule="auto"/>
        <w:ind w:left="709"/>
        <w:textAlignment w:val="auto"/>
        <w:rPr>
          <w:rFonts w:ascii="Arial" w:eastAsia="Calibri" w:hAnsi="Arial"/>
          <w:bCs/>
          <w:kern w:val="0"/>
          <w:lang w:eastAsia="en-US" w:bidi="ar-SA"/>
        </w:rPr>
      </w:pPr>
      <w:r>
        <w:rPr>
          <w:rFonts w:ascii="Arial" w:eastAsia="Calibri" w:hAnsi="Arial"/>
          <w:bCs/>
          <w:kern w:val="0"/>
          <w:lang w:eastAsia="en-US" w:bidi="ar-SA"/>
        </w:rPr>
        <w:t>Oferent może przed upływem terminu składania ofert zmienić lub wycofać swoją ofertę.</w:t>
      </w:r>
    </w:p>
    <w:p w14:paraId="04B0C60B" w14:textId="77777777" w:rsidR="007E666A" w:rsidRPr="009F6A71" w:rsidRDefault="00000000">
      <w:pPr>
        <w:pStyle w:val="Nagwek2"/>
        <w:spacing w:beforeAutospacing="1" w:afterAutospacing="1" w:line="360" w:lineRule="auto"/>
        <w:rPr>
          <w:rFonts w:cs="Arial"/>
          <w:szCs w:val="32"/>
        </w:rPr>
      </w:pPr>
      <w:r w:rsidRPr="009F6A71">
        <w:rPr>
          <w:rFonts w:cs="Arial"/>
          <w:szCs w:val="32"/>
        </w:rPr>
        <w:t>Miejsce i termin składania ofert</w:t>
      </w:r>
    </w:p>
    <w:p w14:paraId="0CAA5975" w14:textId="58370F63" w:rsidR="007E666A" w:rsidRDefault="00000000" w:rsidP="00B75FF6">
      <w:pPr>
        <w:spacing w:before="100" w:beforeAutospacing="1" w:after="100" w:afterAutospacing="1" w:line="360" w:lineRule="auto"/>
        <w:rPr>
          <w:rFonts w:ascii="Arial" w:hAnsi="Arial"/>
        </w:rPr>
      </w:pPr>
      <w:r>
        <w:rPr>
          <w:rFonts w:ascii="Arial" w:eastAsia="SimSun, 宋体" w:hAnsi="Arial"/>
          <w:lang w:eastAsia="hi-IN"/>
        </w:rPr>
        <w:t xml:space="preserve">Ofertę należy złożyć w terminie do dnia </w:t>
      </w:r>
      <w:r>
        <w:rPr>
          <w:rFonts w:ascii="Arial" w:eastAsia="SimSun, 宋体" w:hAnsi="Arial"/>
          <w:b/>
          <w:bCs/>
          <w:lang w:eastAsia="hi-IN"/>
        </w:rPr>
        <w:t>21 listopada 2025</w:t>
      </w:r>
      <w:r>
        <w:rPr>
          <w:rFonts w:ascii="Arial" w:eastAsia="SimSun, 宋体" w:hAnsi="Arial"/>
          <w:b/>
          <w:lang w:eastAsia="hi-IN"/>
        </w:rPr>
        <w:t xml:space="preserve"> roku do godz. 15:00 </w:t>
      </w:r>
      <w:r>
        <w:rPr>
          <w:rFonts w:ascii="Arial" w:eastAsia="SimSun, 宋体" w:hAnsi="Arial"/>
          <w:lang w:eastAsia="hi-IN"/>
        </w:rPr>
        <w:t>osobiście w Szkole Podstawowej nr 2 w Tuszynie, w zamkniętej kopercie z</w:t>
      </w:r>
      <w:r w:rsidR="00E83BDB">
        <w:rPr>
          <w:rFonts w:ascii="Arial" w:eastAsia="SimSun, 宋体" w:hAnsi="Arial"/>
          <w:lang w:eastAsia="hi-IN"/>
        </w:rPr>
        <w:t> </w:t>
      </w:r>
      <w:r>
        <w:rPr>
          <w:rFonts w:ascii="Arial" w:eastAsia="SimSun, 宋体" w:hAnsi="Arial"/>
          <w:lang w:eastAsia="hi-IN"/>
        </w:rPr>
        <w:t xml:space="preserve">dopiskiem: Zadanie pn. „Zakup i dostawa laptopów dla nauczycieli Szkoły Podstawowej nr 2 w Tuszynie”. </w:t>
      </w:r>
      <w:r>
        <w:rPr>
          <w:rFonts w:ascii="Arial" w:eastAsia="SimSun, 宋体" w:hAnsi="Arial"/>
        </w:rPr>
        <w:t>Oferty złożone po terminie nie będą rozpatrywane.</w:t>
      </w:r>
    </w:p>
    <w:p w14:paraId="7E369F96" w14:textId="77777777" w:rsidR="007E666A" w:rsidRPr="009F6A71" w:rsidRDefault="00000000">
      <w:pPr>
        <w:pStyle w:val="Nagwek2"/>
        <w:spacing w:beforeAutospacing="1" w:afterAutospacing="1" w:line="360" w:lineRule="auto"/>
        <w:rPr>
          <w:rFonts w:cs="Arial"/>
          <w:szCs w:val="32"/>
        </w:rPr>
      </w:pPr>
      <w:r w:rsidRPr="009F6A71">
        <w:rPr>
          <w:rFonts w:cs="Arial"/>
          <w:szCs w:val="32"/>
        </w:rPr>
        <w:t>Termin wykonania zamówienia</w:t>
      </w:r>
    </w:p>
    <w:p w14:paraId="109545A4" w14:textId="29E9B15D" w:rsidR="007E666A" w:rsidRDefault="00000000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Arial" w:eastAsia="Arial, 'Times New Roman'" w:hAnsi="Arial"/>
          <w:bCs/>
        </w:rPr>
      </w:pPr>
      <w:r>
        <w:rPr>
          <w:rFonts w:ascii="Arial" w:eastAsia="Arial, 'Times New Roman'" w:hAnsi="Arial"/>
          <w:bCs/>
        </w:rPr>
        <w:t>Zamówienie będzie realizowane w terminie 5 dni od dnia podpisania umowy, w</w:t>
      </w:r>
      <w:r w:rsidR="00E83BDB">
        <w:rPr>
          <w:rFonts w:ascii="Arial" w:eastAsia="Arial, 'Times New Roman'" w:hAnsi="Arial"/>
          <w:bCs/>
        </w:rPr>
        <w:t> </w:t>
      </w:r>
      <w:r>
        <w:rPr>
          <w:rFonts w:ascii="Arial" w:eastAsia="Arial, 'Times New Roman'" w:hAnsi="Arial"/>
          <w:bCs/>
        </w:rPr>
        <w:t>okresie gwarancji i rękojmi – od dnia dokonania odbioru końcowego zadania do dnia, w którym upłynął okres gwarancji i rękojmi udzielonej przez wykonawcę robót.</w:t>
      </w:r>
    </w:p>
    <w:p w14:paraId="499D59B4" w14:textId="4AABA2E4" w:rsidR="007E666A" w:rsidRDefault="00000000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Arial" w:eastAsia="Arial, 'Times New Roman'" w:hAnsi="Arial"/>
          <w:bCs/>
        </w:rPr>
      </w:pPr>
      <w:r>
        <w:rPr>
          <w:rFonts w:ascii="Arial" w:eastAsia="Arial, 'Times New Roman'" w:hAnsi="Arial"/>
          <w:bCs/>
        </w:rPr>
        <w:t>Termin wykonania przedmiotu umowy uważa się za dotrzymany, jeżeli zostanie on odebrany w całości, w terminie określonym w zdaniu poprzedzającym, co zostanie potwierdzone w protokole odbioru przedmiotu umowy podpisanym przez Zamawiającego. Termin obejmuje również okres na usunięcie stwierdzonych przy odbiorze wad oraz uzyskania wszelkich uzgodnień, opinii, i</w:t>
      </w:r>
      <w:r w:rsidR="00461614">
        <w:rPr>
          <w:rFonts w:ascii="Arial" w:eastAsia="Arial, 'Times New Roman'" w:hAnsi="Arial"/>
          <w:bCs/>
        </w:rPr>
        <w:t xml:space="preserve"> tym podobne.</w:t>
      </w:r>
    </w:p>
    <w:p w14:paraId="34871FEA" w14:textId="77777777" w:rsidR="007E666A" w:rsidRPr="009F6A71" w:rsidRDefault="00000000">
      <w:pPr>
        <w:pStyle w:val="Nagwek2"/>
        <w:spacing w:beforeAutospacing="1" w:afterAutospacing="1" w:line="360" w:lineRule="auto"/>
        <w:rPr>
          <w:rFonts w:cs="Arial"/>
          <w:szCs w:val="32"/>
        </w:rPr>
      </w:pPr>
      <w:r w:rsidRPr="009F6A71">
        <w:rPr>
          <w:rFonts w:cs="Arial"/>
          <w:szCs w:val="32"/>
        </w:rPr>
        <w:t xml:space="preserve">Opis kryteriów oceny ofert </w:t>
      </w:r>
    </w:p>
    <w:p w14:paraId="3EE01F76" w14:textId="77777777" w:rsidR="007E666A" w:rsidRDefault="00000000">
      <w:pPr>
        <w:pStyle w:val="Akapitzlist"/>
        <w:spacing w:beforeAutospacing="1" w:line="360" w:lineRule="auto"/>
        <w:ind w:left="66"/>
        <w:rPr>
          <w:rFonts w:ascii="Arial" w:hAnsi="Arial"/>
        </w:rPr>
      </w:pPr>
      <w:r>
        <w:rPr>
          <w:rFonts w:ascii="Arial" w:hAnsi="Arial"/>
        </w:rPr>
        <w:t>Za najkorzystniejszą uznana zostanie oferta przedstawiająca najniższą cenę.</w:t>
      </w:r>
    </w:p>
    <w:p w14:paraId="3723C856" w14:textId="77777777" w:rsidR="007E666A" w:rsidRDefault="00000000">
      <w:pPr>
        <w:pStyle w:val="Akapitzlist"/>
        <w:spacing w:afterAutospacing="1" w:line="360" w:lineRule="auto"/>
        <w:ind w:left="66"/>
        <w:rPr>
          <w:rFonts w:ascii="Arial" w:hAnsi="Arial"/>
        </w:rPr>
      </w:pPr>
      <w:r>
        <w:rPr>
          <w:rFonts w:ascii="Arial" w:hAnsi="Arial"/>
        </w:rPr>
        <w:t>Jako kryterium wyboru oferty przyjmuje się: cena 100%. Wybór nastąpi w oparciu o cenę brutto. Cena ofertowa ma charakter ryczałtowy i powinna być tak skalkulowana, aby obejmowała wszystkie niezbędne koszty wymagane do realizacji przedmiotu zamówienia.</w:t>
      </w:r>
    </w:p>
    <w:p w14:paraId="72C9563E" w14:textId="77777777" w:rsidR="007E666A" w:rsidRPr="009F6A71" w:rsidRDefault="00000000">
      <w:pPr>
        <w:pStyle w:val="Nagwek2"/>
        <w:spacing w:beforeAutospacing="1" w:afterAutospacing="1" w:line="360" w:lineRule="auto"/>
        <w:rPr>
          <w:rFonts w:cs="Arial"/>
          <w:szCs w:val="32"/>
        </w:rPr>
      </w:pPr>
      <w:r w:rsidRPr="009F6A71">
        <w:rPr>
          <w:rFonts w:cs="Arial"/>
          <w:szCs w:val="32"/>
        </w:rPr>
        <w:lastRenderedPageBreak/>
        <w:t>Dodatkowe informacje</w:t>
      </w:r>
    </w:p>
    <w:p w14:paraId="30FE81E9" w14:textId="77777777" w:rsidR="007E666A" w:rsidRDefault="0000000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/>
        </w:rPr>
      </w:pPr>
      <w:r>
        <w:rPr>
          <w:rFonts w:ascii="Arial" w:hAnsi="Arial"/>
        </w:rPr>
        <w:t>Wykonawca może przed upływem terminu składania ofert zmienić lub wycofać swoją ofertę.</w:t>
      </w:r>
    </w:p>
    <w:p w14:paraId="2ECA8503" w14:textId="77777777" w:rsidR="007E666A" w:rsidRDefault="0000000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/>
        </w:rPr>
      </w:pPr>
      <w:r>
        <w:rPr>
          <w:rFonts w:ascii="Arial" w:hAnsi="Arial"/>
        </w:rPr>
        <w:t>Zamawiający zastrzega sobie prawo unieważnienia zapytania ofertowego lub udzielenia zamówienia w niepełnym przedmiocie zapytania.</w:t>
      </w:r>
    </w:p>
    <w:p w14:paraId="2A5D94DD" w14:textId="77777777" w:rsidR="007E666A" w:rsidRDefault="0000000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/>
        </w:rPr>
      </w:pPr>
      <w:r>
        <w:rPr>
          <w:rFonts w:ascii="Arial" w:hAnsi="Arial"/>
        </w:rPr>
        <w:t>Zapłata wynagrodzenia za wykonanie przedmiotu umowy nastąpi na podstawie prawidłowo wystawionej faktury na rachunek bankowy Wykonawcy w formie przelewu w terminie 14 dni od dnia jej dostarczenia do siedziby Zamawiającego.</w:t>
      </w:r>
    </w:p>
    <w:p w14:paraId="6324B4C8" w14:textId="77777777" w:rsidR="007E666A" w:rsidRDefault="0000000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/>
        </w:rPr>
      </w:pPr>
      <w:r>
        <w:rPr>
          <w:rFonts w:ascii="Arial" w:hAnsi="Arial"/>
        </w:rPr>
        <w:t>W toku badania i oceny ofert Zamawiający może żądać od Wykonawców wyjaśnień dotyczących treści złożonych ofert oraz wzywać ich do uzupełnienia oferty.</w:t>
      </w:r>
    </w:p>
    <w:p w14:paraId="123835F9" w14:textId="77777777" w:rsidR="007E666A" w:rsidRDefault="0000000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/>
        </w:rPr>
      </w:pPr>
      <w:r>
        <w:rPr>
          <w:rFonts w:ascii="Arial" w:hAnsi="Arial"/>
        </w:rPr>
        <w:t>Zamawiający zastrzega sobie prawo unieważnienia postępowania przed upływem terminu na złożenie ofert, możliwości przedłużenia terminu złożenia ofert oraz możliwość unieważnienia postępowania bez podania przyczyny.</w:t>
      </w:r>
    </w:p>
    <w:p w14:paraId="117B58B8" w14:textId="77777777" w:rsidR="007E666A" w:rsidRDefault="0000000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/>
        </w:rPr>
      </w:pPr>
      <w:r>
        <w:rPr>
          <w:rFonts w:ascii="Arial" w:hAnsi="Arial"/>
        </w:rPr>
        <w:t>Jeżeli Wykonawca, którego oferta zostanie wybrana uchyli się od zawarcia umowy, Zamawiający wybierze kolejną ofertę najkorzystniejszą spośród złożonych ofert.</w:t>
      </w:r>
    </w:p>
    <w:p w14:paraId="4407345B" w14:textId="77777777" w:rsidR="007E666A" w:rsidRDefault="0000000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/>
        </w:rPr>
      </w:pPr>
      <w:r>
        <w:rPr>
          <w:rFonts w:ascii="Arial" w:hAnsi="Arial"/>
        </w:rPr>
        <w:t>O wybraniu oferty i terminie podpisania umowy Wykonawca poinformowany zostanie telefonicznie.</w:t>
      </w:r>
    </w:p>
    <w:p w14:paraId="637052A9" w14:textId="77777777" w:rsidR="007E666A" w:rsidRDefault="0000000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/>
        </w:rPr>
      </w:pPr>
      <w:r>
        <w:rPr>
          <w:rFonts w:ascii="Arial" w:hAnsi="Arial"/>
        </w:rPr>
        <w:t>Wykonawcy, których oferty nie zostaną wybrane nie mogą zgłaszać żadnych roszczeń względem Zamawiającego z tytułu otrzymania niniejszego zapytania oferowanego oraz przygotowania i złożenia oferty na to zapytanie.</w:t>
      </w:r>
    </w:p>
    <w:p w14:paraId="672001CC" w14:textId="01266203" w:rsidR="007E666A" w:rsidRDefault="0000000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/>
        </w:rPr>
      </w:pPr>
      <w:r>
        <w:rPr>
          <w:rFonts w:ascii="Arial" w:hAnsi="Arial"/>
        </w:rPr>
        <w:t>Osoby do kontaktu z Wykonawcą: Marta Ratajczyk tel. 42 614 39 86, wewn</w:t>
      </w:r>
      <w:r w:rsidR="003B4EEF">
        <w:rPr>
          <w:rFonts w:ascii="Arial" w:hAnsi="Arial"/>
        </w:rPr>
        <w:t>ętrzny</w:t>
      </w:r>
      <w:r>
        <w:rPr>
          <w:rFonts w:ascii="Arial" w:hAnsi="Arial"/>
        </w:rPr>
        <w:t xml:space="preserve"> 30; e-mail: kierownik@sp2tuszyn.pl</w:t>
      </w:r>
    </w:p>
    <w:p w14:paraId="51F1D83C" w14:textId="77777777" w:rsidR="007E666A" w:rsidRPr="009F6A71" w:rsidRDefault="00000000">
      <w:pPr>
        <w:pStyle w:val="Nagwek2"/>
        <w:spacing w:beforeAutospacing="1" w:afterAutospacing="1" w:line="360" w:lineRule="auto"/>
        <w:rPr>
          <w:rFonts w:cs="Arial"/>
          <w:szCs w:val="32"/>
        </w:rPr>
      </w:pPr>
      <w:r w:rsidRPr="009F6A71">
        <w:rPr>
          <w:rFonts w:cs="Arial"/>
          <w:szCs w:val="32"/>
        </w:rPr>
        <w:t>Załączniki</w:t>
      </w:r>
    </w:p>
    <w:p w14:paraId="46014991" w14:textId="77777777" w:rsidR="007E666A" w:rsidRDefault="00000000" w:rsidP="00FF3F79">
      <w:pPr>
        <w:pStyle w:val="Standard"/>
        <w:spacing w:beforeAutospacing="1" w:afterAutospacing="1" w:line="360" w:lineRule="auto"/>
        <w:rPr>
          <w:rFonts w:ascii="Arial" w:hAnsi="Arial"/>
        </w:rPr>
      </w:pPr>
      <w:r>
        <w:rPr>
          <w:rFonts w:ascii="Arial" w:hAnsi="Arial"/>
        </w:rPr>
        <w:t>Załącznik numer 1 - Formularz ofertowy</w:t>
      </w:r>
    </w:p>
    <w:p w14:paraId="3A701C5D" w14:textId="77777777" w:rsidR="007E666A" w:rsidRDefault="00000000" w:rsidP="00FF3F79">
      <w:pPr>
        <w:pStyle w:val="Standard"/>
        <w:spacing w:beforeAutospacing="1" w:afterAutospacing="1" w:line="360" w:lineRule="auto"/>
        <w:rPr>
          <w:rFonts w:ascii="Arial" w:hAnsi="Arial"/>
        </w:rPr>
      </w:pPr>
      <w:r>
        <w:rPr>
          <w:rFonts w:ascii="Arial" w:hAnsi="Arial"/>
        </w:rPr>
        <w:t>Załącznik numer 2 - Wzór umowy</w:t>
      </w:r>
    </w:p>
    <w:p w14:paraId="79FCE9B5" w14:textId="77777777" w:rsidR="007E666A" w:rsidRDefault="00000000" w:rsidP="00FF3F79">
      <w:pPr>
        <w:pStyle w:val="Standard"/>
        <w:spacing w:beforeAutospacing="1" w:afterAutospacing="1" w:line="360" w:lineRule="auto"/>
        <w:rPr>
          <w:rFonts w:ascii="Arial" w:hAnsi="Arial"/>
        </w:rPr>
      </w:pPr>
      <w:r>
        <w:rPr>
          <w:rFonts w:ascii="Arial" w:hAnsi="Arial"/>
        </w:rPr>
        <w:t xml:space="preserve">Załącznik numer 3 - Oświadczenie o niepodleganiu wykluczeniu z postępowania na podstawie artykułu. 7 ustęp 1 ustawy o szczególnych rozwiązaniach w zakresie </w:t>
      </w:r>
      <w:r>
        <w:rPr>
          <w:rFonts w:ascii="Arial" w:hAnsi="Arial"/>
        </w:rPr>
        <w:lastRenderedPageBreak/>
        <w:t>przeciwdziałania wspieraniu agresji na Ukrainę oraz służących ochronie bezpieczeństwa narodowego</w:t>
      </w:r>
    </w:p>
    <w:p w14:paraId="769EC15B" w14:textId="77777777" w:rsidR="007E666A" w:rsidRDefault="00000000" w:rsidP="00FF3F79">
      <w:pPr>
        <w:pStyle w:val="Standard"/>
        <w:spacing w:beforeAutospacing="1" w:afterAutospacing="1" w:line="360" w:lineRule="auto"/>
        <w:rPr>
          <w:rFonts w:ascii="Arial" w:hAnsi="Arial"/>
        </w:rPr>
      </w:pPr>
      <w:r>
        <w:rPr>
          <w:rFonts w:ascii="Arial" w:hAnsi="Arial"/>
        </w:rPr>
        <w:t>Załącznik numer 4 - Oświadczenie wykonawcy o braku powiązań z zamawiającym</w:t>
      </w:r>
    </w:p>
    <w:p w14:paraId="436CC2F5" w14:textId="77777777" w:rsidR="007E666A" w:rsidRDefault="00000000" w:rsidP="00FF3F79">
      <w:pPr>
        <w:pStyle w:val="Standard"/>
        <w:spacing w:beforeAutospacing="1" w:afterAutospacing="1" w:line="360" w:lineRule="auto"/>
        <w:rPr>
          <w:rFonts w:ascii="Arial" w:hAnsi="Arial"/>
        </w:rPr>
      </w:pPr>
      <w:r>
        <w:rPr>
          <w:rFonts w:ascii="Arial" w:hAnsi="Arial"/>
        </w:rPr>
        <w:t>Załącznik numer 5 - Klauzula informacyjna z artykułu13 RODO</w:t>
      </w:r>
    </w:p>
    <w:p w14:paraId="3E80176E" w14:textId="77777777" w:rsidR="007E666A" w:rsidRDefault="00000000" w:rsidP="00FF3F79">
      <w:pPr>
        <w:pStyle w:val="Standard"/>
        <w:spacing w:beforeAutospacing="1" w:afterAutospacing="1" w:line="360" w:lineRule="auto"/>
        <w:rPr>
          <w:rFonts w:ascii="Arial" w:hAnsi="Arial"/>
        </w:rPr>
      </w:pPr>
      <w:r>
        <w:rPr>
          <w:rFonts w:ascii="Arial" w:hAnsi="Arial"/>
        </w:rPr>
        <w:t>Załącznik numer 6 - Oświadczenie wykonawcy odnośnie braku prowadzenia względem niego postępowania upadłościowego bądź innego postępowania zmierzającego do likwidacji przedsiębiorstwa Wykonawcy</w:t>
      </w:r>
    </w:p>
    <w:sectPr w:rsidR="007E666A">
      <w:pgSz w:w="11906" w:h="16838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ndale Sans UI">
    <w:panose1 w:val="00000000000000000000"/>
    <w:charset w:val="00"/>
    <w:family w:val="roman"/>
    <w:notTrueType/>
    <w:pitch w:val="default"/>
  </w:font>
  <w:font w:name="SimSun, 宋体"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, 'Times New Roman'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7A12"/>
    <w:multiLevelType w:val="multilevel"/>
    <w:tmpl w:val="9D404C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</w:lvl>
  </w:abstractNum>
  <w:abstractNum w:abstractNumId="1" w15:restartNumberingAfterBreak="0">
    <w:nsid w:val="0E4A7111"/>
    <w:multiLevelType w:val="multilevel"/>
    <w:tmpl w:val="E5C68AE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  <w:bCs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13A144B"/>
    <w:multiLevelType w:val="multilevel"/>
    <w:tmpl w:val="88AE141C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Arial" w:hAnsi="Arial"/>
        <w:b/>
        <w:bCs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DDE6C29"/>
    <w:multiLevelType w:val="multilevel"/>
    <w:tmpl w:val="3DCC1FC2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2739FE"/>
    <w:multiLevelType w:val="multilevel"/>
    <w:tmpl w:val="2552061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  <w:bCs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6934203"/>
    <w:multiLevelType w:val="multilevel"/>
    <w:tmpl w:val="88AE141C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Arial" w:hAnsi="Arial"/>
        <w:b/>
        <w:bCs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EB133F6"/>
    <w:multiLevelType w:val="multilevel"/>
    <w:tmpl w:val="66C644E8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1706FD0"/>
    <w:multiLevelType w:val="multilevel"/>
    <w:tmpl w:val="D66C9F5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/>
        <w:bCs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951154E"/>
    <w:multiLevelType w:val="multilevel"/>
    <w:tmpl w:val="8826A6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FB00742"/>
    <w:multiLevelType w:val="multilevel"/>
    <w:tmpl w:val="3DCC1FC2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8C72E72"/>
    <w:multiLevelType w:val="multilevel"/>
    <w:tmpl w:val="F41A2D9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  <w:bCs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E543344"/>
    <w:multiLevelType w:val="multilevel"/>
    <w:tmpl w:val="014070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EC06FE4"/>
    <w:multiLevelType w:val="multilevel"/>
    <w:tmpl w:val="BB5A21E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  <w:bCs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91176800">
    <w:abstractNumId w:val="8"/>
  </w:num>
  <w:num w:numId="2" w16cid:durableId="643389565">
    <w:abstractNumId w:val="2"/>
  </w:num>
  <w:num w:numId="3" w16cid:durableId="125973365">
    <w:abstractNumId w:val="9"/>
  </w:num>
  <w:num w:numId="4" w16cid:durableId="1902978712">
    <w:abstractNumId w:val="6"/>
  </w:num>
  <w:num w:numId="5" w16cid:durableId="1819423155">
    <w:abstractNumId w:val="10"/>
  </w:num>
  <w:num w:numId="6" w16cid:durableId="693917511">
    <w:abstractNumId w:val="12"/>
  </w:num>
  <w:num w:numId="7" w16cid:durableId="1503472694">
    <w:abstractNumId w:val="4"/>
  </w:num>
  <w:num w:numId="8" w16cid:durableId="344674610">
    <w:abstractNumId w:val="0"/>
  </w:num>
  <w:num w:numId="9" w16cid:durableId="1543060180">
    <w:abstractNumId w:val="1"/>
  </w:num>
  <w:num w:numId="10" w16cid:durableId="855734899">
    <w:abstractNumId w:val="11"/>
  </w:num>
  <w:num w:numId="11" w16cid:durableId="869341244">
    <w:abstractNumId w:val="5"/>
  </w:num>
  <w:num w:numId="12" w16cid:durableId="1301302799">
    <w:abstractNumId w:val="7"/>
  </w:num>
  <w:num w:numId="13" w16cid:durableId="845904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6A"/>
    <w:rsid w:val="000E7BC2"/>
    <w:rsid w:val="003B4EEF"/>
    <w:rsid w:val="00403ABF"/>
    <w:rsid w:val="00422C50"/>
    <w:rsid w:val="00461614"/>
    <w:rsid w:val="006C2731"/>
    <w:rsid w:val="007648C4"/>
    <w:rsid w:val="007D6995"/>
    <w:rsid w:val="007E666A"/>
    <w:rsid w:val="008866BA"/>
    <w:rsid w:val="008C3D63"/>
    <w:rsid w:val="00917753"/>
    <w:rsid w:val="00960385"/>
    <w:rsid w:val="009967C2"/>
    <w:rsid w:val="009E0538"/>
    <w:rsid w:val="009F6A71"/>
    <w:rsid w:val="00A57706"/>
    <w:rsid w:val="00B04428"/>
    <w:rsid w:val="00B21ECB"/>
    <w:rsid w:val="00B75FF6"/>
    <w:rsid w:val="00C87BA1"/>
    <w:rsid w:val="00CC1933"/>
    <w:rsid w:val="00DE3A43"/>
    <w:rsid w:val="00E83BDB"/>
    <w:rsid w:val="00EC731A"/>
    <w:rsid w:val="00F124F5"/>
    <w:rsid w:val="00F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6709"/>
  <w15:docId w15:val="{6D221AB1-5002-4832-9110-4BF42FCC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51084"/>
    <w:pPr>
      <w:keepNext/>
      <w:keepLines/>
      <w:spacing w:before="480"/>
      <w:outlineLvl w:val="0"/>
    </w:pPr>
    <w:rPr>
      <w:rFonts w:ascii="Tahoma" w:eastAsiaTheme="majorEastAsia" w:hAnsi="Tahoma" w:cs="Mangal"/>
      <w:b/>
      <w:bCs/>
      <w:color w:val="244061" w:themeColor="accent1" w:themeShade="80"/>
      <w:sz w:val="36"/>
      <w:szCs w:val="25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6A71"/>
    <w:pPr>
      <w:keepNext/>
      <w:keepLines/>
      <w:spacing w:before="200"/>
      <w:outlineLvl w:val="1"/>
    </w:pPr>
    <w:rPr>
      <w:rFonts w:ascii="Tahoma" w:eastAsiaTheme="majorEastAsia" w:hAnsi="Tahoma" w:cs="Mangal"/>
      <w:b/>
      <w:bCs/>
      <w:color w:val="4F6228" w:themeColor="accent3" w:themeShade="80"/>
      <w:sz w:val="32"/>
      <w:szCs w:val="23"/>
    </w:rPr>
  </w:style>
  <w:style w:type="paragraph" w:styleId="Nagwek3">
    <w:name w:val="heading 3"/>
    <w:basedOn w:val="Standard"/>
    <w:next w:val="Standard"/>
    <w:qFormat/>
    <w:pPr>
      <w:keepNext/>
      <w:keepLines/>
      <w:spacing w:before="200" w:after="12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3168"/>
    <w:pPr>
      <w:keepNext/>
      <w:keepLines/>
      <w:spacing w:before="200"/>
      <w:outlineLvl w:val="3"/>
    </w:pPr>
    <w:rPr>
      <w:rFonts w:ascii="Arial" w:eastAsiaTheme="majorEastAsia" w:hAnsi="Arial" w:cs="Mangal"/>
      <w:bCs/>
      <w:iCs/>
      <w:color w:val="000000" w:themeColor="tex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  <w:rPr>
      <w:rFonts w:eastAsia="Arial" w:cs="Times New Roman"/>
      <w:sz w:val="22"/>
      <w:szCs w:val="22"/>
    </w:rPr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20z0">
    <w:name w:val="WW8Num20z0"/>
    <w:qFormat/>
    <w:rPr>
      <w:rFonts w:eastAsia="Arial" w:cs="Times New Roman"/>
      <w:sz w:val="22"/>
      <w:szCs w:val="22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5z0">
    <w:name w:val="WW8Num15z0"/>
    <w:qFormat/>
    <w:rPr>
      <w:rFonts w:cs="Times New Roman"/>
      <w:b/>
      <w:bCs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eastAsia="Times New Roman" w:cs="Times New Roman"/>
      <w:b/>
      <w:bCs/>
      <w:color w:val="000000"/>
      <w:kern w:val="2"/>
      <w:sz w:val="22"/>
      <w:szCs w:val="22"/>
      <w:lang w:eastAsia="pl-PL" w:bidi="ar-SA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  <w:bCs/>
      <w:iCs/>
      <w:color w:val="000000"/>
      <w:sz w:val="27"/>
      <w:szCs w:val="22"/>
      <w:lang w:eastAsia="en-US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1z0">
    <w:name w:val="WW8Num11z0"/>
    <w:qFormat/>
    <w:rPr>
      <w:b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29z0">
    <w:name w:val="WW8Num29z0"/>
    <w:qFormat/>
    <w:rPr>
      <w:rFonts w:eastAsia="Calibri" w:cs="Times New Roman"/>
      <w:color w:val="000000"/>
      <w:sz w:val="22"/>
      <w:szCs w:val="22"/>
      <w:lang w:eastAsia="en-US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23z0">
    <w:name w:val="WW8Num23z0"/>
    <w:qFormat/>
    <w:rPr>
      <w:rFonts w:eastAsia="Calibri" w:cs="Times New Roman"/>
      <w:b w:val="0"/>
      <w:bCs/>
      <w:i w:val="0"/>
      <w:iCs/>
      <w:color w:val="000000"/>
      <w:sz w:val="22"/>
      <w:szCs w:val="22"/>
      <w:lang w:eastAsia="en-US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Pogrubienie1">
    <w:name w:val="Pogrubienie1"/>
    <w:qFormat/>
    <w:rPr>
      <w:b/>
      <w:bCs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25z0">
    <w:name w:val="WW8Num25z0"/>
    <w:qFormat/>
    <w:rPr>
      <w:rFonts w:ascii="Arial" w:eastAsia="Arial" w:hAnsi="Arial" w:cs="Arial"/>
      <w:sz w:val="22"/>
      <w:szCs w:val="22"/>
    </w:rPr>
  </w:style>
  <w:style w:type="character" w:customStyle="1" w:styleId="WW8Num4z0">
    <w:name w:val="WW8Num4z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2z0">
    <w:name w:val="WW8Num2z0"/>
    <w:qFormat/>
    <w:rPr>
      <w:rFonts w:ascii="Arial" w:hAnsi="Arial" w:cs="Arial"/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28z0">
    <w:name w:val="WW8Num28z0"/>
    <w:qFormat/>
    <w:rPr>
      <w:rFonts w:ascii="Arial" w:hAnsi="Arial" w:cs="Arial"/>
      <w:sz w:val="22"/>
      <w:szCs w:val="22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14z0">
    <w:name w:val="WW8Num14z0"/>
    <w:qFormat/>
    <w:rPr>
      <w:rFonts w:ascii="Arial" w:hAnsi="Arial" w:cs="Arial"/>
      <w:color w:val="000000"/>
      <w:sz w:val="22"/>
      <w:szCs w:val="22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31z0">
    <w:name w:val="WW8Num31z0"/>
    <w:qFormat/>
    <w:rPr>
      <w:rFonts w:ascii="Arial" w:hAnsi="Arial" w:cs="Arial"/>
      <w:sz w:val="22"/>
      <w:szCs w:val="22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8z0">
    <w:name w:val="WW8Num8z0"/>
    <w:qFormat/>
    <w:rPr>
      <w:rFonts w:ascii="Arial" w:hAnsi="Arial" w:cs="Arial"/>
      <w:sz w:val="22"/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8z0">
    <w:name w:val="WW8Num18z0"/>
    <w:qFormat/>
    <w:rPr>
      <w:rFonts w:ascii="Arial" w:eastAsia="Arial" w:hAnsi="Arial" w:cs="Arial"/>
      <w:sz w:val="22"/>
      <w:szCs w:val="22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Arial" w:hAnsi="Arial" w:cs="Arial"/>
      <w:sz w:val="22"/>
      <w:szCs w:val="22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7z0">
    <w:name w:val="WW8Num7z0"/>
    <w:qFormat/>
    <w:rPr>
      <w:rFonts w:ascii="Arial" w:hAnsi="Arial" w:cs="Arial"/>
      <w:sz w:val="22"/>
      <w:szCs w:val="22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24z0">
    <w:name w:val="WW8Num24z0"/>
    <w:qFormat/>
    <w:rPr>
      <w:rFonts w:ascii="Arial" w:eastAsia="Arial" w:hAnsi="Arial" w:cs="Arial"/>
      <w:sz w:val="22"/>
      <w:szCs w:val="22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1z0">
    <w:name w:val="WW8Num21z0"/>
    <w:qFormat/>
    <w:rPr>
      <w:rFonts w:ascii="Symbol" w:eastAsia="Arial" w:hAnsi="Symbol" w:cs="Symbol"/>
      <w:sz w:val="21"/>
      <w:szCs w:val="21"/>
      <w:lang w:eastAsia="pl-P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Znakinumeracji">
    <w:name w:val="Znaki numeracji"/>
    <w:qFormat/>
  </w:style>
  <w:style w:type="character" w:customStyle="1" w:styleId="WW8Num26z0">
    <w:name w:val="WW8Num26z0"/>
    <w:qFormat/>
    <w:rPr>
      <w:rFonts w:eastAsia="Times New Roman" w:cs="Times New Roman"/>
      <w:sz w:val="22"/>
      <w:szCs w:val="22"/>
      <w:shd w:val="clear" w:color="auto" w:fill="FFFF00"/>
      <w:lang w:eastAsia="pl-PL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styleId="Hipercze">
    <w:name w:val="Hyperlink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qFormat/>
    <w:rPr>
      <w:rFonts w:ascii="Calibri" w:eastAsia="Calibri" w:hAnsi="Calibri" w:cs="Times New Roman"/>
      <w:kern w:val="0"/>
      <w:sz w:val="20"/>
      <w:szCs w:val="20"/>
      <w:lang w:eastAsia="ar-SA" w:bidi="ar-SA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Pr>
      <w:rFonts w:ascii="Tahoma" w:hAnsi="Tahoma" w:cs="Mangal"/>
      <w:sz w:val="16"/>
      <w:szCs w:val="14"/>
    </w:rPr>
  </w:style>
  <w:style w:type="character" w:styleId="Uwydatnienie">
    <w:name w:val="Emphasis"/>
    <w:basedOn w:val="Domylnaczcionkaakapitu"/>
    <w:qFormat/>
    <w:rPr>
      <w:i/>
      <w:iCs/>
    </w:rPr>
  </w:style>
  <w:style w:type="character" w:customStyle="1" w:styleId="NagwekZnak">
    <w:name w:val="Nagłówek Znak"/>
    <w:basedOn w:val="Domylnaczcionkaakapitu"/>
    <w:qFormat/>
    <w:rPr>
      <w:rFonts w:cs="Mangal"/>
      <w:szCs w:val="21"/>
    </w:rPr>
  </w:style>
  <w:style w:type="character" w:customStyle="1" w:styleId="StopkaZnak">
    <w:name w:val="Stopka Znak"/>
    <w:basedOn w:val="Domylnaczcionkaakapitu"/>
    <w:qFormat/>
    <w:rPr>
      <w:rFonts w:cs="Mangal"/>
      <w:szCs w:val="21"/>
    </w:rPr>
  </w:style>
  <w:style w:type="character" w:customStyle="1" w:styleId="Nierozpoznanawzmianka1">
    <w:name w:val="Nierozpoznana wzmianka1"/>
    <w:basedOn w:val="Domylnaczcionkaakapitu"/>
    <w:qFormat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351084"/>
    <w:rPr>
      <w:rFonts w:ascii="Tahoma" w:eastAsiaTheme="majorEastAsia" w:hAnsi="Tahoma" w:cs="Mangal"/>
      <w:b/>
      <w:bCs/>
      <w:color w:val="244061" w:themeColor="accent1" w:themeShade="80"/>
      <w:sz w:val="36"/>
      <w:szCs w:val="25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9F6A71"/>
    <w:rPr>
      <w:rFonts w:ascii="Tahoma" w:eastAsiaTheme="majorEastAsia" w:hAnsi="Tahoma" w:cs="Mangal"/>
      <w:b/>
      <w:bCs/>
      <w:color w:val="4F6228" w:themeColor="accent3" w:themeShade="80"/>
      <w:sz w:val="32"/>
      <w:szCs w:val="23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AA3168"/>
    <w:rPr>
      <w:rFonts w:ascii="Arial" w:eastAsiaTheme="majorEastAsia" w:hAnsi="Arial" w:cs="Mangal"/>
      <w:bCs/>
      <w:iCs/>
      <w:color w:val="000000" w:themeColor="text1"/>
      <w:szCs w:val="21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Tahoma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, 宋体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Akapitzlist">
    <w:name w:val="List Paragraph"/>
    <w:basedOn w:val="Standard"/>
    <w:qFormat/>
    <w:pPr>
      <w:ind w:left="720"/>
    </w:pPr>
  </w:style>
  <w:style w:type="paragraph" w:customStyle="1" w:styleId="ng-scope">
    <w:name w:val="ng-scope"/>
    <w:basedOn w:val="Standard"/>
    <w:qFormat/>
    <w:pPr>
      <w:widowControl/>
      <w:suppressAutoHyphens w:val="0"/>
      <w:spacing w:before="100" w:after="100"/>
      <w:textAlignment w:val="auto"/>
    </w:pPr>
    <w:rPr>
      <w:rFonts w:eastAsia="Times New Roman" w:cs="Times New Roman"/>
      <w:lang w:bidi="ar-SA"/>
    </w:rPr>
  </w:style>
  <w:style w:type="paragraph" w:customStyle="1" w:styleId="PreformattedText">
    <w:name w:val="Preformatted Text"/>
    <w:basedOn w:val="Standard"/>
    <w:qFormat/>
    <w:pPr>
      <w:jc w:val="both"/>
    </w:pPr>
    <w:rPr>
      <w:rFonts w:ascii="Liberation Mono" w:eastAsia="NSimSun" w:hAnsi="Liberation Mono" w:cs="Liberation Mono"/>
      <w:color w:val="000000"/>
      <w:sz w:val="20"/>
      <w:szCs w:val="2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ormalnyWeb">
    <w:name w:val="Normal (Web)"/>
    <w:basedOn w:val="Normalny"/>
    <w:qFormat/>
    <w:pPr>
      <w:widowControl/>
      <w:spacing w:after="160"/>
      <w:textAlignment w:val="auto"/>
    </w:pPr>
    <w:rPr>
      <w:rFonts w:eastAsia="Calibri" w:cs="Times New Roman"/>
      <w:kern w:val="0"/>
      <w:lang w:eastAsia="ar-SA" w:bidi="ar-SA"/>
    </w:rPr>
  </w:style>
  <w:style w:type="paragraph" w:styleId="Tekstprzypisudolnego">
    <w:name w:val="footnote text"/>
    <w:basedOn w:val="Normalny"/>
    <w:pPr>
      <w:widowControl/>
      <w:textAlignment w:val="auto"/>
    </w:pPr>
    <w:rPr>
      <w:rFonts w:ascii="Calibri" w:eastAsia="Calibri" w:hAnsi="Calibri" w:cs="Times New Roman"/>
      <w:kern w:val="0"/>
      <w:sz w:val="20"/>
      <w:szCs w:val="20"/>
      <w:lang w:eastAsia="ar-SA" w:bidi="ar-SA"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  <w:rPr>
      <w:sz w:val="20"/>
      <w:szCs w:val="20"/>
    </w:r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Tahoma" w:hAnsi="Tahoma" w:cs="Mangal"/>
      <w:sz w:val="16"/>
      <w:szCs w:val="14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numbering" w:customStyle="1" w:styleId="WW8Num22">
    <w:name w:val="WW8Num22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27">
    <w:name w:val="WW8Num27"/>
    <w:qFormat/>
  </w:style>
  <w:style w:type="numbering" w:customStyle="1" w:styleId="WW8Num3">
    <w:name w:val="WW8Num3"/>
    <w:qFormat/>
  </w:style>
  <w:style w:type="numbering" w:customStyle="1" w:styleId="WW8Num30">
    <w:name w:val="WW8Num30"/>
    <w:qFormat/>
  </w:style>
  <w:style w:type="numbering" w:customStyle="1" w:styleId="WW8Num20">
    <w:name w:val="WW8Num20"/>
    <w:qFormat/>
  </w:style>
  <w:style w:type="numbering" w:customStyle="1" w:styleId="WW8Num15">
    <w:name w:val="WW8Num15"/>
    <w:qFormat/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6">
    <w:name w:val="WW8Num6"/>
    <w:qFormat/>
  </w:style>
  <w:style w:type="numbering" w:customStyle="1" w:styleId="WW8Num11">
    <w:name w:val="WW8Num11"/>
    <w:qFormat/>
  </w:style>
  <w:style w:type="numbering" w:customStyle="1" w:styleId="WW8Num29">
    <w:name w:val="WW8Num29"/>
    <w:qFormat/>
  </w:style>
  <w:style w:type="numbering" w:customStyle="1" w:styleId="WW8Num23">
    <w:name w:val="WW8Num23"/>
    <w:qFormat/>
  </w:style>
  <w:style w:type="numbering" w:customStyle="1" w:styleId="WW8Num13">
    <w:name w:val="WW8Num13"/>
    <w:qFormat/>
  </w:style>
  <w:style w:type="numbering" w:customStyle="1" w:styleId="WW8Num12">
    <w:name w:val="WW8Num12"/>
    <w:qFormat/>
  </w:style>
  <w:style w:type="numbering" w:customStyle="1" w:styleId="WW8Num25">
    <w:name w:val="WW8Num25"/>
    <w:qFormat/>
  </w:style>
  <w:style w:type="numbering" w:customStyle="1" w:styleId="WW8Num4">
    <w:name w:val="WW8Num4"/>
    <w:qFormat/>
  </w:style>
  <w:style w:type="numbering" w:customStyle="1" w:styleId="WW8Num2">
    <w:name w:val="WW8Num2"/>
    <w:qFormat/>
  </w:style>
  <w:style w:type="numbering" w:customStyle="1" w:styleId="WW8Num28">
    <w:name w:val="WW8Num28"/>
    <w:qFormat/>
  </w:style>
  <w:style w:type="numbering" w:customStyle="1" w:styleId="WW8Num14">
    <w:name w:val="WW8Num14"/>
    <w:qFormat/>
  </w:style>
  <w:style w:type="numbering" w:customStyle="1" w:styleId="WW8Num31">
    <w:name w:val="WW8Num31"/>
    <w:qFormat/>
  </w:style>
  <w:style w:type="numbering" w:customStyle="1" w:styleId="WW8Num8">
    <w:name w:val="WW8Num8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7">
    <w:name w:val="WW8Num7"/>
    <w:qFormat/>
  </w:style>
  <w:style w:type="numbering" w:customStyle="1" w:styleId="WW8Num24">
    <w:name w:val="WW8Num24"/>
    <w:qFormat/>
  </w:style>
  <w:style w:type="numbering" w:customStyle="1" w:styleId="WW8Num21">
    <w:name w:val="WW8Num21"/>
    <w:qFormat/>
  </w:style>
  <w:style w:type="numbering" w:customStyle="1" w:styleId="WW8Num26">
    <w:name w:val="WW8Num26"/>
    <w:qFormat/>
  </w:style>
  <w:style w:type="numbering" w:customStyle="1" w:styleId="WW8Num9">
    <w:name w:val="WW8Num9"/>
    <w:qFormat/>
  </w:style>
  <w:style w:type="numbering" w:customStyle="1" w:styleId="WW8Num251">
    <w:name w:val="WW8Num251"/>
    <w:qFormat/>
    <w:rsid w:val="00941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BF9D-795B-41F7-935E-5CB105013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1885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Remont pokrycia dachowego budynku Szkoły Podstawowej nr 2 w Tuszynie</vt:lpstr>
    </vt:vector>
  </TitlesOfParts>
  <Company>Sil-art Rycho444</Company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Zakup i dostawa laptopów dla nauczycieli Szkoły Podstawowej nr 2 w Tuszynie</dc:title>
  <dc:subject/>
  <dc:creator>Patrycja Jędrachowicz</dc:creator>
  <cp:keywords>Zakup i dostawa laptopów dla nauczycieli Szkoły Podstawowej nr 2 w Tuszynie</cp:keywords>
  <dc:description/>
  <cp:lastModifiedBy>Marta Mrozikowska - Krych</cp:lastModifiedBy>
  <cp:revision>2</cp:revision>
  <cp:lastPrinted>2024-09-20T00:58:00Z</cp:lastPrinted>
  <dcterms:created xsi:type="dcterms:W3CDTF">2025-11-08T15:08:00Z</dcterms:created>
  <dcterms:modified xsi:type="dcterms:W3CDTF">2025-11-08T15:08:00Z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