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7" w:rsidRPr="00090E27" w:rsidRDefault="00090E27" w:rsidP="00090E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2857500" cy="1781175"/>
            <wp:effectExtent l="0" t="0" r="0" b="9525"/>
            <wp:docPr id="1" name="Obraz 1" descr="http://cms-files.superszkolna.pl/sites/337/cms/szablony/13567/zdjecia/orign/wfoslogo578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-files.superszkolna.pl/sites/337/cms/szablony/13567/zdjecia/orign/wfoslogo578x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27" w:rsidRPr="00090E27" w:rsidRDefault="00090E27" w:rsidP="00090E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Informujemy, że w Szkole Podstawowej im.Królowej Jadwigi w Wodzinie Prywatnym rusza program z dziedziny Edukacja Ekologiczna pt.</w:t>
      </w:r>
      <w:r w:rsidRPr="00090E2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 „Moja wymarzona ekopracownia”.</w:t>
      </w: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W ramach projektu</w:t>
      </w:r>
      <w:r w:rsidRPr="00090E2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31.12.2012r.</w:t>
      </w: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zakończono prace  mające na celu utworzenie nowoczesnej pracowni biologicznej. Z </w:t>
      </w:r>
      <w:r w:rsidRPr="00090E27">
        <w:rPr>
          <w:rFonts w:ascii="Arial" w:eastAsia="Times New Roman" w:hAnsi="Arial" w:cs="Arial"/>
          <w:b/>
          <w:bCs/>
          <w:color w:val="008000"/>
          <w:sz w:val="27"/>
          <w:szCs w:val="27"/>
          <w:lang w:eastAsia="pl-PL"/>
        </w:rPr>
        <w:t>WOJEWÓDZKIEGO FUNDUSZU OCHRONY ŚRODOWISKA i GOSPODARKI WODNEJ w ŁODZI</w:t>
      </w: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otrzymaliśmy dotację na wyposażenie ekopracowni, które przedstawia się następująco:</w:t>
      </w:r>
    </w:p>
    <w:p w:rsidR="00090E27" w:rsidRPr="00090E27" w:rsidRDefault="00090E27" w:rsidP="00090E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I. Zakres prac remontowych wykonanych w związku z odnowieniem pracowni:</w:t>
      </w:r>
    </w:p>
    <w:p w:rsidR="00090E27" w:rsidRPr="00090E27" w:rsidRDefault="00090E27" w:rsidP="00090E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Cyklinowanie i lakierowanie parkietu,</w:t>
      </w:r>
    </w:p>
    <w:p w:rsidR="00090E27" w:rsidRPr="00090E27" w:rsidRDefault="00090E27" w:rsidP="00090E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Adaptacja instalacji elektrycznej,</w:t>
      </w:r>
    </w:p>
    <w:p w:rsidR="00090E27" w:rsidRPr="00090E27" w:rsidRDefault="00090E27" w:rsidP="00090E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Malowanie klasopracowni.</w:t>
      </w:r>
    </w:p>
    <w:p w:rsidR="00090E27" w:rsidRPr="00090E27" w:rsidRDefault="00090E27" w:rsidP="00090E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II. Zakup pomocy dydaktycznych związanych bezpośrednio z edukacją ekologiczną:</w:t>
      </w:r>
    </w:p>
    <w:p w:rsidR="00090E27" w:rsidRPr="00090E27" w:rsidRDefault="00090E27" w:rsidP="00090E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kompasy-10 sztuk</w:t>
      </w:r>
    </w:p>
    <w:p w:rsidR="00090E27" w:rsidRPr="00090E27" w:rsidRDefault="00090E27" w:rsidP="00090E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lornetki-10 sztuk</w:t>
      </w:r>
    </w:p>
    <w:p w:rsidR="00090E27" w:rsidRPr="00090E27" w:rsidRDefault="00090E27" w:rsidP="00090E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lupy-16 sztuk</w:t>
      </w:r>
    </w:p>
    <w:p w:rsidR="00090E27" w:rsidRPr="00090E27" w:rsidRDefault="00090E27" w:rsidP="00090E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zestaw skał i minerałów- 1 zestaw</w:t>
      </w:r>
    </w:p>
    <w:p w:rsidR="00090E27" w:rsidRPr="00090E27" w:rsidRDefault="00090E27" w:rsidP="00090E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zestaw tkanek roślinnych- 1 zestaw</w:t>
      </w:r>
    </w:p>
    <w:p w:rsidR="00090E27" w:rsidRPr="00090E27" w:rsidRDefault="00090E27" w:rsidP="00090E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narzędzia do wykonania preparatów mikroskopowych- 1 zestaw</w:t>
      </w:r>
    </w:p>
    <w:p w:rsidR="00090E27" w:rsidRPr="00090E27" w:rsidRDefault="00090E27" w:rsidP="00090E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waga elektryczna – 1 sztuka</w:t>
      </w:r>
    </w:p>
    <w:p w:rsidR="00090E27" w:rsidRPr="00090E27" w:rsidRDefault="00090E27" w:rsidP="00090E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gleba i własności fizykochemiczne-1 zestaw doświadczalny</w:t>
      </w:r>
    </w:p>
    <w:p w:rsidR="00090E27" w:rsidRPr="00090E27" w:rsidRDefault="00090E27" w:rsidP="00090E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latarki- 5 sztuk</w:t>
      </w:r>
    </w:p>
    <w:p w:rsidR="00090E27" w:rsidRPr="00090E27" w:rsidRDefault="00090E27" w:rsidP="00090E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dyktafon- 2 sztuki</w:t>
      </w:r>
    </w:p>
    <w:p w:rsidR="00090E27" w:rsidRPr="00090E27" w:rsidRDefault="00090E27" w:rsidP="00090E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termometry – 6 sztuk</w:t>
      </w:r>
    </w:p>
    <w:p w:rsidR="00090E27" w:rsidRPr="00090E27" w:rsidRDefault="00090E27" w:rsidP="00090E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filmy: „Różne źródła energii”, „Obieg wody w przyrodzie”,. „Formy ochrony przyrody”, „Wpływ wody i światła na życie roślin”- łącznie 4 filmy</w:t>
      </w:r>
    </w:p>
    <w:p w:rsidR="00090E27" w:rsidRPr="00090E27" w:rsidRDefault="00090E27" w:rsidP="00090E2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płyty DVD do nagrywania – 100 sztuk</w:t>
      </w:r>
    </w:p>
    <w:p w:rsidR="00090E27" w:rsidRPr="00090E27" w:rsidRDefault="00090E27" w:rsidP="00090E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klucz do oznaczania gatunków roślin – 5 sztuk</w:t>
      </w:r>
    </w:p>
    <w:p w:rsidR="00090E27" w:rsidRPr="00090E27" w:rsidRDefault="00090E27" w:rsidP="00090E2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mapy topograficzne – 2 sztuki</w:t>
      </w:r>
    </w:p>
    <w:p w:rsidR="00090E27" w:rsidRPr="00090E27" w:rsidRDefault="00090E27" w:rsidP="00090E2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plansze ekologiczne – 3 sztuki</w:t>
      </w:r>
    </w:p>
    <w:p w:rsidR="00090E27" w:rsidRPr="00090E27" w:rsidRDefault="00090E27" w:rsidP="00090E2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kwiaty doniczkowe- 10 sztuk</w:t>
      </w:r>
    </w:p>
    <w:p w:rsidR="00090E27" w:rsidRPr="00090E27" w:rsidRDefault="00090E27" w:rsidP="00090E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III. Zakup sprzętu audio- video, komputerowego, fotograficznego, urządzenia wielofunkcyjnego:</w:t>
      </w:r>
    </w:p>
    <w:p w:rsidR="00090E27" w:rsidRPr="00090E27" w:rsidRDefault="00090E27" w:rsidP="00090E2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aparat fotograficzny- 2 sztuki</w:t>
      </w:r>
    </w:p>
    <w:p w:rsidR="00090E27" w:rsidRPr="00090E27" w:rsidRDefault="00090E27" w:rsidP="00090E2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urządzenie wielofunkcyjne-1 sztuka</w:t>
      </w:r>
    </w:p>
    <w:p w:rsidR="00090E27" w:rsidRPr="00090E27" w:rsidRDefault="00090E27" w:rsidP="00090E2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komputer dla nauczyciela-1 sztuka</w:t>
      </w:r>
    </w:p>
    <w:p w:rsidR="00090E27" w:rsidRPr="00090E27" w:rsidRDefault="00090E27" w:rsidP="00090E2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zestaw: tablica interaktywna z oprogramowaniem-1 sztuka</w:t>
      </w:r>
    </w:p>
    <w:p w:rsidR="00090E27" w:rsidRPr="00090E27" w:rsidRDefault="00090E27" w:rsidP="00090E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projektor z uchwytem- 1 sztuka</w:t>
      </w:r>
    </w:p>
    <w:p w:rsidR="00090E27" w:rsidRPr="00090E27" w:rsidRDefault="00090E27" w:rsidP="00090E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wizualizer- 1 sztuka</w:t>
      </w:r>
    </w:p>
    <w:p w:rsidR="00090E27" w:rsidRPr="00090E27" w:rsidRDefault="00090E27" w:rsidP="00090E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magnetofon-1 sztuka</w:t>
      </w:r>
    </w:p>
    <w:p w:rsidR="00090E27" w:rsidRPr="00090E27" w:rsidRDefault="00090E27" w:rsidP="00090E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IV. Wyposażenie pracowni:</w:t>
      </w:r>
    </w:p>
    <w:p w:rsidR="00090E27" w:rsidRPr="00090E27" w:rsidRDefault="00090E27" w:rsidP="00090E2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biurko –1 sztuka</w:t>
      </w:r>
    </w:p>
    <w:p w:rsidR="00090E27" w:rsidRPr="00090E27" w:rsidRDefault="00090E27" w:rsidP="00090E2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żaluzje – 2 sztuki</w:t>
      </w:r>
    </w:p>
    <w:p w:rsidR="00090E27" w:rsidRPr="00090E27" w:rsidRDefault="00090E27" w:rsidP="00090E2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ławka pojedyncza- 16 sztuk</w:t>
      </w:r>
    </w:p>
    <w:p w:rsidR="00090E27" w:rsidRPr="00090E27" w:rsidRDefault="00090E27" w:rsidP="00090E2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krzesło dla ucznia- 16 sztuk</w:t>
      </w:r>
    </w:p>
    <w:p w:rsidR="00090E27" w:rsidRPr="00090E27" w:rsidRDefault="00090E27" w:rsidP="00090E2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 krzesło obrotowe dla nauczyciela- 1 sztuka</w:t>
      </w:r>
    </w:p>
    <w:p w:rsidR="00090E27" w:rsidRPr="00090E27" w:rsidRDefault="00090E27" w:rsidP="00090E2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szafa zakryta –1 sztuka</w:t>
      </w:r>
    </w:p>
    <w:p w:rsidR="00090E27" w:rsidRPr="00090E27" w:rsidRDefault="00090E27" w:rsidP="00090E2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gabloty wiszące na pomoce- 2 sztuki</w:t>
      </w:r>
    </w:p>
    <w:p w:rsidR="00090E27" w:rsidRPr="00090E27" w:rsidRDefault="00090E27" w:rsidP="00090E2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szafka wisząca- 1 sztuka</w:t>
      </w:r>
    </w:p>
    <w:p w:rsidR="00090E27" w:rsidRPr="00090E27" w:rsidRDefault="00090E27" w:rsidP="00090E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90E2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Nowoczesne pomoce dydaktyczne pozwolą na przeprowadzanie eksperymentów ekologiczno – przyrodniczych w małych grupach lub indywidualnie oraz przyczynią się do rozwijania zainteresowań uczniów z  przedmiotów związanych z ekologią.</w:t>
      </w:r>
    </w:p>
    <w:p w:rsidR="005965B2" w:rsidRDefault="005965B2">
      <w:bookmarkStart w:id="0" w:name="_GoBack"/>
      <w:bookmarkEnd w:id="0"/>
    </w:p>
    <w:sectPr w:rsidR="0059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4D"/>
    <w:multiLevelType w:val="multilevel"/>
    <w:tmpl w:val="503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318DB"/>
    <w:multiLevelType w:val="multilevel"/>
    <w:tmpl w:val="700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95EF8"/>
    <w:multiLevelType w:val="multilevel"/>
    <w:tmpl w:val="4D2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104EE"/>
    <w:multiLevelType w:val="multilevel"/>
    <w:tmpl w:val="B54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A6AC5"/>
    <w:multiLevelType w:val="multilevel"/>
    <w:tmpl w:val="866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B179F"/>
    <w:multiLevelType w:val="multilevel"/>
    <w:tmpl w:val="D3F4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71D8A"/>
    <w:multiLevelType w:val="multilevel"/>
    <w:tmpl w:val="DBA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5170A"/>
    <w:multiLevelType w:val="multilevel"/>
    <w:tmpl w:val="265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4492"/>
    <w:multiLevelType w:val="multilevel"/>
    <w:tmpl w:val="B2C0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F3D2E"/>
    <w:multiLevelType w:val="multilevel"/>
    <w:tmpl w:val="BD0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A33C7"/>
    <w:multiLevelType w:val="multilevel"/>
    <w:tmpl w:val="486C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17FA1"/>
    <w:multiLevelType w:val="multilevel"/>
    <w:tmpl w:val="3B6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F1EBD"/>
    <w:multiLevelType w:val="multilevel"/>
    <w:tmpl w:val="CC6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74B75"/>
    <w:multiLevelType w:val="multilevel"/>
    <w:tmpl w:val="F74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02799"/>
    <w:multiLevelType w:val="multilevel"/>
    <w:tmpl w:val="97C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CE3"/>
    <w:multiLevelType w:val="multilevel"/>
    <w:tmpl w:val="22F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00011"/>
    <w:multiLevelType w:val="multilevel"/>
    <w:tmpl w:val="7F2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50898"/>
    <w:multiLevelType w:val="multilevel"/>
    <w:tmpl w:val="C26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238B5"/>
    <w:multiLevelType w:val="multilevel"/>
    <w:tmpl w:val="5B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C7CA5"/>
    <w:multiLevelType w:val="multilevel"/>
    <w:tmpl w:val="36FE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42B8E"/>
    <w:multiLevelType w:val="multilevel"/>
    <w:tmpl w:val="2E9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97CF0"/>
    <w:multiLevelType w:val="multilevel"/>
    <w:tmpl w:val="90E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07F8E"/>
    <w:multiLevelType w:val="multilevel"/>
    <w:tmpl w:val="8DA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96001"/>
    <w:multiLevelType w:val="multilevel"/>
    <w:tmpl w:val="93C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C373B"/>
    <w:multiLevelType w:val="multilevel"/>
    <w:tmpl w:val="0D9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A1366"/>
    <w:multiLevelType w:val="multilevel"/>
    <w:tmpl w:val="CDA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E24B6"/>
    <w:multiLevelType w:val="multilevel"/>
    <w:tmpl w:val="0A1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57690"/>
    <w:multiLevelType w:val="multilevel"/>
    <w:tmpl w:val="898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A5391"/>
    <w:multiLevelType w:val="multilevel"/>
    <w:tmpl w:val="31D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C40CA"/>
    <w:multiLevelType w:val="multilevel"/>
    <w:tmpl w:val="882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B6FC5"/>
    <w:multiLevelType w:val="multilevel"/>
    <w:tmpl w:val="74D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20751"/>
    <w:multiLevelType w:val="multilevel"/>
    <w:tmpl w:val="9C08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884AFC"/>
    <w:multiLevelType w:val="multilevel"/>
    <w:tmpl w:val="C60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65F88"/>
    <w:multiLevelType w:val="multilevel"/>
    <w:tmpl w:val="422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35EF5"/>
    <w:multiLevelType w:val="multilevel"/>
    <w:tmpl w:val="2ED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22"/>
  </w:num>
  <w:num w:numId="5">
    <w:abstractNumId w:val="27"/>
  </w:num>
  <w:num w:numId="6">
    <w:abstractNumId w:val="8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34"/>
  </w:num>
  <w:num w:numId="12">
    <w:abstractNumId w:val="16"/>
  </w:num>
  <w:num w:numId="13">
    <w:abstractNumId w:val="20"/>
  </w:num>
  <w:num w:numId="14">
    <w:abstractNumId w:val="1"/>
  </w:num>
  <w:num w:numId="15">
    <w:abstractNumId w:val="15"/>
  </w:num>
  <w:num w:numId="16">
    <w:abstractNumId w:val="12"/>
  </w:num>
  <w:num w:numId="17">
    <w:abstractNumId w:val="5"/>
  </w:num>
  <w:num w:numId="18">
    <w:abstractNumId w:val="32"/>
  </w:num>
  <w:num w:numId="19">
    <w:abstractNumId w:val="11"/>
  </w:num>
  <w:num w:numId="20">
    <w:abstractNumId w:val="17"/>
  </w:num>
  <w:num w:numId="21">
    <w:abstractNumId w:val="7"/>
  </w:num>
  <w:num w:numId="22">
    <w:abstractNumId w:val="29"/>
  </w:num>
  <w:num w:numId="23">
    <w:abstractNumId w:val="25"/>
  </w:num>
  <w:num w:numId="24">
    <w:abstractNumId w:val="9"/>
  </w:num>
  <w:num w:numId="25">
    <w:abstractNumId w:val="28"/>
  </w:num>
  <w:num w:numId="26">
    <w:abstractNumId w:val="23"/>
  </w:num>
  <w:num w:numId="27">
    <w:abstractNumId w:val="26"/>
  </w:num>
  <w:num w:numId="28">
    <w:abstractNumId w:val="33"/>
  </w:num>
  <w:num w:numId="29">
    <w:abstractNumId w:val="10"/>
  </w:num>
  <w:num w:numId="30">
    <w:abstractNumId w:val="6"/>
  </w:num>
  <w:num w:numId="31">
    <w:abstractNumId w:val="3"/>
  </w:num>
  <w:num w:numId="32">
    <w:abstractNumId w:val="24"/>
  </w:num>
  <w:num w:numId="33">
    <w:abstractNumId w:val="19"/>
  </w:num>
  <w:num w:numId="34">
    <w:abstractNumId w:val="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27"/>
    <w:rsid w:val="00090E27"/>
    <w:rsid w:val="005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E27"/>
    <w:rPr>
      <w:b/>
      <w:bCs/>
    </w:rPr>
  </w:style>
  <w:style w:type="character" w:styleId="Uwydatnienie">
    <w:name w:val="Emphasis"/>
    <w:basedOn w:val="Domylnaczcionkaakapitu"/>
    <w:uiPriority w:val="20"/>
    <w:qFormat/>
    <w:rsid w:val="00090E27"/>
    <w:rPr>
      <w:i/>
      <w:iCs/>
    </w:rPr>
  </w:style>
  <w:style w:type="character" w:customStyle="1" w:styleId="apple-converted-space">
    <w:name w:val="apple-converted-space"/>
    <w:basedOn w:val="Domylnaczcionkaakapitu"/>
    <w:rsid w:val="00090E27"/>
  </w:style>
  <w:style w:type="paragraph" w:styleId="Tekstdymka">
    <w:name w:val="Balloon Text"/>
    <w:basedOn w:val="Normalny"/>
    <w:link w:val="TekstdymkaZnak"/>
    <w:uiPriority w:val="99"/>
    <w:semiHidden/>
    <w:unhideWhenUsed/>
    <w:rsid w:val="0009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E27"/>
    <w:rPr>
      <w:b/>
      <w:bCs/>
    </w:rPr>
  </w:style>
  <w:style w:type="character" w:styleId="Uwydatnienie">
    <w:name w:val="Emphasis"/>
    <w:basedOn w:val="Domylnaczcionkaakapitu"/>
    <w:uiPriority w:val="20"/>
    <w:qFormat/>
    <w:rsid w:val="00090E27"/>
    <w:rPr>
      <w:i/>
      <w:iCs/>
    </w:rPr>
  </w:style>
  <w:style w:type="character" w:customStyle="1" w:styleId="apple-converted-space">
    <w:name w:val="apple-converted-space"/>
    <w:basedOn w:val="Domylnaczcionkaakapitu"/>
    <w:rsid w:val="00090E27"/>
  </w:style>
  <w:style w:type="paragraph" w:styleId="Tekstdymka">
    <w:name w:val="Balloon Text"/>
    <w:basedOn w:val="Normalny"/>
    <w:link w:val="TekstdymkaZnak"/>
    <w:uiPriority w:val="99"/>
    <w:semiHidden/>
    <w:unhideWhenUsed/>
    <w:rsid w:val="0009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2016-09-18T16:39:00Z</dcterms:created>
  <dcterms:modified xsi:type="dcterms:W3CDTF">2016-09-18T16:39:00Z</dcterms:modified>
</cp:coreProperties>
</file>