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01E" w:rsidRDefault="00E5601E" w:rsidP="00E560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7C0">
        <w:rPr>
          <w:rFonts w:ascii="Times New Roman" w:hAnsi="Times New Roman" w:cs="Times New Roman"/>
          <w:b/>
          <w:sz w:val="24"/>
          <w:szCs w:val="24"/>
        </w:rPr>
        <w:t>PRZEDMIOTOW</w:t>
      </w:r>
      <w:r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7A17C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7A17C0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:rsidR="00E5601E" w:rsidRPr="007A17C0" w:rsidRDefault="00E5601E" w:rsidP="00E5601E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4283" w:type="dxa"/>
        <w:tblLook w:val="04A0"/>
      </w:tblPr>
      <w:tblGrid>
        <w:gridCol w:w="14283"/>
      </w:tblGrid>
      <w:tr w:rsidR="00E5601E" w:rsidTr="00E5601E">
        <w:tc>
          <w:tcPr>
            <w:tcW w:w="14283" w:type="dxa"/>
          </w:tcPr>
          <w:p w:rsidR="00E5601E" w:rsidRPr="007A17C0" w:rsidRDefault="00E5601E" w:rsidP="00EF2B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PRZEDMI</w:t>
            </w:r>
            <w:r w:rsidR="00EF2BB0">
              <w:rPr>
                <w:rFonts w:ascii="Times New Roman" w:hAnsi="Times New Roman" w:cs="Times New Roman"/>
                <w:b/>
                <w:sz w:val="24"/>
                <w:szCs w:val="24"/>
              </w:rPr>
              <w:t>OTOWE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2BB0">
              <w:rPr>
                <w:rFonts w:ascii="Times New Roman" w:hAnsi="Times New Roman" w:cs="Times New Roman"/>
                <w:b/>
                <w:sz w:val="24"/>
                <w:szCs w:val="24"/>
              </w:rPr>
              <w:t>ZASADY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OCENIANIA Z HISTORII DLA KLAS IV - VIII</w:t>
            </w: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CZAS NAUKI STACJONARNEJ I ZDALNEJ </w:t>
            </w:r>
          </w:p>
        </w:tc>
      </w:tr>
      <w:tr w:rsidR="00E5601E" w:rsidTr="00E5601E">
        <w:tc>
          <w:tcPr>
            <w:tcW w:w="14283" w:type="dxa"/>
          </w:tcPr>
          <w:p w:rsidR="00E5601E" w:rsidRDefault="00E5601E" w:rsidP="004965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stosowany przez Annę Kowalczyk – Jas, Katarzynę Lipę</w:t>
            </w:r>
          </w:p>
          <w:p w:rsidR="00E5601E" w:rsidRPr="007A17C0" w:rsidRDefault="00E5601E" w:rsidP="004965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01E" w:rsidTr="00E5601E">
        <w:tc>
          <w:tcPr>
            <w:tcW w:w="14283" w:type="dxa"/>
          </w:tcPr>
          <w:p w:rsidR="00E5601E" w:rsidRDefault="00E5601E" w:rsidP="004965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Tytuł podręcznika: Wczoraj i dziś </w:t>
            </w:r>
          </w:p>
          <w:p w:rsidR="00E5601E" w:rsidRDefault="00E5601E" w:rsidP="004965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Wydawnictwo: Nowa Era</w:t>
            </w:r>
          </w:p>
          <w:p w:rsidR="00E5601E" w:rsidRDefault="00E5601E" w:rsidP="004965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Pr="007972F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7F7F7"/>
              </w:rPr>
              <w:t xml:space="preserve"> Bogumiła Olszewska, Wiesława </w:t>
            </w:r>
            <w:proofErr w:type="spellStart"/>
            <w:r w:rsidRPr="007972F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7F7F7"/>
              </w:rPr>
              <w:t>Surdyk-Fertsch</w:t>
            </w:r>
            <w:proofErr w:type="spellEnd"/>
            <w:r w:rsidRPr="007972F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7F7F7"/>
              </w:rPr>
              <w:t>, Grzegorz Wojciechowski</w:t>
            </w:r>
          </w:p>
        </w:tc>
      </w:tr>
      <w:tr w:rsidR="00E5601E" w:rsidTr="00E5601E">
        <w:tc>
          <w:tcPr>
            <w:tcW w:w="14283" w:type="dxa"/>
          </w:tcPr>
          <w:p w:rsidR="00E5601E" w:rsidRPr="007A17C0" w:rsidRDefault="00E5601E" w:rsidP="004965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:rsidR="00E5601E" w:rsidRPr="007A17C0" w:rsidRDefault="00E5601E" w:rsidP="00E560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:rsidR="00E5601E" w:rsidRPr="007A17C0" w:rsidRDefault="00E5601E" w:rsidP="00E560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w szkołach publicznych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Dz.U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z 2019 r., poz. 373 ze zm.)</w:t>
            </w:r>
          </w:p>
          <w:p w:rsidR="00E5601E" w:rsidRPr="007A17C0" w:rsidRDefault="00E5601E" w:rsidP="00E560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:rsidR="00E5601E" w:rsidRPr="007A17C0" w:rsidRDefault="00E5601E" w:rsidP="00E560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1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:rsidR="00E5601E" w:rsidRPr="007A17C0" w:rsidRDefault="00E5601E" w:rsidP="00E560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Program nauczania: Tomasz Maćkowski, „Program nauczania historii w klasach 4-8 szkoły podstawowej Wczoraj i dziś”.</w:t>
            </w:r>
          </w:p>
          <w:p w:rsidR="00E5601E" w:rsidRPr="007A17C0" w:rsidRDefault="00E5601E" w:rsidP="004965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01E" w:rsidTr="00E5601E">
        <w:tc>
          <w:tcPr>
            <w:tcW w:w="14283" w:type="dxa"/>
          </w:tcPr>
          <w:p w:rsidR="00E5601E" w:rsidRPr="00591512" w:rsidRDefault="00E5601E" w:rsidP="00E560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E5601E" w:rsidTr="00E5601E">
        <w:tc>
          <w:tcPr>
            <w:tcW w:w="14283" w:type="dxa"/>
          </w:tcPr>
          <w:p w:rsidR="00E5601E" w:rsidRDefault="00E5601E" w:rsidP="004965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5601E" w:rsidRDefault="00E5601E" w:rsidP="00E5601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Ocenianie osiągnięć edukacyjnych ucznia polega na rozpoznawaniu przez nauczyciela postępów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:rsidR="00E5601E" w:rsidRDefault="00E5601E" w:rsidP="00E5601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Nauczyciel: -informuje ucznia o  poziomie jego osiągnięć edukacyjnych oraz o postępach w tym zakresie;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-motywuje ucznia do dalszych postępów w nauce;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-udziela uczniowi pomocy w samodzielnym planowaniu swojego rozwoju;</w:t>
            </w:r>
          </w:p>
          <w:p w:rsidR="00E5601E" w:rsidRDefault="00E5601E" w:rsidP="00E5601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Każdy uczeń jest oceniany zgodnie z zasadami sprawiedliwości. Oceniając, nauczyciel bierze pod uwagę możliwości intelektualne ucznia, jego zaangażowanie, wkład pracy oraz zalecenia Poradni Psychologiczno-Pedagogicznej.</w:t>
            </w:r>
          </w:p>
          <w:p w:rsidR="00E5601E" w:rsidRDefault="00E5601E" w:rsidP="00E5601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Na wniosek ucznia lub jego rodziców nauczyciel uzasadnia ustaloną ocenę w sposób określony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statucie szkoły.</w:t>
            </w:r>
          </w:p>
          <w:p w:rsidR="00E5601E" w:rsidRDefault="00E5601E" w:rsidP="00E5601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Sprawdzone i ocenione pisemne prace są udostępniane do wglądu rodzicom w sposób określony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w statucie szkoły.</w:t>
            </w:r>
          </w:p>
          <w:p w:rsidR="00E5601E" w:rsidRPr="004B0045" w:rsidRDefault="00E5601E" w:rsidP="00E5601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Szczegółowe warunki i zasady wewnątrzszkolnego oceniania określa statut szkoły.)</w:t>
            </w:r>
          </w:p>
        </w:tc>
      </w:tr>
      <w:tr w:rsidR="00E5601E" w:rsidTr="00E5601E">
        <w:tc>
          <w:tcPr>
            <w:tcW w:w="14283" w:type="dxa"/>
          </w:tcPr>
          <w:p w:rsidR="00E5601E" w:rsidRPr="00591512" w:rsidRDefault="00E5601E" w:rsidP="00E560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Kryteria oceniania poszczególnych obszarów aktywności</w:t>
            </w:r>
          </w:p>
        </w:tc>
      </w:tr>
      <w:tr w:rsidR="00E5601E" w:rsidTr="00E5601E">
        <w:tc>
          <w:tcPr>
            <w:tcW w:w="14283" w:type="dxa"/>
          </w:tcPr>
          <w:p w:rsidR="00E5601E" w:rsidRDefault="00E5601E" w:rsidP="00E5601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:rsidR="00E5601E" w:rsidRPr="008A575D" w:rsidRDefault="00E5601E" w:rsidP="00CD07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(Np. – prace diagnozujące, testy śródroczne/roczne, prace klasowe, sprawdziany, kartkówki, odpowiedzi ustne, ćwiczenia wykonywane na lekcji, , zadania dla chętnych, prace dodatkowe oraz szczegółowe osiągnięcia/udział w konkursach)</w:t>
            </w:r>
          </w:p>
        </w:tc>
      </w:tr>
      <w:tr w:rsidR="00E5601E" w:rsidTr="00E5601E">
        <w:tc>
          <w:tcPr>
            <w:tcW w:w="14283" w:type="dxa"/>
          </w:tcPr>
          <w:p w:rsidR="00E5601E" w:rsidRDefault="00E5601E" w:rsidP="00E5601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75D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:rsidR="00E5601E" w:rsidRDefault="00E5601E" w:rsidP="004965C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5601E" w:rsidRDefault="00E5601E" w:rsidP="004965C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a. Prace klasowe, po każdym dziale oparte na szczegółowych wymaganiach z danego zakresu, badające bieżące osiągnięcia uczniów.</w:t>
            </w:r>
          </w:p>
          <w:p w:rsidR="00E5601E" w:rsidRDefault="00E5601E" w:rsidP="004965C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b. Referaty, prezentacje, zadania związane z samokształceniem, wyszukiwaniem i selekcja informacji oraz prezentacją swojej pracy.</w:t>
            </w:r>
          </w:p>
          <w:p w:rsidR="00E5601E" w:rsidRDefault="00E5601E" w:rsidP="004965C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c. Kartkówki zapowiedziane i niezapowiedziane, oparte na celach pojedynczych lekcji, badających opanowanie pojedynczych utrwalonych lub wprowadzonych umiejętności.</w:t>
            </w:r>
          </w:p>
          <w:p w:rsidR="00E5601E" w:rsidRDefault="00E5601E" w:rsidP="004965C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d. Odpowiedzi uczniów zapowiedziane i niezapowiedziane.</w:t>
            </w:r>
          </w:p>
          <w:p w:rsidR="00E5601E" w:rsidRDefault="00E5601E" w:rsidP="004965C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e. Praca w klasie: indywidualne i grupowe, oparte na celach pojedynczych lekcji, szczegółowych wymaganiach z danego zakresu.</w:t>
            </w:r>
          </w:p>
          <w:p w:rsidR="00E5601E" w:rsidRPr="008A575D" w:rsidRDefault="00E5601E" w:rsidP="004965C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f. Aktywność na lekcji.</w:t>
            </w:r>
          </w:p>
        </w:tc>
      </w:tr>
      <w:tr w:rsidR="00E5601E" w:rsidTr="00E5601E">
        <w:tc>
          <w:tcPr>
            <w:tcW w:w="14283" w:type="dxa"/>
          </w:tcPr>
          <w:p w:rsidR="00E5601E" w:rsidRPr="00D86EA1" w:rsidRDefault="00E5601E" w:rsidP="00E5601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Prace pisemne: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-są obowiązkowe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-są udostępnione do wglądu uczniom po ich sprawdzeniu (do 2 tygodni) i omawiane na lekcji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-są udostępniane do wglądu rodzicom zgodnie z zasadami zawartymi w statucie</w:t>
            </w: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-są przechowywane w teczkach do końca roku szkolnego, czyli do 31 sierpnia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E5601E" w:rsidTr="00E5601E">
        <w:tc>
          <w:tcPr>
            <w:tcW w:w="14283" w:type="dxa"/>
          </w:tcPr>
          <w:p w:rsidR="00E5601E" w:rsidRDefault="00E5601E" w:rsidP="00E5601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Pr="00837C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5601E" w:rsidRDefault="00E5601E" w:rsidP="004965C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5601E" w:rsidRDefault="00E5601E" w:rsidP="004965C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W razie nieobecności na kilku ostatnich lekcjach 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:rsidR="00E5601E" w:rsidRDefault="00E5601E" w:rsidP="004965C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W razie nieobecności w dniu przedstawienia prezentacji lub wykonanej pracy uczeń musi wywiązać się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z tego zadania w ustalonym z nauczycielem terminie nie później niż w ciągu 2 tygodni po ustaniu nieobecności. </w:t>
            </w:r>
          </w:p>
          <w:p w:rsidR="00E5601E" w:rsidRPr="00D86EA1" w:rsidRDefault="00E5601E" w:rsidP="00E5601E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0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6EA1">
              <w:rPr>
                <w:rFonts w:ascii="Times New Roman" w:hAnsi="Times New Roman" w:cs="Times New Roman"/>
                <w:i/>
                <w:sz w:val="24"/>
                <w:szCs w:val="24"/>
              </w:rPr>
              <w:t>-  Braki w zeszycie przedmiotowym uczeń ma obowiązek uzupełniać na bieżąco, najdłużej w ciągu tygodnia od powrotu do szkoły.</w:t>
            </w:r>
          </w:p>
          <w:p w:rsidR="00E5601E" w:rsidRPr="00837C92" w:rsidRDefault="00E5601E" w:rsidP="004965C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5601E" w:rsidTr="00E5601E">
        <w:tc>
          <w:tcPr>
            <w:tcW w:w="14283" w:type="dxa"/>
          </w:tcPr>
          <w:p w:rsidR="00E5601E" w:rsidRDefault="00E5601E" w:rsidP="00E5601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9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Prace ucznia:</w:t>
            </w:r>
          </w:p>
          <w:p w:rsidR="00E5601E" w:rsidRPr="00BB1982" w:rsidRDefault="00E5601E" w:rsidP="004965CC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  <w:szCs w:val="24"/>
              </w:rPr>
              <w:br/>
            </w:r>
            <w:r w:rsidRPr="00BB1982">
              <w:rPr>
                <w:b/>
                <w:i/>
                <w:sz w:val="24"/>
              </w:rPr>
              <w:t>Prace</w:t>
            </w:r>
            <w:r w:rsidRPr="00BB1982">
              <w:rPr>
                <w:b/>
                <w:i/>
                <w:spacing w:val="-1"/>
                <w:sz w:val="24"/>
              </w:rPr>
              <w:t xml:space="preserve"> </w:t>
            </w:r>
            <w:r w:rsidRPr="00BB1982">
              <w:rPr>
                <w:b/>
                <w:i/>
                <w:sz w:val="24"/>
              </w:rPr>
              <w:t xml:space="preserve">klasowe </w:t>
            </w:r>
            <w:r w:rsidRPr="00BB1982">
              <w:rPr>
                <w:i/>
                <w:sz w:val="24"/>
              </w:rPr>
              <w:t>są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obowiązkowe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przeprowadza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formie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pisemnej,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a 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celem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="00CD07F0">
              <w:rPr>
                <w:i/>
                <w:sz w:val="24"/>
              </w:rPr>
              <w:t xml:space="preserve"> 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sprawdzenie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 umiejętności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 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zakresu danego działu.</w:t>
            </w:r>
          </w:p>
          <w:p w:rsidR="00E5601E" w:rsidRPr="00BB1982" w:rsidRDefault="00E5601E" w:rsidP="00E5601E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Prace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planuje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zakończenie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działu.</w:t>
            </w:r>
          </w:p>
          <w:p w:rsidR="00E5601E" w:rsidRPr="00BB1982" w:rsidRDefault="00E5601E" w:rsidP="00E5601E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Uczeń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informowany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planowanej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pracy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klasowej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co</w:t>
            </w:r>
            <w:r w:rsidR="00B3053F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najmniej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dwu</w:t>
            </w:r>
            <w:r w:rsidRPr="00BB1982">
              <w:rPr>
                <w:i/>
                <w:sz w:val="24"/>
              </w:rPr>
              <w:t>tygodniowym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wyprzedzeniem.</w:t>
            </w:r>
          </w:p>
          <w:p w:rsidR="00E5601E" w:rsidRPr="00BB1982" w:rsidRDefault="00E5601E" w:rsidP="00E5601E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hanging="247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Przed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każdą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pracą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klasową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nauczyciel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podaje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ustnie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lub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pisemnie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jej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programowy.</w:t>
            </w:r>
          </w:p>
          <w:p w:rsidR="00E5601E" w:rsidRPr="00BB1982" w:rsidRDefault="00E5601E" w:rsidP="00E5601E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719" w:firstLine="0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Każdą pracę klasową poprzedza lekcja powtórzeniowa, podczas której nauczyciel zwraca</w:t>
            </w:r>
            <w:r w:rsidRPr="00BB1982">
              <w:rPr>
                <w:i/>
                <w:spacing w:val="-58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uwagę uczniów na najważniejsze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zagadnienia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 danego działu.</w:t>
            </w:r>
          </w:p>
          <w:p w:rsidR="00E5601E" w:rsidRPr="00BB1982" w:rsidRDefault="00E5601E" w:rsidP="00E5601E">
            <w:pPr>
              <w:pStyle w:val="TableParagraph"/>
              <w:numPr>
                <w:ilvl w:val="0"/>
                <w:numId w:val="5"/>
              </w:numPr>
              <w:tabs>
                <w:tab w:val="left" w:pos="303"/>
              </w:tabs>
              <w:ind w:left="56" w:right="953" w:firstLine="0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Praca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klasowa,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sprawdzian,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kartkówka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są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obowiązkowe.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Nie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napisanie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pracy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klasowej,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sprawdzianu skutkuje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wpisaniem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tabeli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ocen</w:t>
            </w:r>
            <w:r>
              <w:rPr>
                <w:i/>
                <w:sz w:val="24"/>
              </w:rPr>
              <w:t>y niedostatecznej.</w:t>
            </w:r>
            <w:r w:rsidR="00B3053F">
              <w:rPr>
                <w:i/>
                <w:sz w:val="24"/>
              </w:rPr>
              <w:t xml:space="preserve"> W trakcie semestru </w:t>
            </w:r>
            <w:proofErr w:type="spellStart"/>
            <w:r w:rsidR="00B3053F">
              <w:rPr>
                <w:i/>
                <w:sz w:val="24"/>
              </w:rPr>
              <w:t>czeń</w:t>
            </w:r>
            <w:proofErr w:type="spellEnd"/>
            <w:r w:rsidR="00B3053F">
              <w:rPr>
                <w:i/>
                <w:sz w:val="24"/>
              </w:rPr>
              <w:t xml:space="preserve"> może nie zaliczyć jednej kartkówki, której nie napisał z powodu swojej usprawiedliwionej nieobecności.</w:t>
            </w:r>
          </w:p>
          <w:p w:rsidR="00E5601E" w:rsidRDefault="00E5601E" w:rsidP="00E5601E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left="56" w:right="105" w:firstLine="0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Zasada przeliczania punktów na stopień szkolny: Nauczyciel ustala ocenę każdorazowo zgodnie</w:t>
            </w:r>
            <w:r w:rsidRPr="00BB1982"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58"/>
                <w:sz w:val="24"/>
              </w:rPr>
              <w:br/>
            </w:r>
            <w:r w:rsidRPr="00BB1982">
              <w:rPr>
                <w:i/>
                <w:sz w:val="24"/>
              </w:rPr>
              <w:t>z ilością punktów, które uczeń mógł otrzymać na różnych poziomach wymagań lub wg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następującej skali: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/0% - 29%/ niedostateczny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/30% - 37%/ -(minus) dopuszczający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/38 % - 44%/ dopuszczający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/45% - 49%/ +(plus) dopuszczający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/50% - 58%/ -(minus) dostateczny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/59% - 69%/ dostateczny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/70% - 74%/ +(plus) dostateczny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/75% - 79%/ -(minus) dobry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/80% - 85%/ dobry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/86% - 89%/ +(plus) dobry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/90% - 92%/ - (minus) bardzo dobry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/93% - 95%/ bardzo dobry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/96% - 98%/ + (plus) bardzo dobry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/99% - 100%/ celujący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</w:p>
          <w:p w:rsidR="00E5601E" w:rsidRPr="00BB1982" w:rsidRDefault="00E5601E" w:rsidP="004965CC">
            <w:pPr>
              <w:pStyle w:val="TableParagraph"/>
              <w:jc w:val="both"/>
              <w:rPr>
                <w:i/>
                <w:sz w:val="24"/>
              </w:rPr>
            </w:pPr>
            <w:r w:rsidRPr="00BB1982">
              <w:rPr>
                <w:b/>
                <w:i/>
                <w:sz w:val="24"/>
              </w:rPr>
              <w:t xml:space="preserve">Sprawdziany (kartkówki) </w:t>
            </w:r>
            <w:r w:rsidRPr="00BB1982">
              <w:rPr>
                <w:i/>
                <w:sz w:val="24"/>
              </w:rPr>
              <w:t>przeprowadza się w formie pisemnej, a ich celem jest sprawdzenie</w:t>
            </w:r>
            <w:r w:rsidRPr="00BB1982">
              <w:rPr>
                <w:i/>
                <w:spacing w:val="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wiadomości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umiejętności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ucznia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zakresu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programowego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1–3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ostatnich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jednostek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lekcyjnych.</w:t>
            </w:r>
          </w:p>
          <w:p w:rsidR="00E5601E" w:rsidRPr="00BB1982" w:rsidRDefault="00E5601E" w:rsidP="00E5601E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852" w:firstLine="0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Nauczyciel nie ma obowiązku uprzedzania uczniów o terminie i zakresie programowym</w:t>
            </w:r>
            <w:r w:rsidRPr="00BB1982">
              <w:rPr>
                <w:i/>
                <w:spacing w:val="-58"/>
                <w:sz w:val="24"/>
              </w:rPr>
              <w:t xml:space="preserve"> </w:t>
            </w:r>
            <w:r w:rsidR="00B45B2E">
              <w:rPr>
                <w:i/>
                <w:spacing w:val="-58"/>
                <w:sz w:val="24"/>
              </w:rPr>
              <w:t xml:space="preserve">  </w:t>
            </w:r>
            <w:r w:rsidRPr="00BB1982">
              <w:rPr>
                <w:i/>
                <w:sz w:val="24"/>
              </w:rPr>
              <w:t>sprawdzianu.</w:t>
            </w:r>
          </w:p>
          <w:p w:rsidR="00E5601E" w:rsidRPr="00BB1982" w:rsidRDefault="00E5601E" w:rsidP="00E5601E">
            <w:pPr>
              <w:pStyle w:val="TableParagraph"/>
              <w:numPr>
                <w:ilvl w:val="0"/>
                <w:numId w:val="7"/>
              </w:numPr>
              <w:tabs>
                <w:tab w:val="left" w:pos="317"/>
              </w:tabs>
              <w:spacing w:before="1"/>
              <w:ind w:right="263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Kartkówka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jest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tak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skonstruowana</w:t>
            </w:r>
            <w:r w:rsidRPr="00BB1982">
              <w:rPr>
                <w:i/>
                <w:sz w:val="24"/>
              </w:rPr>
              <w:t>,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by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uczeń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mógł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wykonać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wszystkie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polecenia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czasie</w:t>
            </w:r>
            <w:r w:rsidRPr="00BB1982">
              <w:rPr>
                <w:i/>
                <w:spacing w:val="-5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nie</w:t>
            </w:r>
            <w:r w:rsidRPr="00BB1982">
              <w:rPr>
                <w:i/>
                <w:spacing w:val="-57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dłuższym niż</w:t>
            </w:r>
            <w:r w:rsidRPr="00BB1982">
              <w:rPr>
                <w:i/>
                <w:spacing w:val="-1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15 minut.</w:t>
            </w:r>
          </w:p>
          <w:p w:rsidR="00E5601E" w:rsidRPr="00EF0725" w:rsidRDefault="00E5601E" w:rsidP="004965CC">
            <w:pPr>
              <w:pStyle w:val="TableParagraph"/>
              <w:tabs>
                <w:tab w:val="left" w:pos="303"/>
              </w:tabs>
              <w:ind w:right="613"/>
              <w:jc w:val="both"/>
              <w:rPr>
                <w:i/>
                <w:sz w:val="24"/>
              </w:rPr>
            </w:pPr>
            <w:r w:rsidRPr="00EF0725">
              <w:rPr>
                <w:i/>
                <w:sz w:val="24"/>
              </w:rPr>
              <w:t>7.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Odpowiedź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ustna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obejmuje</w:t>
            </w:r>
            <w:r w:rsidRPr="00EF0725">
              <w:rPr>
                <w:i/>
                <w:spacing w:val="-1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zakres</w:t>
            </w:r>
            <w:r w:rsidRPr="00EF0725">
              <w:rPr>
                <w:i/>
                <w:spacing w:val="-3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programowy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trzech ostatnich jednostek tematycznych</w:t>
            </w:r>
            <w:r w:rsidRPr="00EF0725">
              <w:rPr>
                <w:i/>
                <w:sz w:val="24"/>
              </w:rPr>
              <w:t>. Oceniając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odpowiedź ustną, nauczyciel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bierze</w:t>
            </w:r>
            <w:r w:rsidRPr="00EF0725">
              <w:rPr>
                <w:i/>
                <w:spacing w:val="-2"/>
                <w:sz w:val="24"/>
              </w:rPr>
              <w:t xml:space="preserve"> </w:t>
            </w:r>
            <w:r w:rsidRPr="00EF0725">
              <w:rPr>
                <w:i/>
                <w:sz w:val="24"/>
              </w:rPr>
              <w:t>pod uwagę:</w:t>
            </w:r>
          </w:p>
          <w:p w:rsidR="00E5601E" w:rsidRPr="00BB1982" w:rsidRDefault="00E5601E" w:rsidP="00E5601E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zgodność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wypowiedzi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</w:t>
            </w:r>
            <w:r w:rsidRPr="00BB1982">
              <w:rPr>
                <w:i/>
                <w:spacing w:val="-2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postawionym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pytaniem,</w:t>
            </w:r>
          </w:p>
          <w:p w:rsidR="00E5601E" w:rsidRPr="00BB1982" w:rsidRDefault="00E5601E" w:rsidP="00E5601E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jc w:val="both"/>
              <w:rPr>
                <w:i/>
                <w:sz w:val="24"/>
              </w:rPr>
            </w:pPr>
            <w:r w:rsidRPr="00BB1982">
              <w:rPr>
                <w:i/>
                <w:sz w:val="24"/>
              </w:rPr>
              <w:t>prawidłowe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posługiwanie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się</w:t>
            </w:r>
            <w:r w:rsidRPr="00BB1982">
              <w:rPr>
                <w:i/>
                <w:spacing w:val="-3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pojęciami,</w:t>
            </w:r>
          </w:p>
          <w:p w:rsidR="00E5601E" w:rsidRPr="005A3248" w:rsidRDefault="00E5601E" w:rsidP="00E5601E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zawartość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merytoryczną</w:t>
            </w:r>
            <w:r w:rsidRPr="00BB1982">
              <w:rPr>
                <w:i/>
                <w:spacing w:val="-4"/>
                <w:sz w:val="24"/>
              </w:rPr>
              <w:t xml:space="preserve"> </w:t>
            </w:r>
            <w:r w:rsidRPr="00BB1982">
              <w:rPr>
                <w:i/>
                <w:sz w:val="24"/>
              </w:rPr>
              <w:t>wypowiedzi,</w:t>
            </w:r>
            <w:r>
              <w:rPr>
                <w:i/>
                <w:sz w:val="24"/>
              </w:rPr>
              <w:br/>
              <w:t>-</w:t>
            </w:r>
            <w:r w:rsidRPr="005A3248">
              <w:rPr>
                <w:i/>
                <w:sz w:val="24"/>
              </w:rPr>
              <w:t>sposób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formułowania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wypowiedzi.</w:t>
            </w:r>
          </w:p>
          <w:p w:rsidR="00E5601E" w:rsidRDefault="00E5601E" w:rsidP="004965CC">
            <w:pPr>
              <w:pStyle w:val="TableParagraph"/>
              <w:jc w:val="both"/>
              <w:rPr>
                <w:b/>
                <w:i/>
                <w:sz w:val="24"/>
              </w:rPr>
            </w:pPr>
          </w:p>
          <w:p w:rsidR="00E5601E" w:rsidRDefault="00E5601E" w:rsidP="00B45B2E">
            <w:pPr>
              <w:pStyle w:val="TableParagraph"/>
              <w:tabs>
                <w:tab w:val="left" w:pos="257"/>
              </w:tabs>
              <w:jc w:val="both"/>
              <w:rPr>
                <w:i/>
                <w:sz w:val="24"/>
              </w:rPr>
            </w:pPr>
          </w:p>
          <w:p w:rsidR="00E5601E" w:rsidRPr="007C18D9" w:rsidRDefault="00E5601E" w:rsidP="00E5601E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8D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Praca na lekcji</w:t>
            </w:r>
            <w:r w:rsidR="00AC4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/ aktywność</w:t>
            </w:r>
            <w:r w:rsidRPr="007C18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Nauczyciel ma prawo ocenić pracę ucznia na lekcji za pomocą „plusów” i „minusów”, które następnie przekłada się na oceny w następujący sposób:</w:t>
            </w:r>
          </w:p>
          <w:p w:rsidR="00E5601E" w:rsidRDefault="00AC4138" w:rsidP="004965CC">
            <w:pPr>
              <w:pStyle w:val="Akapitzlist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 plusy – ocena celująca </w:t>
            </w:r>
          </w:p>
          <w:p w:rsidR="00AC4138" w:rsidRPr="007C18D9" w:rsidRDefault="00AC4138" w:rsidP="004965CC">
            <w:pPr>
              <w:pStyle w:val="Akapitzlist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5601E" w:rsidRPr="007C18D9" w:rsidRDefault="00E5601E" w:rsidP="004965CC">
            <w:pPr>
              <w:pStyle w:val="Akapitzlist"/>
              <w:ind w:left="142" w:right="14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8D9">
              <w:rPr>
                <w:rFonts w:ascii="Times New Roman" w:hAnsi="Times New Roman" w:cs="Times New Roman"/>
                <w:i/>
                <w:sz w:val="24"/>
                <w:szCs w:val="24"/>
              </w:rPr>
              <w:t>Ocenie pracy lekcyjnej ucznia nie podlega wiedza z poprzednich zajęć, a jedynie odpowiedzi i zadania polegające na bieżącej pracy z tekstem w trakcie lekcji. Ocena ta ma wagę 2.</w:t>
            </w:r>
          </w:p>
          <w:p w:rsidR="00E5601E" w:rsidRPr="005A3248" w:rsidRDefault="00E5601E" w:rsidP="004965CC">
            <w:pPr>
              <w:pStyle w:val="TableParagraph"/>
              <w:tabs>
                <w:tab w:val="left" w:pos="257"/>
              </w:tabs>
              <w:ind w:left="256"/>
              <w:jc w:val="both"/>
              <w:rPr>
                <w:i/>
                <w:sz w:val="24"/>
              </w:rPr>
            </w:pPr>
          </w:p>
          <w:p w:rsidR="00E5601E" w:rsidRPr="005A3248" w:rsidRDefault="00E5601E" w:rsidP="004965CC">
            <w:pPr>
              <w:pStyle w:val="TableParagraph"/>
              <w:jc w:val="both"/>
              <w:rPr>
                <w:b/>
                <w:i/>
                <w:sz w:val="24"/>
              </w:rPr>
            </w:pPr>
          </w:p>
          <w:p w:rsidR="00E5601E" w:rsidRPr="005A3248" w:rsidRDefault="00E5601E" w:rsidP="004965CC">
            <w:pPr>
              <w:pStyle w:val="TableParagraph"/>
              <w:ind w:right="600"/>
              <w:jc w:val="both"/>
              <w:rPr>
                <w:i/>
                <w:sz w:val="24"/>
              </w:rPr>
            </w:pPr>
            <w:r w:rsidRPr="005A3248">
              <w:rPr>
                <w:b/>
                <w:i/>
                <w:sz w:val="24"/>
              </w:rPr>
              <w:t xml:space="preserve">Prace dodatkowe </w:t>
            </w:r>
            <w:r w:rsidRPr="005A3248">
              <w:rPr>
                <w:i/>
                <w:sz w:val="24"/>
              </w:rPr>
              <w:t>obejmują dodatkowe zadania dla zainteresowanych uczniów (zadania dla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chętnych), prace projektowe wykonane indywidualnie lub zespołowo, przygotowanie gazetki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ściennej,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wykonanie</w:t>
            </w:r>
            <w:r w:rsidRPr="005A3248">
              <w:rPr>
                <w:i/>
                <w:spacing w:val="-6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pomocy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naukowych,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prezentacji.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Oceniając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ten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rodzaj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pracy,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nauczyciel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bierze pod uwagę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m.in.:</w:t>
            </w:r>
          </w:p>
          <w:p w:rsidR="00E5601E" w:rsidRPr="005A3248" w:rsidRDefault="00E5601E" w:rsidP="00E5601E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spacing w:before="1"/>
              <w:ind w:left="256" w:hanging="141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wartość</w:t>
            </w:r>
            <w:r w:rsidRPr="005A3248">
              <w:rPr>
                <w:i/>
                <w:spacing w:val="-9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merytoryczną</w:t>
            </w:r>
            <w:r w:rsidRPr="005A3248">
              <w:rPr>
                <w:i/>
                <w:spacing w:val="-6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pracy,</w:t>
            </w:r>
          </w:p>
          <w:p w:rsidR="00E5601E" w:rsidRPr="005A3248" w:rsidRDefault="00E5601E" w:rsidP="00E5601E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lastRenderedPageBreak/>
              <w:t>estetykę</w:t>
            </w:r>
            <w:r w:rsidRPr="005A3248">
              <w:rPr>
                <w:i/>
                <w:spacing w:val="-6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wykonania,</w:t>
            </w:r>
          </w:p>
          <w:p w:rsidR="00E5601E" w:rsidRPr="005A3248" w:rsidRDefault="00E5601E" w:rsidP="00E5601E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wkład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pracy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ucznia,</w:t>
            </w:r>
          </w:p>
          <w:p w:rsidR="00E5601E" w:rsidRPr="005A3248" w:rsidRDefault="00E5601E" w:rsidP="00E5601E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sposób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prezentacji,</w:t>
            </w:r>
          </w:p>
          <w:p w:rsidR="00E5601E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 w:rsidRPr="005A3248">
              <w:rPr>
                <w:i/>
                <w:sz w:val="24"/>
              </w:rPr>
              <w:t>oryginalność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i</w:t>
            </w:r>
            <w:r w:rsidRPr="005A3248">
              <w:rPr>
                <w:i/>
                <w:spacing w:val="-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pomysłowość</w:t>
            </w:r>
            <w:r w:rsidRPr="005A3248">
              <w:rPr>
                <w:i/>
                <w:spacing w:val="-6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pracy</w:t>
            </w:r>
            <w:r>
              <w:rPr>
                <w:sz w:val="24"/>
              </w:rPr>
              <w:t>.</w:t>
            </w:r>
          </w:p>
          <w:p w:rsidR="00E5601E" w:rsidRPr="00BB1982" w:rsidRDefault="00E5601E" w:rsidP="004965CC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Waga </w:t>
            </w:r>
            <w:r w:rsidR="00AC4138">
              <w:rPr>
                <w:i/>
                <w:sz w:val="24"/>
              </w:rPr>
              <w:t>ocen za pracę dodatkową  - uzgodniona z nauczycielem.</w:t>
            </w:r>
          </w:p>
          <w:p w:rsidR="00E5601E" w:rsidRPr="00BB1982" w:rsidRDefault="00E5601E" w:rsidP="004965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5601E" w:rsidTr="00E5601E">
        <w:tc>
          <w:tcPr>
            <w:tcW w:w="14283" w:type="dxa"/>
          </w:tcPr>
          <w:p w:rsidR="00E5601E" w:rsidRDefault="00E5601E" w:rsidP="00E5601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:rsidR="00E5601E" w:rsidRPr="005A3248" w:rsidRDefault="00E5601E" w:rsidP="004965CC">
            <w:pPr>
              <w:pStyle w:val="Akapitzlist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5601E" w:rsidRPr="005A3248" w:rsidRDefault="00E5601E" w:rsidP="00E5601E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ind w:right="506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 ocena z pracy pisemnej jest uzasadniona przyznaną punktacją procentową, a w miarę</w:t>
            </w:r>
            <w:r w:rsidRPr="005A3248">
              <w:rPr>
                <w:i/>
                <w:spacing w:val="-58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potrzeb – dodatkowym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pisemnym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komentarzem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do niej.</w:t>
            </w:r>
          </w:p>
          <w:p w:rsidR="00E5601E" w:rsidRPr="005A3248" w:rsidRDefault="00E5601E" w:rsidP="00E5601E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jc w:val="both"/>
              <w:rPr>
                <w:i/>
                <w:sz w:val="24"/>
              </w:rPr>
            </w:pPr>
            <w:r w:rsidRPr="005A3248">
              <w:rPr>
                <w:i/>
                <w:sz w:val="24"/>
              </w:rPr>
              <w:t>Każda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ocena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za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odpowiedź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ustną</w:t>
            </w:r>
            <w:r w:rsidRPr="005A3248">
              <w:rPr>
                <w:i/>
                <w:spacing w:val="-5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jest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uzasadniona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ustnie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na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forum</w:t>
            </w:r>
            <w:r w:rsidRPr="005A3248">
              <w:rPr>
                <w:i/>
                <w:spacing w:val="-4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klasy,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ze</w:t>
            </w:r>
            <w:r w:rsidRPr="005A3248">
              <w:rPr>
                <w:i/>
                <w:spacing w:val="-3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wskazaniem</w:t>
            </w:r>
            <w:r w:rsidRPr="005A3248">
              <w:rPr>
                <w:i/>
                <w:spacing w:val="-57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obszarów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poprawnie</w:t>
            </w:r>
            <w:r w:rsidRPr="005A3248">
              <w:rPr>
                <w:i/>
                <w:spacing w:val="-2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wykonanych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i umiejętności</w:t>
            </w:r>
            <w:r w:rsidRPr="005A3248">
              <w:rPr>
                <w:i/>
                <w:spacing w:val="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wymagających</w:t>
            </w:r>
            <w:r w:rsidRPr="005A3248">
              <w:rPr>
                <w:i/>
                <w:spacing w:val="-1"/>
                <w:sz w:val="24"/>
              </w:rPr>
              <w:t xml:space="preserve"> </w:t>
            </w:r>
            <w:r w:rsidRPr="005A3248">
              <w:rPr>
                <w:i/>
                <w:sz w:val="24"/>
              </w:rPr>
              <w:t>ćwiczenia.</w:t>
            </w:r>
          </w:p>
          <w:p w:rsidR="00E5601E" w:rsidRPr="005A3248" w:rsidRDefault="00E5601E" w:rsidP="004965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c.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Nauczyciel przy wystawiani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u oceny śródrocznej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bierze pod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 xml:space="preserve">uwagę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średnią ważoną ocen z danego półrocza, zaś przy wystawianiu oceny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końcoworocznej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– średnią arytmetyczną średnich uzyskanych w obu półroczach.</w:t>
            </w:r>
          </w:p>
        </w:tc>
      </w:tr>
      <w:tr w:rsidR="00E5601E" w:rsidTr="00E5601E">
        <w:tc>
          <w:tcPr>
            <w:tcW w:w="14283" w:type="dxa"/>
          </w:tcPr>
          <w:p w:rsidR="00E5601E" w:rsidRDefault="00E5601E" w:rsidP="00E5601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Nieprzygotowania</w:t>
            </w:r>
          </w:p>
          <w:p w:rsidR="00E5601E" w:rsidRPr="005A3248" w:rsidRDefault="00E5601E" w:rsidP="00E5601E">
            <w:pPr>
              <w:pStyle w:val="TableParagraph"/>
              <w:numPr>
                <w:ilvl w:val="1"/>
                <w:numId w:val="10"/>
              </w:numPr>
              <w:tabs>
                <w:tab w:val="left" w:pos="279"/>
              </w:tabs>
              <w:ind w:right="1056" w:firstLine="0"/>
              <w:rPr>
                <w:i/>
                <w:sz w:val="24"/>
                <w:szCs w:val="24"/>
              </w:rPr>
            </w:pPr>
            <w:r w:rsidRPr="000D1E16">
              <w:rPr>
                <w:i/>
                <w:sz w:val="24"/>
                <w:szCs w:val="24"/>
              </w:rPr>
              <w:t xml:space="preserve">W ciągu </w:t>
            </w:r>
            <w:r>
              <w:rPr>
                <w:i/>
                <w:sz w:val="24"/>
                <w:szCs w:val="24"/>
              </w:rPr>
              <w:t>jednego pó</w:t>
            </w:r>
            <w:r w:rsidRPr="000D1E16">
              <w:rPr>
                <w:i/>
                <w:sz w:val="24"/>
                <w:szCs w:val="24"/>
              </w:rPr>
              <w:t>łrocza uczeń ma prawo być trzykrotnie nieprzygotowany do zajęć i dwukrotnie zgłosić brak zeszytu przedmiotowego. Kolejne nieprzygotowania skutkują oceną niedostateczną.</w:t>
            </w:r>
          </w:p>
          <w:p w:rsidR="00E5601E" w:rsidRPr="005A3248" w:rsidRDefault="00E5601E" w:rsidP="00496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Nieprzygotowania</w:t>
            </w:r>
            <w:r w:rsidRPr="005A3248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zgłasza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się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z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miejsca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ustnie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początku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zajęć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po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sprawdzeniu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listy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  <w:szCs w:val="24"/>
              </w:rPr>
              <w:t xml:space="preserve">         </w:t>
            </w:r>
            <w:r w:rsidRPr="005A3248">
              <w:rPr>
                <w:rFonts w:ascii="Times New Roman" w:hAnsi="Times New Roman" w:cs="Times New Roman"/>
                <w:i/>
                <w:sz w:val="24"/>
                <w:szCs w:val="24"/>
              </w:rPr>
              <w:t>obecności.</w:t>
            </w:r>
          </w:p>
        </w:tc>
      </w:tr>
      <w:tr w:rsidR="00E5601E" w:rsidTr="00E5601E">
        <w:tc>
          <w:tcPr>
            <w:tcW w:w="14283" w:type="dxa"/>
          </w:tcPr>
          <w:p w:rsidR="00E5601E" w:rsidRDefault="00E5601E" w:rsidP="00E5601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Szczególne osiągnięcia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uczniów:</w:t>
            </w:r>
          </w:p>
          <w:p w:rsidR="00E5601E" w:rsidRPr="005A3248" w:rsidRDefault="00E5601E" w:rsidP="004965CC">
            <w:pPr>
              <w:pStyle w:val="Akapitzlist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i/>
                <w:sz w:val="24"/>
              </w:rPr>
              <w:t>udział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konkursach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przedmiotowych,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szkolnych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        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międzyszkolnych,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są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oceniane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zgodnie z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zasadami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zapisanymi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statucie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:rsidR="00E5601E" w:rsidTr="00E5601E">
        <w:tc>
          <w:tcPr>
            <w:tcW w:w="14283" w:type="dxa"/>
          </w:tcPr>
          <w:p w:rsidR="00E5601E" w:rsidRDefault="00E5601E" w:rsidP="00E5601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248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:rsidR="00E5601E" w:rsidRPr="005A3248" w:rsidRDefault="00E5601E" w:rsidP="004965CC">
            <w:pPr>
              <w:pStyle w:val="Akapitzlist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J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est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własnością ucznia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i/>
                <w:spacing w:val="56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być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prowadzony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czytelnie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i starannie.</w:t>
            </w:r>
            <w:r w:rsidRPr="005A3248">
              <w:rPr>
                <w:rFonts w:ascii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Uczeń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ma dbać</w:t>
            </w:r>
            <w:r w:rsidRPr="005A3248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57"/>
                <w:sz w:val="24"/>
              </w:rPr>
              <w:t xml:space="preserve">   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zapisywanie treści omawianych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na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lekcji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oraz</w:t>
            </w:r>
            <w:r w:rsidRPr="005A3248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notowanie zadania</w:t>
            </w:r>
            <w:r w:rsidRPr="005A3248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i/>
                <w:sz w:val="24"/>
              </w:rPr>
              <w:t>domowego.</w:t>
            </w:r>
          </w:p>
        </w:tc>
      </w:tr>
      <w:tr w:rsidR="00E5601E" w:rsidTr="00E5601E">
        <w:tc>
          <w:tcPr>
            <w:tcW w:w="14283" w:type="dxa"/>
          </w:tcPr>
          <w:p w:rsidR="00E5601E" w:rsidRDefault="00E5601E" w:rsidP="00E560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1512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:rsidR="00E5601E" w:rsidRDefault="00E5601E" w:rsidP="00E5601E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spacing w:before="39"/>
              <w:ind w:right="299" w:firstLine="0"/>
              <w:jc w:val="both"/>
              <w:rPr>
                <w:sz w:val="24"/>
              </w:rPr>
            </w:pPr>
            <w:r>
              <w:rPr>
                <w:sz w:val="24"/>
              </w:rPr>
              <w:t>We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wszystkich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kwestiach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nieujętych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 PZO obowiązują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przepisy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Statutu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Szkoły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Podstawowej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im. Jana Pawła II w Korczynie.</w:t>
            </w:r>
          </w:p>
          <w:p w:rsidR="00E5601E" w:rsidRPr="005A3248" w:rsidRDefault="00E5601E" w:rsidP="004965C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  <w:r w:rsidRPr="005A3248">
              <w:rPr>
                <w:rFonts w:ascii="Times New Roman" w:hAnsi="Times New Roman" w:cs="Times New Roman"/>
                <w:sz w:val="24"/>
              </w:rPr>
              <w:t>We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wszystkich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kwestiach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nieujętych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PZ</w:t>
            </w:r>
            <w:r w:rsidRPr="005A3248">
              <w:rPr>
                <w:rFonts w:ascii="Times New Roman" w:hAnsi="Times New Roman" w:cs="Times New Roman"/>
                <w:sz w:val="24"/>
              </w:rPr>
              <w:t>O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i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w</w:t>
            </w:r>
            <w:r w:rsidRPr="005A324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Statucie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SP</w:t>
            </w:r>
            <w:r w:rsidRPr="005A3248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im. Jana Pawła II w Korczynie</w:t>
            </w:r>
            <w:r w:rsidRPr="005A324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decyzję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podejmuje</w:t>
            </w:r>
            <w:r w:rsidRPr="005A324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się</w:t>
            </w:r>
            <w:r w:rsidRPr="005A324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z</w:t>
            </w:r>
            <w:r w:rsidRPr="005A324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uwzględnieniem przepisów Rozporządzenia w sprawie warunków i sposobu oceniania,</w:t>
            </w:r>
            <w:r w:rsidRPr="005A324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klasyfikowania i promowania uczniów i słuchaczy oraz przeprowadzania sprawdzianów i</w:t>
            </w:r>
            <w:r w:rsidRPr="005A324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A3248">
              <w:rPr>
                <w:rFonts w:ascii="Times New Roman" w:hAnsi="Times New Roman" w:cs="Times New Roman"/>
                <w:sz w:val="24"/>
              </w:rPr>
              <w:t>egzaminów</w:t>
            </w:r>
            <w:r w:rsidRPr="005A324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</w:rPr>
              <w:br/>
            </w:r>
            <w:r w:rsidRPr="005A3248">
              <w:rPr>
                <w:rFonts w:ascii="Times New Roman" w:hAnsi="Times New Roman" w:cs="Times New Roman"/>
                <w:sz w:val="24"/>
              </w:rPr>
              <w:lastRenderedPageBreak/>
              <w:t>w szkołach publicznych.</w:t>
            </w:r>
          </w:p>
        </w:tc>
      </w:tr>
    </w:tbl>
    <w:p w:rsidR="00E5601E" w:rsidRDefault="00E5601E" w:rsidP="00E5601E">
      <w:pPr>
        <w:rPr>
          <w:rFonts w:ascii="Times New Roman" w:hAnsi="Times New Roman" w:cs="Times New Roman"/>
          <w:sz w:val="24"/>
          <w:szCs w:val="24"/>
        </w:rPr>
      </w:pPr>
    </w:p>
    <w:p w:rsidR="00E5601E" w:rsidRPr="00E47900" w:rsidRDefault="00E5601E" w:rsidP="00E5601E">
      <w:pPr>
        <w:rPr>
          <w:rFonts w:ascii="Times New Roman" w:hAnsi="Times New Roman" w:cs="Times New Roman"/>
          <w:i/>
          <w:sz w:val="24"/>
          <w:szCs w:val="24"/>
        </w:rPr>
      </w:pPr>
      <w:r w:rsidRPr="0014242C">
        <w:rPr>
          <w:rFonts w:ascii="Times New Roman" w:hAnsi="Times New Roman" w:cs="Times New Roman"/>
          <w:b/>
          <w:sz w:val="24"/>
          <w:szCs w:val="24"/>
        </w:rPr>
        <w:t>Wymagania edukacyjne niezbędne do otrzymania przez ucznia śródrocznych i rocznych ocen klasyfikacyjnych: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(ogólne wymagania na poszczególne oceny)</w:t>
      </w:r>
    </w:p>
    <w:p w:rsidR="00E5601E" w:rsidRDefault="00E5601E" w:rsidP="00E5601E">
      <w:pPr>
        <w:rPr>
          <w:rFonts w:ascii="Times New Roman" w:hAnsi="Times New Roman" w:cs="Times New Roman"/>
          <w:b/>
          <w:sz w:val="24"/>
          <w:szCs w:val="24"/>
        </w:rPr>
      </w:pPr>
      <w:r w:rsidRPr="00E4790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zczegółowe wymagania z historii</w:t>
      </w:r>
      <w:r w:rsidRPr="00E47900">
        <w:rPr>
          <w:rFonts w:ascii="Times New Roman" w:hAnsi="Times New Roman" w:cs="Times New Roman"/>
          <w:b/>
          <w:sz w:val="24"/>
          <w:szCs w:val="24"/>
        </w:rPr>
        <w:t xml:space="preserve"> dla klas</w:t>
      </w:r>
      <w:r>
        <w:rPr>
          <w:rFonts w:ascii="Times New Roman" w:hAnsi="Times New Roman" w:cs="Times New Roman"/>
          <w:b/>
          <w:sz w:val="24"/>
          <w:szCs w:val="24"/>
        </w:rPr>
        <w:t>y 4</w:t>
      </w:r>
    </w:p>
    <w:p w:rsidR="00E5601E" w:rsidRDefault="00E5601E"/>
    <w:p w:rsidR="00E5601E" w:rsidRDefault="00E5601E"/>
    <w:p w:rsidR="00E5601E" w:rsidRDefault="00E5601E"/>
    <w:p w:rsidR="00E5601E" w:rsidRDefault="00E5601E"/>
    <w:p w:rsidR="00E5601E" w:rsidRDefault="00E5601E"/>
    <w:tbl>
      <w:tblPr>
        <w:tblW w:w="14815" w:type="dxa"/>
        <w:tblInd w:w="-48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81"/>
        <w:gridCol w:w="141"/>
        <w:gridCol w:w="318"/>
        <w:gridCol w:w="533"/>
        <w:gridCol w:w="425"/>
        <w:gridCol w:w="1134"/>
        <w:gridCol w:w="227"/>
        <w:gridCol w:w="217"/>
        <w:gridCol w:w="1541"/>
        <w:gridCol w:w="18"/>
        <w:gridCol w:w="492"/>
        <w:gridCol w:w="1067"/>
        <w:gridCol w:w="1059"/>
        <w:gridCol w:w="284"/>
        <w:gridCol w:w="1492"/>
        <w:gridCol w:w="634"/>
        <w:gridCol w:w="2126"/>
        <w:gridCol w:w="2126"/>
      </w:tblGrid>
      <w:tr w:rsidR="00E5601E" w:rsidRPr="00D6509B" w:rsidTr="004965CC">
        <w:trPr>
          <w:trHeight w:val="345"/>
        </w:trPr>
        <w:tc>
          <w:tcPr>
            <w:tcW w:w="14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601E" w:rsidRPr="00D6509B" w:rsidRDefault="00E5601E" w:rsidP="004965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6509B">
              <w:rPr>
                <w:rFonts w:ascii="Times New Roman" w:hAnsi="Times New Roman" w:cs="Times New Roman"/>
                <w:b/>
                <w:sz w:val="16"/>
                <w:szCs w:val="16"/>
              </w:rPr>
              <w:t>Temat lekcji</w:t>
            </w:r>
          </w:p>
        </w:tc>
        <w:tc>
          <w:tcPr>
            <w:tcW w:w="231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601E" w:rsidRPr="00D6509B" w:rsidRDefault="00E5601E" w:rsidP="004965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6509B">
              <w:rPr>
                <w:rFonts w:ascii="Times New Roman" w:hAnsi="Times New Roman" w:cs="Times New Roman"/>
                <w:b/>
                <w:sz w:val="16"/>
                <w:szCs w:val="16"/>
              </w:rPr>
              <w:t>Zagadnienia</w:t>
            </w:r>
          </w:p>
        </w:tc>
        <w:tc>
          <w:tcPr>
            <w:tcW w:w="110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01E" w:rsidRPr="00D6509B" w:rsidRDefault="00E5601E" w:rsidP="004965CC">
            <w:pPr>
              <w:tabs>
                <w:tab w:val="left" w:pos="2198"/>
                <w:tab w:val="left" w:pos="2623"/>
              </w:tabs>
              <w:snapToGrid w:val="0"/>
              <w:spacing w:after="0"/>
              <w:ind w:left="922" w:hanging="2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6509B">
              <w:rPr>
                <w:rFonts w:ascii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</w:tr>
      <w:tr w:rsidR="00E5601E" w:rsidRPr="00D6509B" w:rsidTr="004965CC">
        <w:trPr>
          <w:trHeight w:val="465"/>
        </w:trPr>
        <w:tc>
          <w:tcPr>
            <w:tcW w:w="14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601E" w:rsidRPr="00D6509B" w:rsidRDefault="00E5601E" w:rsidP="004965C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31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601E" w:rsidRPr="00D6509B" w:rsidRDefault="00E5601E" w:rsidP="004965CC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601E" w:rsidRPr="00D6509B" w:rsidRDefault="00E5601E" w:rsidP="004965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6509B">
              <w:rPr>
                <w:rFonts w:ascii="Times New Roman" w:hAnsi="Times New Roman" w:cs="Times New Roman"/>
                <w:b/>
                <w:sz w:val="16"/>
                <w:szCs w:val="16"/>
              </w:rPr>
              <w:t>dopuszczająca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601E" w:rsidRPr="00D6509B" w:rsidRDefault="00E5601E" w:rsidP="004965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6509B">
              <w:rPr>
                <w:rFonts w:ascii="Times New Roman" w:hAnsi="Times New Roman" w:cs="Times New Roman"/>
                <w:b/>
                <w:sz w:val="16"/>
                <w:szCs w:val="16"/>
              </w:rPr>
              <w:t>dostateczna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601E" w:rsidRPr="00D6509B" w:rsidRDefault="00E5601E" w:rsidP="004965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6509B">
              <w:rPr>
                <w:rFonts w:ascii="Times New Roman" w:hAnsi="Times New Roman" w:cs="Times New Roman"/>
                <w:b/>
                <w:sz w:val="16"/>
                <w:szCs w:val="16"/>
              </w:rPr>
              <w:t>dobra</w:t>
            </w: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5601E" w:rsidRPr="00D6509B" w:rsidRDefault="00E5601E" w:rsidP="004965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6509B">
              <w:rPr>
                <w:rFonts w:ascii="Times New Roman" w:hAnsi="Times New Roman" w:cs="Times New Roman"/>
                <w:b/>
                <w:sz w:val="16"/>
                <w:szCs w:val="16"/>
              </w:rPr>
              <w:t>bardzo dobra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01E" w:rsidRPr="00D6509B" w:rsidRDefault="00E5601E" w:rsidP="004965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6509B">
              <w:rPr>
                <w:rFonts w:ascii="Times New Roman" w:hAnsi="Times New Roman" w:cs="Times New Roman"/>
                <w:b/>
                <w:sz w:val="16"/>
                <w:szCs w:val="16"/>
              </w:rPr>
              <w:t>celująca</w:t>
            </w:r>
          </w:p>
        </w:tc>
      </w:tr>
      <w:tr w:rsidR="00E5601E" w:rsidRPr="00D6509B" w:rsidTr="004965CC">
        <w:trPr>
          <w:trHeight w:val="465"/>
        </w:trPr>
        <w:tc>
          <w:tcPr>
            <w:tcW w:w="1481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01E" w:rsidRPr="00D6509B" w:rsidRDefault="00E5601E" w:rsidP="004965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6509B">
              <w:rPr>
                <w:rFonts w:ascii="Times New Roman" w:hAnsi="Times New Roman" w:cs="Times New Roman"/>
                <w:b/>
                <w:sz w:val="16"/>
                <w:szCs w:val="16"/>
              </w:rPr>
              <w:t>Rozdział 1. Z historią na Ty</w:t>
            </w:r>
          </w:p>
        </w:tc>
      </w:tr>
      <w:tr w:rsidR="00E5601E" w:rsidRPr="00D6509B" w:rsidTr="004965CC">
        <w:trPr>
          <w:trHeight w:val="1800"/>
        </w:trPr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1. Historia – nauka o przeszłości</w:t>
            </w:r>
            <w:r w:rsidRPr="00D650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historia jako nauka o przeszłości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historia a baśnie i legendy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efekty pracy historyków i archeologów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źródła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lastRenderedPageBreak/>
              <w:t>historyczne, ich przykłady oraz podział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współczesność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przeszłość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historia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historycy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legenda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baśń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rozróżnia przeszłość od współczesności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rozróżnia fikcję (np. baśń) od rzeczywistości histo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lastRenderedPageBreak/>
              <w:t>rycznej</w:t>
            </w:r>
          </w:p>
          <w:p w:rsidR="00E5601E" w:rsidRPr="00D6509B" w:rsidRDefault="00E5601E" w:rsidP="004965CC">
            <w:pPr>
              <w:snapToGrid w:val="0"/>
              <w:spacing w:after="0"/>
              <w:ind w:right="403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potrafi krótko scharakte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ryzować, czym zajmują się historycy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dzieje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archeologia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źródła pisane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źródła materialne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rozróżnia pracę historyków i archeologów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potrafi podać przykłady postaci legendarnych i histo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rycznych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czym są przyczyny i skutki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dokonuje podstawowego podziału źródeł historycznych </w:t>
            </w:r>
          </w:p>
        </w:tc>
        <w:tc>
          <w:tcPr>
            <w:tcW w:w="5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porównuje pracę history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ków i archeologów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różne przykłady źródeł pisanych i niepisa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nych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potrzebę edukacji historycznej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omawia rolę źródeł historycznych w procesie poznawania dziejów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wskazuje </w:t>
            </w:r>
            <w:proofErr w:type="spellStart"/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pozapodręczniko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</w:t>
            </w:r>
            <w:proofErr w:type="spellEnd"/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e przykłady różnych kate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gorii źródeł historycznych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różne efekty pracy naukowców zajmują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cych się przeszłością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potrafi zaproponować po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dział źródeł pisanych bądź niepisanych na podkategorie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nowoczesne metody badania życia ludzi w przeszłości</w:t>
            </w:r>
          </w:p>
          <w:p w:rsidR="00E5601E" w:rsidRPr="00D6509B" w:rsidRDefault="00E5601E" w:rsidP="004965CC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ocenia wiarygodność różne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go rodzaju źródeł pisanych</w:t>
            </w:r>
          </w:p>
        </w:tc>
      </w:tr>
      <w:tr w:rsidR="00E5601E" w:rsidRPr="00D6509B" w:rsidTr="004965CC">
        <w:trPr>
          <w:trHeight w:val="1800"/>
        </w:trPr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lastRenderedPageBreak/>
              <w:t xml:space="preserve">2. Historia wokół nas </w:t>
            </w:r>
          </w:p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drzewo genealogiczne – sposób przedstawienia historii rodziny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„wielka” i „mała” ojczyzna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patriotyzm jako miłość do ojczyzny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sposoby wyrażania patriotyzmu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„małe ojczyzny” i ich tradycje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tradycja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drze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wo genealogiczne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ojczyzna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„mała ojczyzna”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patriotyzm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przy pomocy nauczycie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 xml:space="preserve">la 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ojczyzna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patriotyzm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podaje przykłady świąt rodzinnych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podaje przykłady pamiątek rodzinnych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tradycja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drzewo genealogiczne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„mała ojczyzna”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przygotowuje drzewo genealogiczne najbliższej rodziny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czym jest patrio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tyzm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podaje przykłady postaw i zachowań patriotycznych</w:t>
            </w:r>
          </w:p>
        </w:tc>
        <w:tc>
          <w:tcPr>
            <w:tcW w:w="5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czym jest genealogia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na mapie Polski własną miejscowość, region, województwo i jego stolicę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podaje przykłady regional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nych tradycji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własną „małą ojczyznę” na tle innych regionów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lokalne przykłady instytucji dbających o regio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nalną kulturę i historię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tworzy przewodnik po wła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snej miejscowości i regionie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inne regiony państwa polskiego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znaczenie dbałości o tradycję regionalną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historyczną genezę regionu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wybitne postaci w dziejach regionu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ocenia, w jaki sposób różnorodność „małych oj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czyzn” wpływa na bogactwo „wielkiej”</w:t>
            </w:r>
          </w:p>
        </w:tc>
      </w:tr>
      <w:tr w:rsidR="00E5601E" w:rsidRPr="00D6509B" w:rsidTr="004965CC">
        <w:trPr>
          <w:trHeight w:val="2693"/>
        </w:trPr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lastRenderedPageBreak/>
              <w:t>3. Mieszkamy w Polsce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państwo polskie i jego regiony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mój region częścią Polski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naród polski jako zbiorowość posługująca się tym samym języ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softHyphen/>
              <w:t>kiem, mająca wspólną przeszłość i zamieszkująca to samo terytorium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dziedzictwo narodowe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polskie symbole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 xml:space="preserve">narodowe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polskie święta państwowe 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państwo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region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naród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mniejszość narodowa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społeczeństwo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symbole narodowe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Polonia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przy pomocy nauczyciela posługuje się terminami: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państwo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region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naród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wskazuje na mapie państwo polskie i jego granice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zna poprawną nazwę pań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softHyphen/>
              <w:t>stwa polskiego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społeczeństwo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symbole narodowe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Polonia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wymienia elementy współ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softHyphen/>
              <w:t>tworzące państwo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wymienia najważniejsze czynniki narodowotwórcze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przedstawia polskie symbo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softHyphen/>
              <w:t>le narodowe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przedstawia najważniejsze święta państwowe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wskazuje na mapie stolicę państwa</w:t>
            </w:r>
          </w:p>
        </w:tc>
        <w:tc>
          <w:tcPr>
            <w:tcW w:w="5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wskazuje Polskę na mapie świata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wskazuje na mapie główne krainy historyczno-geogra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softHyphen/>
              <w:t>ficzne Polski oraz najwięk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softHyphen/>
              <w:t>sze miasta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rozróżnia pojęcia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naród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i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społeczeństwo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przedstawia genezę najważ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softHyphen/>
              <w:t>niejszych świąt państwowych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wskazuje przykłady instytu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softHyphen/>
              <w:t>cji dbających o dziedzictwo narodowe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opisuje właściwy sposób zachowania względem symboli narodowych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wskazuje na mapie świata największe zbiorowości Polonii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wyjaśnia, dlaczego należy szanować inne tradycje narodowe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przedstawia konsekwencje przynależności Polski do UE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omawia genezę polskich symboli narodowych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Style w:val="A13"/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wyjaśnia pojęcia: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emigracja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uchodźcy 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podaje przykłady mniejszości narodowych żyjących w Polsce</w:t>
            </w:r>
          </w:p>
        </w:tc>
      </w:tr>
      <w:tr w:rsidR="00E5601E" w:rsidRPr="00D6509B" w:rsidTr="004965CC">
        <w:trPr>
          <w:trHeight w:val="1800"/>
        </w:trPr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4. Czas w historii</w:t>
            </w:r>
            <w:r w:rsidRPr="00D6509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  <w:r w:rsidRPr="00D6509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</w:p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ind w:left="313" w:hanging="313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chronologia i przedmiot jej badań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oś czasu i sposób umieszczania na niej dat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podstawowe określenia czasu historycznego (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data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okres p.n.e. i n.e.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tysiąclecie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wiek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)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cyfry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lastRenderedPageBreak/>
              <w:t>rzymskie oraz ich arabskie odpowiedniki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epoki historyczne: starożytność, średniowiecze, nowożytność, współczesność oraz ich daty graniczne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przy pomocy nauczyciela używa terminów chronolo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gicznych (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data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tysiąclecie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wiek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umieszcza daty na osi czasu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chronologia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okres p.n.e. i </w:t>
            </w:r>
            <w:proofErr w:type="spellStart"/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n.e</w:t>
            </w:r>
            <w:proofErr w:type="spellEnd"/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zamienia cyfry arabskie na rzymskie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czym jest epoka historyczna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porządkuje fakty i epoki historyczne oraz umieszcza je w czasie (era, stulecie)</w:t>
            </w:r>
          </w:p>
        </w:tc>
        <w:tc>
          <w:tcPr>
            <w:tcW w:w="5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podaje cezury czasowe epok historycznych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główne epoki historyczne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podaje przykłady innych rachub mierzenia czasu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okoliczności usta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nowienia roku 1 i podziału na dwie ery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różnicę między kalendarzem juliańskim i gregoriańskim</w:t>
            </w:r>
          </w:p>
        </w:tc>
      </w:tr>
      <w:tr w:rsidR="00E5601E" w:rsidRPr="00D6509B" w:rsidTr="004965CC">
        <w:trPr>
          <w:trHeight w:val="2551"/>
        </w:trPr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5. Obliczanie czasu w historii</w:t>
            </w:r>
          </w:p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ind w:left="313" w:hanging="313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obliczanie upływu czasu między poszczególnymi wydarzeniami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określanie, w którym wieku doszło do danego wydarzenia 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podział czasu na wieki i półwiecza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przy pomocy nauczyciela określa, w którym wieku miało miejsce dane wyda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rzenie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poprawnie wskazuje wydarzenie wcześniejsze w czasach p.n.e.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oblicza upływ czasu między wydarzeniami w ramach jednej ery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samodzielnie przyporządko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wuje wydarzenia stuleciom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oblicza upływ czasu między wydarzeniami, w tym na przełomie obu er</w:t>
            </w:r>
          </w:p>
        </w:tc>
        <w:tc>
          <w:tcPr>
            <w:tcW w:w="5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określeniu datacji wydarzenia posługuje się sformułowaniami: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początek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środek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koniec stulecia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pół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wiecze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przełom wieków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przyporządkowuje wyda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rzenia do epok historycz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określeniu datacji wydarzenia posługuje się sformułowaniami: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początek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środek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koniec stulecia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półwiecze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przełom wieków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przyporządkowuje wyda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rzenia do epok historycz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601E" w:rsidRPr="00D6509B" w:rsidTr="004965CC">
        <w:trPr>
          <w:trHeight w:val="1800"/>
        </w:trPr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lastRenderedPageBreak/>
              <w:t>6. Czytamy mapę i plan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podobieństwa i różnice między mapą a planem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znaczenie mapy w pracy historyka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odczytywanie informacji z planu i mapy historycznej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najstarsze mapy świata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mapa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plan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dostrzega różnice między mapą a planem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legenda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symbol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róża wiatrów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przygotowuje proste plany miejscowe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objaśnia symbole legendy mapy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odczytuje z mapy podsta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wowe informacje</w:t>
            </w:r>
          </w:p>
        </w:tc>
        <w:tc>
          <w:tcPr>
            <w:tcW w:w="50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czym jest karto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grafia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czym jest skala mapy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rozróżnia mapę geograficz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ną, polityczną, historyczną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interpretuje i wyciąga wnio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 xml:space="preserve">ski z mapy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elementy historii kartografii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zasadę działania i rolę GPS-u we współcze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snej lokalizacji przestrzennej</w:t>
            </w:r>
          </w:p>
        </w:tc>
      </w:tr>
      <w:tr w:rsidR="00E5601E" w:rsidRPr="00D6509B" w:rsidTr="004965CC">
        <w:trPr>
          <w:trHeight w:val="465"/>
        </w:trPr>
        <w:tc>
          <w:tcPr>
            <w:tcW w:w="1481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01E" w:rsidRPr="00D6509B" w:rsidRDefault="00E5601E" w:rsidP="004965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pl-PL"/>
              </w:rPr>
              <w:t>Rozdział II: Od Piastów do Jagiellonów</w:t>
            </w:r>
          </w:p>
        </w:tc>
      </w:tr>
      <w:tr w:rsidR="00E5601E" w:rsidRPr="00D6509B" w:rsidTr="004965CC">
        <w:trPr>
          <w:trHeight w:val="18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1. Mieszko I </w:t>
            </w:r>
            <w:proofErr w:type="spellStart"/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i</w:t>
            </w:r>
            <w:proofErr w:type="spellEnd"/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 chrzest Polski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słowiańskie pochodzenie Polaków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legendarne początki państwa polskiego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książę Mieszko I pierwszym histo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softHyphen/>
              <w:t>rycznym władcą Polski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małżeństwo Mieszka I z Dobrawą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chrzest Mieszka I </w:t>
            </w:r>
            <w:proofErr w:type="spellStart"/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i</w:t>
            </w:r>
            <w:proofErr w:type="spellEnd"/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 jego znaczenie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plemię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Słowianie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Piastowie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przy pomocy nauczyciela posługuje się terminami: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plemię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Słowianie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wie, kto był pierwszym historycznym władcą Polski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poprawnie posługuje się terminem: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Piastowie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przytacza przykłady legend o początkach państwa polskiego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wyjaśnia pochodzenie nazwy „Polska”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wskazuje na mapie rozmieszczenie plemion słowiańskich na ziemiach polskich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wyjaśnić okoliczności zawarcia małżeństwa z Do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softHyphen/>
              <w:t>brawą oraz przyjęcia chrztu przez Mieszka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wymienia legendarnych protoplastów Mieszka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przedstawia najważniejsze konsekwencje przyjęcia chrztu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lokalizuje na mapie Gniezno, Poznań oraz inne główne grody w państwie Mieszka I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opisuje bitwę pod Cedynią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charakteryzuje znaczenie przyjęcia chrześcijaństwa dla państwa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przedstawia najważniejsze odkrycia archeologiczne na ziemiach polskich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określa, jakie informacje może zdobyć historyk dzięki zastosowaniu metody </w:t>
            </w:r>
            <w:proofErr w:type="spellStart"/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dendrochronologicznej</w:t>
            </w:r>
            <w:proofErr w:type="spellEnd"/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omawia dokument 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 xml:space="preserve">Dagome </w:t>
            </w:r>
            <w:proofErr w:type="spellStart"/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iudex</w:t>
            </w:r>
            <w:proofErr w:type="spellEnd"/>
          </w:p>
        </w:tc>
      </w:tr>
      <w:tr w:rsidR="00E5601E" w:rsidRPr="00D6509B" w:rsidTr="004965CC">
        <w:trPr>
          <w:trHeight w:val="18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2. Bolesław Chrobry – pierwszy król Polski</w:t>
            </w:r>
            <w:r w:rsidRPr="00D6509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</w:p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ind w:left="313" w:firstLine="567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misja świętego Wojciecha w Pru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sach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zjazd gnieźnieński i pielgrzymka cesarza Ottona III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wojny Bolesława Chrobrego z są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siadami i przyłączenie nowych ziem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koronacja Bolesława Chrobrego na króla Polski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misja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relikwie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cesarz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arcybiskupstwo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koronacja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gród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wojowie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cesarz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arcybiskupstwo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koronacja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gród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wojowie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wygląd grodu średniowiecznego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wie, że Bolesław Chrobry był pierwszym królem Polski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misja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relikwie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wydarzenia związane z datami: 1000, 1025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postać św. Wojciecha</w:t>
            </w:r>
          </w:p>
          <w:p w:rsidR="00E5601E" w:rsidRPr="00D6509B" w:rsidRDefault="00E5601E" w:rsidP="004965CC">
            <w:pPr>
              <w:tabs>
                <w:tab w:val="left" w:pos="928"/>
              </w:tabs>
              <w:snapToGrid w:val="0"/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wygląd i uzbrojenie woja z drużyny książęcej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wydarzenia związane z datami: 997, 1002–1018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przebieg misji św. Wojciecha do Prusów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przyczyny i skutki zjazdu gnieźnień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skiego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na mapie terytoria podbite przez Bolesława Chrobrego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znaczenie wizyty Ottona III w Gnieźnie dla państwa polskiego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wyjaśnia znaczenie utworzenia samodzielnej metropolii kościelnej 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znaczenie korona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cji Bolesława Chrobrego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ocenia skutki polityki wewnętrznej i zagranicznej Bolesława dla państwa polskiego</w:t>
            </w:r>
          </w:p>
        </w:tc>
      </w:tr>
      <w:tr w:rsidR="00E5601E" w:rsidRPr="00D6509B" w:rsidTr="004965CC">
        <w:trPr>
          <w:trHeight w:val="18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</w:rPr>
              <w:t>*W średniowiecznym klasztorze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zakony chrześcijańskie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życie w klasztorze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wpływ zakonów na rozwój średniowiecznego rolnictwa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rola zakonów w rozwoju wiedzy i średniowiecznego piśmiennictwa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najstarsze zakony na ziemiach polskich i ich znaczenie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duchowieństwo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zakon chrze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ścijański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mnich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klasztor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wygląd mnichów</w:t>
            </w:r>
          </w:p>
          <w:p w:rsidR="00E5601E" w:rsidRPr="00D6509B" w:rsidRDefault="00E5601E" w:rsidP="004965CC">
            <w:pPr>
              <w:snapToGrid w:val="0"/>
              <w:spacing w:after="0"/>
              <w:ind w:right="403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podstawowe zajęcia duchowieństwa zakonnego w średniowieczu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reguła zakonna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skryptorium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pergamin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podaje przykłady zakonów 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opisuje życie wewnątrz klasztoru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wymienia najstarsze zakony na ziemiach polskich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jak należy rozu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 xml:space="preserve">mieć zasadę obowiązującą benedyktynów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módl się i pracuj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wygląd średnio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wiecznych ksiąg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w jaki sposób zakony przyczyniły się do rozwoju rolnictwa na ziemiach polskich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wkład duchowieństwa w średnio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 xml:space="preserve">wieczną kulturę 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znaczenie ksiąg i książek dla rozwoju wie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dzy i nauki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przykłady lokali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zacji najstarszych budowli zakonnych na ziemiach polskich</w:t>
            </w:r>
          </w:p>
          <w:p w:rsidR="00E5601E" w:rsidRPr="00D6509B" w:rsidRDefault="00E5601E" w:rsidP="004965CC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jakie są związki między działalnością zako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nów a nauką historyczną</w:t>
            </w:r>
          </w:p>
        </w:tc>
      </w:tr>
      <w:tr w:rsidR="00E5601E" w:rsidRPr="00D6509B" w:rsidTr="004965CC">
        <w:trPr>
          <w:trHeight w:val="18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3. Polska Kazimierza Wielkiego </w:t>
            </w:r>
          </w:p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ind w:left="313" w:hanging="349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Kazimierz Wielki ostatnim królem z dynastii Piastów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reformy Kazimierza Wielkiego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zjazd monarchów w Krakowie – uczta u Wierzynka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umocnienie granic państwa (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Zastał Polskę drewnianą, a zostawił muro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waną)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utworzenie Akademii Krakowskiej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terminu: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uniwersytet 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posługuje się terminem: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uniwersytet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historycy nadali królowi Kazimierzowi przydomek „Wielki”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wygląd średnio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wiecznego zamku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dynastia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, u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czta u Wierzynka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wydarzenia związane z datami: 1364, 1370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wyjaśnia powiedzenie: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Zastał Polskę drewnianą, a zostawił murowaną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wymienia główne reformy Kazimierza Wielkiego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zjazd monarchów w Krakowie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cele oraz znacze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nie utworzenia Akademii Krakowskiej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na mapie ziemie przyłączone do Polski za panowania Kazimierza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oraz ocenia politykę wewnętrzną i zagraniczną prowadzoną przez Kazimierza Wielkiego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argumentuje, dlaczego Kazimierz Wielki stał się wzorem dobrego władcy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porównuje politykę pro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wadzoną przez Bolesława Chrobrego i Kazimierza Wielkiego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znaczenia panowa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nia Kazimierza Wielkiego dla państwa polskiego</w:t>
            </w:r>
          </w:p>
        </w:tc>
      </w:tr>
      <w:tr w:rsidR="00E5601E" w:rsidRPr="00D6509B" w:rsidTr="004965CC">
        <w:trPr>
          <w:trHeight w:val="1133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</w:rPr>
              <w:t xml:space="preserve">*Rycerze i zamki 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średniowieczni rycerze i ich rola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funkcje i wygląd zamków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od pazia do rycerza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uzbrojenie rycerskie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turnieje rycerskie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ind w:hanging="37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kodeks rycerski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rycerz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zbroja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herb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zamek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wygląd średnio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wiecznego rycerza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paź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giermek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pa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sowanie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kopia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dziedziniec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fosa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baszta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most zwodzony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wyjaśnia, kto i w jaki sposób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lastRenderedPageBreak/>
              <w:t>mógł zostać rycerzem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wygląd średnio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wiecznego zamku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turnieje rycerskie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w jaki sposób utrzymywali się rycerze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powinności rycerskie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kodeks rycerski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podaje przykłady zachowanych zamków średniowiecznych w Polsce i w regionie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przykłady wzorców rycerskich utrwalonych w literaturze i legendach</w:t>
            </w:r>
          </w:p>
        </w:tc>
      </w:tr>
      <w:tr w:rsidR="00E5601E" w:rsidRPr="00D6509B" w:rsidTr="004965CC">
        <w:trPr>
          <w:trHeight w:val="18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lastRenderedPageBreak/>
              <w:t>4. Jadwiga i Jagiełło – unia polsko-litewska</w:t>
            </w:r>
          </w:p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ind w:left="313" w:firstLine="567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objęcie władzy przez Jadwigę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zasługi Jadwigi dla polskiej kultury, nauki i sztuki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przyczyny zawarcia unii polsko-li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tewskiej w Krewie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okoliczności objęcia władzy w Pol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sce przez Władysława Jagiełłę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skutki zawarcia unii polsko-litew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skiej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zagrożenie ze strony Krzyżaków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unia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Jagiel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lonowie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poprawnie posługuje się terminem: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Jagiellonowie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wie, kim był Władysław Jagiełło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na mapie państwo polskie oraz obszar Wielkie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go Księstwa Litewskiego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terminem: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unia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wydarzenia związane z datami: 1385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główne konse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kwencje unii w Krewie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sytuację związaną z objęciem tronu polskiego po wygaśnięciu dynastii Piastów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okoliczności zawiązania unii polsko-li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tewskiej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wymienia postanowienia unii w Krewie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omawia zagrożenie ze strony zakonu krzyżackiego dla obu państw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stosunek Litwi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nów do unii w Krewie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na podstawie mapy ocenia sytuację geopolityczną w Europie Środkowej po zawarciu unii</w:t>
            </w:r>
          </w:p>
        </w:tc>
      </w:tr>
      <w:tr w:rsidR="00E5601E" w:rsidRPr="00D6509B" w:rsidTr="004965CC">
        <w:trPr>
          <w:trHeight w:val="425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5. Zawisza Czarny i bitwa pod Grunwaldem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rycerz – cechy charakterystyczne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postać Zawiszy Czarnego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bitwa pod Grunwaldem i biorący w niej udział rycerze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rycerz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miecz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kopia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herb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kodeks honorowy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rycerz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miecz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herb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wygląd i cechy rycerza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giermek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kopia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kodeks honorowy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wydarzenia związane z datami: 1410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postać Zawiszy Czarnego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wyjaśnia powiedzenie: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polegać jak na Zawiszy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rycerski kodeks honorowy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przyczyny wielkiej wojny z zakonem krzyżackim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przebieg bitwy pod Grunwaldem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czym zajmuje się heraldyka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charakter obycza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jowości i kultury rycerskiej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postanowienie pokoju toruńskiego oraz skutki bitwy pod Grun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waldem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genezę i cha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rakteryzuje różne zakony rycerskie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podaje przykłady różnych herbów</w:t>
            </w:r>
          </w:p>
        </w:tc>
      </w:tr>
      <w:tr w:rsidR="00E5601E" w:rsidRPr="00D6509B" w:rsidTr="004965CC">
        <w:trPr>
          <w:trHeight w:val="18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6. Mikołaj Kopernik  </w:t>
            </w:r>
            <w:r w:rsidRPr="00D6509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–</w:t>
            </w: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 xml:space="preserve"> wielki astronom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Mikołaj Kopernik i jego życie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odkrycie Mikołaja Kopernika i powiedzenie: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Wstrzymał Słońce i ruszył Ziemi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ę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dokonania Kopernika spoza dzie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dziny astronomii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terminu: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astronomia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astronom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obserwacje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wie, kim był Mikołaj Kopernik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astronomia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diecezje, ekonomia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wyjaśnia powiedzenie: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wstrzymał Słońce i ruszył Ziemię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wie, gdzie urodził się Mikołaj Kopernik oraz gdzie znajduje się jego grobowiec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poglądy na temat Ziemi i Układu Sło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necznego przed odkryciem Kopernika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inne dokonania i zainteresowania Mikołaja Kopernika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czym jest nauka i jakie cechy musi spełniać wiedza naukowa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opisuje, w jaki sposób zrekonstruowano wygląd Mikołaja Kopernika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>– poprawnie posługuje się terminem: układ heliocen</w:t>
            </w: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softHyphen/>
              <w:t>tryczny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najważ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niejsze dzieło Kopernika zostało potępione przez Kościół</w:t>
            </w:r>
          </w:p>
        </w:tc>
      </w:tr>
      <w:tr w:rsidR="00E5601E" w:rsidRPr="00D6509B" w:rsidTr="004965CC">
        <w:trPr>
          <w:trHeight w:val="465"/>
        </w:trPr>
        <w:tc>
          <w:tcPr>
            <w:tcW w:w="1481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01E" w:rsidRPr="00D6509B" w:rsidRDefault="00E5601E" w:rsidP="004965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Fonts w:ascii="Times New Roman" w:eastAsia="Arial Unicode MS" w:hAnsi="Times New Roman" w:cs="Times New Roman"/>
                <w:b/>
                <w:sz w:val="16"/>
                <w:szCs w:val="16"/>
                <w:lang w:eastAsia="pl-PL" w:bidi="pl-PL"/>
              </w:rPr>
              <w:t>Rozdział III: Wojny i upadek Rzeczypospolitej</w:t>
            </w:r>
          </w:p>
        </w:tc>
      </w:tr>
      <w:tr w:rsidR="00E5601E" w:rsidRPr="00D6509B" w:rsidTr="004965CC">
        <w:trPr>
          <w:trHeight w:val="18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lastRenderedPageBreak/>
              <w:t>1. Jan Zamoyski – druga osoba po królu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kariera polityczna Jana Zamoy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kariera wojskowa Jana Zamoy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Zamość – miasto renesansowe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Akademia Zamojska (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Takie będą Rzeczypospolite, jakie ich młodzieży chowanie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szlachta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kanclerz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hetman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poprawnie posługuje się terminem: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szlachta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określa epokę, w której żył Jan Zamoyski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kanclerz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het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man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akademia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postać i do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konania Jana Zamoyskiego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królów Polski: Stefana Batorego i Zygmunta II Augusta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państwo polskie rządzone przez szlachtę w XVI w.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– charakteryzuje zabudowę i układ Zamościa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słowa Zamoyskie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 xml:space="preserve">go: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Takie będą Rzeczypo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spolite, jakie ich młodzieży chowanie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różnice między monarchią dynastyczną a elekcyjną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zagrożenia dla państwa polskiego wynikają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ce z systemu wolnej elekcji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na mapie Zamość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jakie cechy powi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nien mieć mąż stanu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Zamość, jako przykład miasta rene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sansowego</w:t>
            </w:r>
          </w:p>
        </w:tc>
      </w:tr>
      <w:tr w:rsidR="00E5601E" w:rsidRPr="00D6509B" w:rsidTr="004965CC">
        <w:trPr>
          <w:trHeight w:val="18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2. XVII wiek – stulecie wojen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potop szwedzki, rola Stefana Czarnieckiego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obrona Jasnej Góry i rola przeora Augustyna Kordeckiego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król Jan III Sobieski i jego zwycię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stwa nad Turkami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rola husarii w polskich sukcesach militarnych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potop szwedz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ki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husaria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wielki wezyr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odsiecz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potop szwedzki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husaria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Jasna Góra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wygląd i uzbrojenie husarii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potop szwedzki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wielki wezyr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odsiecz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wydarzenia związane z datami: 1655–1660, 1683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na mapie granice Rzeczypospolitej oraz jej sąsiadów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 postaci: Augustyn Kordecki, Stefan Czarniecki, Jan III Sobieski, oraz ich dokonania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przebieg poto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pu szwedzkiego i przełomo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 xml:space="preserve">wej obrony Jasnej Góry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na mapie: Szwe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cję, Jasną Górę, Turcję, Chocim, Wiedeń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wyjaśnia powiedzenie: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Polska przedmurzem chrze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ścijaństwa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jakie były przyczyny klęski Polaków w pierwszej fazie potopu szwedzkiego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wojny XVII wieku przyczyniły się do osłabienia Rzeczypo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spolitej</w:t>
            </w:r>
          </w:p>
        </w:tc>
      </w:tr>
      <w:tr w:rsidR="00E5601E" w:rsidRPr="00D6509B" w:rsidTr="004965CC">
        <w:trPr>
          <w:trHeight w:val="18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</w:rPr>
              <w:t>*Czasy stanisławowskie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ideały epoki oświecenia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dokonania króla Stanisława Augusta Poniatowskiego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ustanowienie Komisji Edukacji Narodowej i jej znaczenie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kultura doby stanisławowskiej oraz jej przedstawiciele</w:t>
            </w:r>
          </w:p>
          <w:p w:rsidR="00E5601E" w:rsidRPr="00D6509B" w:rsidRDefault="00E5601E" w:rsidP="004965CC">
            <w:pPr>
              <w:spacing w:after="0" w:line="240" w:lineRule="auto"/>
              <w:ind w:hanging="37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zabytki budownictwa i architektury polskiej 2. poł. XVIII w.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encyklopedia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edukacja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reformy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w jakim celu wprowadzane są reformy państwa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Szkoła Rycerska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kadet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mecenas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obiady czwartkowe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wymienia zasługi króla Stanisława Augusta Ponia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towskiego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wyjaśnia, dlaczego Dzień Edukacji Narodowej jest współcześnie obchodzony 14 października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sytuację państwa polskiego w cza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sach panowania Stanisława Augusta Poniatowskiego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najwybit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niejszych twórców doby stanisławowskiej oraz ich dokonania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przykłady zabytków doby oświecenia w kraju i w regionie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oświecenie było nazywane „wiekiem rozumu”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znaczenie po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wołania Komisji Edukacji Narodowej dla państwa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kontrowersje w ocenie panowania króla Stanisława Augusta Ponia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 xml:space="preserve">towskiego 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proponuje własne reformy w państwie oraz edukacji i wyjaśnia ich celowość</w:t>
            </w:r>
          </w:p>
        </w:tc>
      </w:tr>
      <w:tr w:rsidR="00E5601E" w:rsidRPr="00D6509B" w:rsidTr="004965CC">
        <w:trPr>
          <w:trHeight w:val="18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lastRenderedPageBreak/>
              <w:t xml:space="preserve">3. Tadeusz Kościuszko na czele powstania 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sytuacja Rzeczypospolitej w XVIII w.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Konstytucja 3 maja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rozbiory Rzeczypospolitej przez Rosję, Prusy i Austrię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dowództwo Tadeusza Kościuszki w powstaniu w 1794 r.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bitwa pod Racławicami i rola kosynierów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klęska powstania i III rozbiór Rze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czypospolitej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rozbiory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kon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stytucja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powstanie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kosynierzy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przy pomocy nauczycie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 xml:space="preserve">la 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rozbiory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powstanie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wymienia państwa, które dokonały rozbiorów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cel powstania kościuszkowskiego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konstytucja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kosynierzy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wydarzenia związane z datami: 3 maja 1791 r., 1794, 1795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postać i do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konania Tadeusza Kościuszki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postać i dokonania króla Stanisława Augusta Poniatowskiego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znaczenie uchwalenia Konstytucji 3 Maja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przebieg powstania kościuszkowskiego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wyjaśnia, dlaczego rocznica uchwalenia Konstytucji 3 Maja została ogłoszona świętem narodowym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program po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lityczno-społeczny Tadeusza Kościuszki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przyczyny klęski po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wstania kościuszkowskiego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przyczyny kryzysu Rzeczypospolitej szlachec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kiej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podaje przykłady i ocenia różne postawy Polaków w okresie rozbiorów (w tym </w:t>
            </w:r>
          </w:p>
        </w:tc>
      </w:tr>
      <w:tr w:rsidR="00E5601E" w:rsidRPr="00D6509B" w:rsidTr="004965CC">
        <w:trPr>
          <w:trHeight w:val="18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4. Józef Wybicki i hymn Polski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losy Polaków po upadku Rzeczy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pospolitej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Legiony Polskie we Włoszech i panujące w nich zasady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generał Jan Henryk Dąbrowski i jego rola w utworzeniu Legionów Polskich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Józef Wybicki – autor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Mazurka Dąbrowskiego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słów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Mazurka Dąbrow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skiego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Mazurek Dąbrowskiego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hymnem Polski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emigracja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legiony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hymn państwowy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poprawnie posługuje się terminem: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hymn państwowy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nazwisko autora hymnu państwowego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potrafi objaśnić pierwszą zwrotkę i refren hymnu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emigracja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legiony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wydarzenia związane z datą: 1797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postaci oraz dokonania gen. Jana Hen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ryka Dąbrowskiego i Józefa Wybickiego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sytuację narodu polskiego po III rozbiorze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Legiony Polskie we Włoszech oraz panujące w nich zasady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wie, kiedy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Mazurek Dą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 xml:space="preserve">browskiego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został polskim hymnem narodowym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dalsze losy Legionów Polskich we Włoszech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Polacy zaczęli tworzyć legiony polskie u boku Napoleona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postać Napoleona Bonaparte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ocenia, czy Napoleon speł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 xml:space="preserve">nił pokładane w nim przez Polaków nadzieje </w:t>
            </w:r>
          </w:p>
        </w:tc>
      </w:tr>
      <w:tr w:rsidR="00E5601E" w:rsidRPr="00D6509B" w:rsidTr="004965CC">
        <w:trPr>
          <w:trHeight w:val="425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5. Romuald Traugutt i powstanie styczniowe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Romuald Traugutt – życie przed wybuchem powstania stycznio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branka i wybuch powstania stycz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niowego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wojna partyzancka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funkcjonowanie państwa powstań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czego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Romuald Traugutt dyktatorem powstania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represje po upadku powstania styczniowego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zabór rosyjski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działalność konspiracyjna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branka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wojna partyzancka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dyktator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zesłanie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zabory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zabór rosyjski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wojna partyzancka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Polacy zorganizowali powstanie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taktykę walki partyzanckiej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działalność kon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spiracyjna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branka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dyktator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zesłanie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wydarzenia związane z datami: 1863–1864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pokazuje na mapie zasięg zaboru rosyjskiego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postać i do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konania Romualda Traugutta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sytuację narodu polskiego w zaborze rosyjskim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Polacy prowadzili działalność konspiracyjną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charakter i przebieg powstania styczniowego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skutki po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wstania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funkcjonowanie państwa powstańczego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powsta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nie styczniowe upadło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ocenia postawę Polaków pod zaborem rosyjskim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porównuje powstanie styczniowe z innymi powstaniami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różne metody walki o polskość</w:t>
            </w:r>
          </w:p>
        </w:tc>
      </w:tr>
      <w:tr w:rsidR="00E5601E" w:rsidRPr="00D6509B" w:rsidTr="004965CC">
        <w:trPr>
          <w:trHeight w:val="18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lastRenderedPageBreak/>
              <w:t>6. Maria Skłodowska-Curie – polska noblistka</w:t>
            </w:r>
          </w:p>
        </w:tc>
        <w:tc>
          <w:tcPr>
            <w:tcW w:w="2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edukacja Marii Skłodowskiej-Curie na ziemiach polskich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tajne nauczanie i Latający Uniwer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sytet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kariera naukowa Marii Skłodow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skiej-Curie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Nagrody Nobla przyznane Marii Skłodowskiej-Curie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polscy nobliści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tajne naucza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nie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Nagroda Nobla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laureat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tajne nauczanie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laureat, Nagroda Nobla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Polacy nie mogli odbywać edukacji w języku polskim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Uniwersytet Latający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charakteryzuje, na czym polegało tajne nauczanie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postać Marii Skłodowskiej-Curie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– wymienia, za jakie dokona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 xml:space="preserve">nia Maria Skłodowska-Curie otrzymała Nagrodę Nobla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porównuje szkolnictwo XIX-wieczne i współczesne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wyjaśnia, jak funkcjonował Uniwersytet Latający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M. Skłodowska-Curie mu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siała wyjechać do Francji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przedstawia dokonania M. Skłodowskiej-Curie i wyjaśnia, za co została uhonorowana Nagrodą Nobla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wymienia innych polskich laureatów Nagrody Nobla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swoją ulubioną dziedzinę naukową i jej wybitnego przedstawiciela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rolę nauki w roz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woju cywilizacyjnym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– opisuje działalność Marii Skłodowskiej-Curie podczas I wojny światowej</w:t>
            </w:r>
          </w:p>
        </w:tc>
      </w:tr>
      <w:tr w:rsidR="00E5601E" w:rsidRPr="00D6509B" w:rsidTr="004965CC">
        <w:trPr>
          <w:trHeight w:val="465"/>
        </w:trPr>
        <w:tc>
          <w:tcPr>
            <w:tcW w:w="1481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601E" w:rsidRPr="00D6509B" w:rsidRDefault="00E5601E" w:rsidP="004965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Rozdział IV: Ku współczesnej Polsce</w:t>
            </w:r>
          </w:p>
        </w:tc>
      </w:tr>
      <w:tr w:rsidR="00E5601E" w:rsidRPr="00D6509B" w:rsidTr="004965CC">
        <w:trPr>
          <w:trHeight w:val="2976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1. Józef Piłsudski i niepodległa Polska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działalność Józefa Piłsudskiego przed I wojną światową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udział Legionów Polskich i Józefa Piłsudskiego w działaniach zbroj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nych podczas I wojny światowej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odzyskanie niepodległości przez Polskę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walki o ustalenie granic II Rzeczy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pospolitej i Bitwa Warszawska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Józef Piłsudski Naczelnikiem Państwa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Narodowe Święto Niepodległości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II Rzeczpospo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lita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Naczelnik Państwa</w:t>
            </w:r>
          </w:p>
        </w:tc>
        <w:tc>
          <w:tcPr>
            <w:tcW w:w="1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poprawnie posługuje się terminem: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II Rzeczpospolita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na mapie obszar II RP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wie, kiedy i z jakiej okazji obchodzimy święto pań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stwowe w dniu 11 listopada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I wojna światowa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Naczelnik Państwa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wydarzenia związane z datami: 1914–1918; 11 li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stopada 1918 r., 15 sierpnia 1920 r.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postać Józefa Piłsudskiego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działalność Józefa Piłsudskiego przed I wojną światową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sytuację państw zaborczych po wybuchu I wojny światowej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udział Legio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nów Polskich w działaniach zbrojnych podczas I wojny światowej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dzień 11 listopada został ogłoszo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 xml:space="preserve">ny świętem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lastRenderedPageBreak/>
              <w:t>państwowym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rolę Józefa Piłsudskiego w odzyskaniu niepodległości i budowie państwa polskiego</w:t>
            </w:r>
          </w:p>
        </w:tc>
        <w:tc>
          <w:tcPr>
            <w:tcW w:w="5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trudności polityczne w odbudowie państwa polskiego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ocenia znaczenie Bitwy Warszawskiej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w rocz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nicę Bitwy Warszawskiej Wojsko Polskie obchodzi swoje święto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– omawia wydarzenia, które miały wpływ na kształtowa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nie się granic II Rzeczypo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spolitej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sytuację geopoli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tyczną w Europie powstałą w wyniku I wojny światowej</w:t>
            </w:r>
          </w:p>
        </w:tc>
      </w:tr>
      <w:tr w:rsidR="00E5601E" w:rsidRPr="00D6509B" w:rsidTr="004965CC">
        <w:trPr>
          <w:trHeight w:val="180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/>
              <w:ind w:left="313" w:hanging="313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*Bitwa</w:t>
            </w:r>
          </w:p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/>
              <w:ind w:left="313" w:hanging="313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</w:rPr>
              <w:t>Warszawska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Rosja Sowiecka i komunizm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wojna polsko-bolszewicka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Bitwa Warszawska i jej legenda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15 sierpnia – Święto Wojska Polskiego </w:t>
            </w:r>
          </w:p>
        </w:tc>
        <w:tc>
          <w:tcPr>
            <w:tcW w:w="1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II RP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ułani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głównodo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wodzącego wojsk polskich w bitwie pod Warszawą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>– odpowiada, jaki był wynik Bitwy Warszawskiej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komunizm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bolszewicy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cud nad Wisłą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wydarzenie związane z datą: 15 sierpnia 1920 r.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15 sierpnia obchodzone jest Święto Wojska Polskiego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genezę wojny o wschodnią granicę II RP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omawia przebieg wojny polsko-bolszewickiej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ocenia postawę ludności polskiej wobec sowieckiego zagrożenia</w:t>
            </w:r>
          </w:p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mit „cudu nad Wisłą”</w:t>
            </w:r>
          </w:p>
        </w:tc>
        <w:tc>
          <w:tcPr>
            <w:tcW w:w="5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jakie czynniki złożyły się na sukces wojsk polskich w wojnie z Rosją Sowiecką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>– wyjaśnij, kiedy i w jaki sposób bolszewicy przejęli władzę w Rosji</w:t>
            </w:r>
          </w:p>
          <w:p w:rsidR="00E5601E" w:rsidRPr="00D6509B" w:rsidRDefault="00E5601E" w:rsidP="004965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podaje przykłady współcze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śnie istniejących krajów ko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munistycznych oraz opisuje życie ich mieszkańców</w:t>
            </w:r>
          </w:p>
        </w:tc>
      </w:tr>
      <w:tr w:rsidR="00E5601E" w:rsidRPr="00D6509B" w:rsidTr="004965CC">
        <w:trPr>
          <w:trHeight w:val="566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2. Eugeniusz Kwiatkowski i budowa Gdyni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problemy odrodzonej Polski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zaślubiny Polski z morzem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zasługi Eugeniusza Kwiatkowskiego na polu gospodarczym – budowa portu w Gdyni, Centralny Okręg Przemysłowy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Gdynia polskim „oknem na świat”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eksport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okręg przemysłowy</w:t>
            </w:r>
          </w:p>
        </w:tc>
        <w:tc>
          <w:tcPr>
            <w:tcW w:w="1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port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przemysł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minister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bezrobocie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na mapie Polski Gdynię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Gdynia stała się polskim „oknem na świat”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eksport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import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okręg przemysłowy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postać Euge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niusza Kwiatkowskiego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na mapie obszar Centralnego Okręgu Prze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mysłowego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trudności gospodar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cze i ustrojowe w odbudo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wie państwa polskiego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dokonania Eu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geniusza Kwiatkowskiego</w:t>
            </w:r>
          </w:p>
        </w:tc>
        <w:tc>
          <w:tcPr>
            <w:tcW w:w="5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w jaki sposób roz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wój gospodarczy wpływa na sytuację obywateli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rolę potencjału gospodarczego państwa we współczesnym świecie</w:t>
            </w:r>
          </w:p>
          <w:p w:rsidR="00E5601E" w:rsidRPr="00D6509B" w:rsidRDefault="00E5601E" w:rsidP="004965CC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– wymienia najważniejsze ośrodki przemysłowe współczesnej Polski</w:t>
            </w:r>
          </w:p>
        </w:tc>
      </w:tr>
      <w:tr w:rsidR="00E5601E" w:rsidRPr="00D6509B" w:rsidTr="004965CC">
        <w:trPr>
          <w:trHeight w:val="180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lastRenderedPageBreak/>
              <w:t>3. Zośka, Alek i Rudy – bohaterscy harcerze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sytuacja społeczeństwa polskiego pod niemiecką okupacją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Szare Szeregi (Zośka, Alek, Rudy)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akcja pod Arsenałem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batalion „Zośka” w powstaniu warszawskim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powstanie warszawskie jako wyraz patriotyzmu młodego pokolenia</w:t>
            </w:r>
          </w:p>
          <w:p w:rsidR="00E5601E" w:rsidRPr="00D6509B" w:rsidRDefault="00E5601E" w:rsidP="004965C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okupacja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łapanki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Armia Krajowa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Szare Szeregi</w:t>
            </w:r>
          </w:p>
        </w:tc>
        <w:tc>
          <w:tcPr>
            <w:tcW w:w="1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poprawnie posługuje się terminem: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okupacja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wie, kiedy i gdzie wybuchła II wojna światowa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opisuje sytuację narodu polskiego pod niemiecką okupacją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łapanki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Armia Krajowa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Szare Szeregi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 wydarzenia związane z datami: 1 września 1939 r., 1 sierpnia 1944 r. 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postaci Zośki, Alka i Rudego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najważniejsze akcje Szarych Szeregów, w tym akcję pod Arsenałem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ocenia postawę młodzieży polskiej pod okupacją</w:t>
            </w:r>
          </w:p>
        </w:tc>
        <w:tc>
          <w:tcPr>
            <w:tcW w:w="5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działalność Polskiego Państwa Pod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ziemnego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politykę okupantów wobec Polaków (mord katyński)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podaje przykłady udziału żołnierzy polskich na fron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tach II wojny światowej</w:t>
            </w:r>
          </w:p>
          <w:p w:rsidR="00E5601E" w:rsidRPr="00D6509B" w:rsidRDefault="00E5601E" w:rsidP="004965CC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przebieg po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wstania warszawskiego</w:t>
            </w:r>
          </w:p>
        </w:tc>
      </w:tr>
      <w:tr w:rsidR="00E5601E" w:rsidRPr="00D6509B" w:rsidTr="004965CC">
        <w:trPr>
          <w:trHeight w:val="708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4. Pilecki i Inka – „żołnierze niezłomni”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polityka Niemiec wobec ludności żydowskiej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obozy koncentracyjne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raporty Witolda Pileckiego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represje komunistów i śmierć Witolda Pileckiego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polityka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lastRenderedPageBreak/>
              <w:t>komunistów wobec pol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skiego podziemia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postawa Danuty </w:t>
            </w:r>
            <w:proofErr w:type="spellStart"/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Siedzikówny</w:t>
            </w:r>
            <w:proofErr w:type="spellEnd"/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ps. Inka 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obozy koncen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tracyjne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„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żołnierze niezłomni”</w:t>
            </w:r>
          </w:p>
        </w:tc>
        <w:tc>
          <w:tcPr>
            <w:tcW w:w="1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poprawnie posługuje się terminem: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obozy koncen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tracyjne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politykę Niemiec wobec ludności żydowskiej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kto objął rządy w państwie polskim po zakończeniu II wojny światowej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poprawnie posługuje się terminem: „żołnierze niezłomni”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zbrodnie niemieckie popełnione na Żydach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charakteryzuje postaci Witolda Pileckiego, Danuty </w:t>
            </w:r>
            <w:proofErr w:type="spellStart"/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Siedzikówny</w:t>
            </w:r>
            <w:proofErr w:type="spellEnd"/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dla wielu Polaków wojna się nie zakończyła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pojęcie: „żołnierze niezłomni”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postać i dzia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łalność Witolda Pileckiego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represje komuni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stów wobec zwolenników prawowitych władz polskich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ocenia postawę Danuty </w:t>
            </w:r>
            <w:proofErr w:type="spellStart"/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Siedzikówny</w:t>
            </w:r>
            <w:proofErr w:type="spellEnd"/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ps. Inka </w:t>
            </w:r>
          </w:p>
        </w:tc>
        <w:tc>
          <w:tcPr>
            <w:tcW w:w="5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państwo polskie znalazło się po II wojnie światowej w sowiec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kiej strefie wpływów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działalność partyzantki antykomuni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stycznej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dramatyzm wybo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ru postaw przez obywateli wobec państwa polskiego po II wojnie światowej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wyjaśnia pojęcie: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„suwe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renność”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wyjaśnia pojęcie: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„żelazna kurtyna”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oraz jego genezę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charakteryzuje postać i dzia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 xml:space="preserve">łalność Ireny </w:t>
            </w:r>
            <w:proofErr w:type="spellStart"/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Sendlerowej</w:t>
            </w:r>
            <w:proofErr w:type="spellEnd"/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5601E" w:rsidRPr="00D6509B" w:rsidRDefault="00E5601E" w:rsidP="004965CC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– wymienia największe niemieckie obozy koncen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tracyjne</w:t>
            </w:r>
          </w:p>
        </w:tc>
      </w:tr>
      <w:tr w:rsidR="00E5601E" w:rsidRPr="00D6509B" w:rsidTr="004965CC">
        <w:trPr>
          <w:trHeight w:val="180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lastRenderedPageBreak/>
              <w:t>5. Jan Paweł II – papież pielgrzym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opozycyjna rola Kościoła w czasach komunizmu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wybór Karola Wojtyły na papieża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pielgrzymki papieża do ojczyzny (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Niech zstąpi Duch Twój i odnowi oblicze ziemi. Tej ziemi!)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wsparcie Kościoła dla Polaków protestujących przeciw rządom komunistów 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Jan Paweł II jako papież pielgrzym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papież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kon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softHyphen/>
              <w:t>klawe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kardynał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pontyfikat</w:t>
            </w:r>
          </w:p>
        </w:tc>
        <w:tc>
          <w:tcPr>
            <w:tcW w:w="1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przy pomocy nauczyciela poprawnie posługuje się terminem: 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papież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wie, kim był Karol Wojtyła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– podaje miasto, w którym urodził się Karol Wojtyła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konklawe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kardy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softHyphen/>
              <w:t>nał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pontyfikat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charakteryzuje rolę papieża jako przywódcy Kościoła katolickiego oraz jako autorytetu moralnego dla wiernych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>– wyjaśnia, dlaczego Jan Pa</w:t>
            </w: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softHyphen/>
              <w:t>weł II był darzony wielkim szacunkiem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opisuje sytuację społeczeń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softHyphen/>
              <w:t>stwa polskiego w czasach PRL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charakteryzuje rolę Kościoła katolickiego w czasach komunizmu</w:t>
            </w:r>
          </w:p>
        </w:tc>
        <w:tc>
          <w:tcPr>
            <w:tcW w:w="5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>wyjaśnia znaczenie pierw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softHyphen/>
              <w:t>szej pielgrzymki Jana Pawła II do kraju dla społeczeń</w:t>
            </w: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softHyphen/>
              <w:t>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iCs/>
                <w:sz w:val="16"/>
                <w:szCs w:val="16"/>
              </w:rPr>
              <w:t xml:space="preserve">– wyjaśnia znaczenie słów Jana Pawła II: </w:t>
            </w:r>
            <w:r w:rsidRPr="00D6509B">
              <w:rPr>
                <w:rStyle w:val="A13"/>
                <w:rFonts w:ascii="Times New Roman" w:hAnsi="Times New Roman" w:cs="Times New Roman"/>
                <w:i/>
                <w:sz w:val="16"/>
                <w:szCs w:val="16"/>
              </w:rPr>
              <w:t>Niech zstąpi Duch Twój i odnowi oblicze ziemi. Tej ziemi!</w:t>
            </w:r>
          </w:p>
        </w:tc>
      </w:tr>
      <w:tr w:rsidR="00E5601E" w:rsidRPr="00D6509B" w:rsidTr="004965CC">
        <w:trPr>
          <w:trHeight w:val="1800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lastRenderedPageBreak/>
              <w:t>6. „Solidarność” i jej bohaterowie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kryzys PRL w latach 70. XX w.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działalność opozycyjna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strajki robotnicze i powstanie NSZZ „Solidarność”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bohaterowie „Solidarności” – Lech Wałęsa, Anna Walentynowicz, An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drzej Gwiazda, Jerzy Popiełuszko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wprowadzenie stanu wojennego i represje przeciwko opozycji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przełom 1989 r. i upadek komu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nizmu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znaczenie terminów: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strajk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związek zawodowy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„Solidarność”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stan wojen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ny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Okrągły Stół</w:t>
            </w:r>
          </w:p>
        </w:tc>
        <w:tc>
          <w:tcPr>
            <w:tcW w:w="1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przy pomocy nauczyciela 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demokracja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strajk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wie, jak się nazywał pierw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szy przywódca związku zawodowego „Solidarność” i późniejszy prezydent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poprawnie posługuje się terminami: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związek zawo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dowy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„Solidarność”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stan wojenny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6509B">
              <w:rPr>
                <w:rStyle w:val="A13"/>
                <w:rFonts w:ascii="Times New Roman" w:hAnsi="Times New Roman" w:cs="Times New Roman"/>
                <w:i/>
                <w:iCs/>
                <w:sz w:val="16"/>
                <w:szCs w:val="16"/>
              </w:rPr>
              <w:t>Okrągły Stół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wydarzenia związane z datami: sierpień 1980, l989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dlaczego w 1980 r. doszło do masowych straj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ków robotniczych</w:t>
            </w:r>
          </w:p>
          <w:p w:rsidR="00E5601E" w:rsidRPr="00D6509B" w:rsidRDefault="00E5601E" w:rsidP="004965CC">
            <w:pPr>
              <w:spacing w:after="0"/>
              <w:rPr>
                <w:rFonts w:ascii="Times New Roman" w:eastAsia="Times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zna głównych bohaterów „Solidarności” – Lecha Wa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łęsę, Annę Walentynowicz, Andrzeja Gwiazdę, Jerzego Popiełuszkę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opisuje okoliczności zawią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zania związku zawodowego „Solidarność”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przedstawia główne postu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laty „Solidarności”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– wymienia ograniczenia, z ja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kimi wiązało się wprowa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dzenie stanu wojennego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– wyjaśnia symbolikę Okrą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głego Stołu</w:t>
            </w:r>
          </w:p>
        </w:tc>
        <w:tc>
          <w:tcPr>
            <w:tcW w:w="5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wskazuje różnice polityczne między czasami komunizmu a wolną Polską</w:t>
            </w:r>
          </w:p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podaje przykłady protestów Polaków przeciwko wła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>dzom komunistycznym</w:t>
            </w:r>
          </w:p>
          <w:p w:rsidR="00E5601E" w:rsidRPr="00D6509B" w:rsidRDefault="00E5601E" w:rsidP="004965C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wyjaśnia, jaką rolę odegrał stan wojenny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01E" w:rsidRPr="00D6509B" w:rsidRDefault="00E5601E" w:rsidP="004965CC">
            <w:pPr>
              <w:pStyle w:val="Pa1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opowiada o rywalizacji mię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softHyphen/>
              <w:t xml:space="preserve">dzy Związkiem Sowieckim a Zachodem </w:t>
            </w:r>
          </w:p>
          <w:p w:rsidR="00E5601E" w:rsidRPr="00D6509B" w:rsidRDefault="00E5601E" w:rsidP="004965CC">
            <w:pPr>
              <w:snapToGri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6509B">
              <w:rPr>
                <w:rStyle w:val="A14"/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D6509B">
              <w:rPr>
                <w:rStyle w:val="A13"/>
                <w:rFonts w:ascii="Times New Roman" w:hAnsi="Times New Roman" w:cs="Times New Roman"/>
                <w:sz w:val="16"/>
                <w:szCs w:val="16"/>
              </w:rPr>
              <w:t>wyjaśnia znaczenie i skutki rozmów Okrągłego Stołu</w:t>
            </w:r>
          </w:p>
        </w:tc>
      </w:tr>
    </w:tbl>
    <w:p w:rsidR="0061672C" w:rsidRDefault="0061672C"/>
    <w:sectPr w:rsidR="0061672C" w:rsidSect="00E560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2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C37E0D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948A3"/>
    <w:multiLevelType w:val="hybridMultilevel"/>
    <w:tmpl w:val="03F4DF94"/>
    <w:lvl w:ilvl="0" w:tplc="1AF0DD44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D5860"/>
    <w:multiLevelType w:val="hybridMultilevel"/>
    <w:tmpl w:val="555E727C"/>
    <w:lvl w:ilvl="0" w:tplc="8C6A5E6A">
      <w:start w:val="7"/>
      <w:numFmt w:val="decimal"/>
      <w:lvlText w:val="%1."/>
      <w:lvlJc w:val="left"/>
      <w:pPr>
        <w:ind w:left="29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8A8EEC62">
      <w:start w:val="1"/>
      <w:numFmt w:val="lowerLetter"/>
      <w:lvlText w:val="%2."/>
      <w:lvlJc w:val="left"/>
      <w:pPr>
        <w:ind w:left="56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A326304">
      <w:numFmt w:val="bullet"/>
      <w:lvlText w:val="•"/>
      <w:lvlJc w:val="left"/>
      <w:pPr>
        <w:ind w:left="1337" w:hanging="222"/>
      </w:pPr>
      <w:rPr>
        <w:rFonts w:hint="default"/>
        <w:lang w:val="pl-PL" w:eastAsia="en-US" w:bidi="ar-SA"/>
      </w:rPr>
    </w:lvl>
    <w:lvl w:ilvl="3" w:tplc="012EC232">
      <w:numFmt w:val="bullet"/>
      <w:lvlText w:val="•"/>
      <w:lvlJc w:val="left"/>
      <w:pPr>
        <w:ind w:left="2374" w:hanging="222"/>
      </w:pPr>
      <w:rPr>
        <w:rFonts w:hint="default"/>
        <w:lang w:val="pl-PL" w:eastAsia="en-US" w:bidi="ar-SA"/>
      </w:rPr>
    </w:lvl>
    <w:lvl w:ilvl="4" w:tplc="89FE3940">
      <w:numFmt w:val="bullet"/>
      <w:lvlText w:val="•"/>
      <w:lvlJc w:val="left"/>
      <w:pPr>
        <w:ind w:left="3411" w:hanging="222"/>
      </w:pPr>
      <w:rPr>
        <w:rFonts w:hint="default"/>
        <w:lang w:val="pl-PL" w:eastAsia="en-US" w:bidi="ar-SA"/>
      </w:rPr>
    </w:lvl>
    <w:lvl w:ilvl="5" w:tplc="AF946440">
      <w:numFmt w:val="bullet"/>
      <w:lvlText w:val="•"/>
      <w:lvlJc w:val="left"/>
      <w:pPr>
        <w:ind w:left="4448" w:hanging="222"/>
      </w:pPr>
      <w:rPr>
        <w:rFonts w:hint="default"/>
        <w:lang w:val="pl-PL" w:eastAsia="en-US" w:bidi="ar-SA"/>
      </w:rPr>
    </w:lvl>
    <w:lvl w:ilvl="6" w:tplc="8A1601CA">
      <w:numFmt w:val="bullet"/>
      <w:lvlText w:val="•"/>
      <w:lvlJc w:val="left"/>
      <w:pPr>
        <w:ind w:left="5485" w:hanging="222"/>
      </w:pPr>
      <w:rPr>
        <w:rFonts w:hint="default"/>
        <w:lang w:val="pl-PL" w:eastAsia="en-US" w:bidi="ar-SA"/>
      </w:rPr>
    </w:lvl>
    <w:lvl w:ilvl="7" w:tplc="0398204E">
      <w:numFmt w:val="bullet"/>
      <w:lvlText w:val="•"/>
      <w:lvlJc w:val="left"/>
      <w:pPr>
        <w:ind w:left="6522" w:hanging="222"/>
      </w:pPr>
      <w:rPr>
        <w:rFonts w:hint="default"/>
        <w:lang w:val="pl-PL" w:eastAsia="en-US" w:bidi="ar-SA"/>
      </w:rPr>
    </w:lvl>
    <w:lvl w:ilvl="8" w:tplc="C3E26F6E">
      <w:numFmt w:val="bullet"/>
      <w:lvlText w:val="•"/>
      <w:lvlJc w:val="left"/>
      <w:pPr>
        <w:ind w:left="7559" w:hanging="222"/>
      </w:pPr>
      <w:rPr>
        <w:rFonts w:hint="default"/>
        <w:lang w:val="pl-PL" w:eastAsia="en-US" w:bidi="ar-SA"/>
      </w:rPr>
    </w:lvl>
  </w:abstractNum>
  <w:abstractNum w:abstractNumId="6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7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8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9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10">
    <w:nsid w:val="4DC5317A"/>
    <w:multiLevelType w:val="hybridMultilevel"/>
    <w:tmpl w:val="0AF81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13">
    <w:nsid w:val="7F5F3E21"/>
    <w:multiLevelType w:val="hybridMultilevel"/>
    <w:tmpl w:val="FB4AD4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13"/>
  </w:num>
  <w:num w:numId="5">
    <w:abstractNumId w:val="6"/>
  </w:num>
  <w:num w:numId="6">
    <w:abstractNumId w:val="8"/>
  </w:num>
  <w:num w:numId="7">
    <w:abstractNumId w:val="12"/>
  </w:num>
  <w:num w:numId="8">
    <w:abstractNumId w:val="9"/>
  </w:num>
  <w:num w:numId="9">
    <w:abstractNumId w:val="7"/>
  </w:num>
  <w:num w:numId="10">
    <w:abstractNumId w:val="5"/>
  </w:num>
  <w:num w:numId="11">
    <w:abstractNumId w:val="1"/>
  </w:num>
  <w:num w:numId="12">
    <w:abstractNumId w:val="3"/>
  </w:num>
  <w:num w:numId="13">
    <w:abstractNumId w:val="4"/>
  </w:num>
  <w:num w:numId="14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5601E"/>
    <w:rsid w:val="0061672C"/>
    <w:rsid w:val="00675DF2"/>
    <w:rsid w:val="00742404"/>
    <w:rsid w:val="00AC4138"/>
    <w:rsid w:val="00B3053F"/>
    <w:rsid w:val="00B45B2E"/>
    <w:rsid w:val="00CD07F0"/>
    <w:rsid w:val="00E5601E"/>
    <w:rsid w:val="00EF2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01E"/>
    <w:pPr>
      <w:spacing w:after="160" w:line="259" w:lineRule="auto"/>
    </w:pPr>
  </w:style>
  <w:style w:type="paragraph" w:styleId="Nagwek2">
    <w:name w:val="heading 2"/>
    <w:basedOn w:val="Normalny"/>
    <w:link w:val="Nagwek2Znak"/>
    <w:uiPriority w:val="9"/>
    <w:qFormat/>
    <w:rsid w:val="00E560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5601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efault">
    <w:name w:val="Default"/>
    <w:uiPriority w:val="99"/>
    <w:rsid w:val="00E5601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56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5601E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E5601E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01E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E5601E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01E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01E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5601E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6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01E"/>
  </w:style>
  <w:style w:type="paragraph" w:styleId="Stopka">
    <w:name w:val="footer"/>
    <w:basedOn w:val="Normalny"/>
    <w:link w:val="StopkaZnak"/>
    <w:uiPriority w:val="99"/>
    <w:unhideWhenUsed/>
    <w:rsid w:val="00E56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01E"/>
  </w:style>
  <w:style w:type="paragraph" w:styleId="Bezodstpw">
    <w:name w:val="No Spacing"/>
    <w:uiPriority w:val="99"/>
    <w:qFormat/>
    <w:rsid w:val="00E5601E"/>
    <w:pPr>
      <w:spacing w:after="0" w:line="240" w:lineRule="auto"/>
    </w:pPr>
  </w:style>
  <w:style w:type="paragraph" w:customStyle="1" w:styleId="Pa21">
    <w:name w:val="Pa21"/>
    <w:basedOn w:val="Normalny"/>
    <w:next w:val="Normalny"/>
    <w:uiPriority w:val="99"/>
    <w:rsid w:val="00E5601E"/>
    <w:pPr>
      <w:autoSpaceDE w:val="0"/>
      <w:autoSpaceDN w:val="0"/>
      <w:adjustRightInd w:val="0"/>
      <w:spacing w:after="0" w:line="171" w:lineRule="atLeast"/>
    </w:pPr>
    <w:rPr>
      <w:rFonts w:ascii="Humanst521EU" w:eastAsia="Calibri" w:hAnsi="Humanst521EU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601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601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01E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01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01E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01E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E5601E"/>
    <w:rPr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01E"/>
    <w:rPr>
      <w:sz w:val="16"/>
      <w:szCs w:val="16"/>
    </w:rPr>
  </w:style>
  <w:style w:type="paragraph" w:styleId="Poprawka">
    <w:name w:val="Revision"/>
    <w:hidden/>
    <w:uiPriority w:val="99"/>
    <w:semiHidden/>
    <w:rsid w:val="00E5601E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5601E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5601E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5601E"/>
    <w:rPr>
      <w:rFonts w:cs="Humanst521EU"/>
      <w:color w:val="000000"/>
      <w:sz w:val="15"/>
      <w:szCs w:val="15"/>
    </w:rPr>
  </w:style>
  <w:style w:type="paragraph" w:customStyle="1" w:styleId="Pa31">
    <w:name w:val="Pa31"/>
    <w:basedOn w:val="Default"/>
    <w:next w:val="Default"/>
    <w:uiPriority w:val="99"/>
    <w:rsid w:val="00E5601E"/>
    <w:pPr>
      <w:spacing w:line="321" w:lineRule="atLeast"/>
    </w:pPr>
    <w:rPr>
      <w:rFonts w:ascii="Minion Pro" w:hAnsi="Minion Pro" w:cstheme="minorBidi"/>
      <w:color w:val="auto"/>
    </w:rPr>
  </w:style>
  <w:style w:type="character" w:styleId="Uwydatnienie">
    <w:name w:val="Emphasis"/>
    <w:basedOn w:val="Domylnaczcionkaakapitu"/>
    <w:uiPriority w:val="20"/>
    <w:qFormat/>
    <w:rsid w:val="00E5601E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E560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5601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5941</Words>
  <Characters>35650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Rafał</cp:lastModifiedBy>
  <cp:revision>5</cp:revision>
  <dcterms:created xsi:type="dcterms:W3CDTF">2024-03-14T20:44:00Z</dcterms:created>
  <dcterms:modified xsi:type="dcterms:W3CDTF">2024-03-14T20:55:00Z</dcterms:modified>
</cp:coreProperties>
</file>