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D1" w:rsidRDefault="001059D1" w:rsidP="001059D1">
      <w:pPr>
        <w:spacing w:after="0" w:line="240" w:lineRule="auto"/>
        <w:ind w:right="1366"/>
        <w:jc w:val="both"/>
        <w:rPr>
          <w:rFonts w:ascii="Times New Roman" w:eastAsia="Swis721 WGL4 BT" w:hAnsi="Times New Roman"/>
          <w:w w:val="75"/>
          <w:sz w:val="36"/>
          <w:szCs w:val="36"/>
          <w:lang w:val="pl-PL"/>
        </w:rPr>
      </w:pPr>
    </w:p>
    <w:p w:rsidR="001059D1" w:rsidRDefault="001059D1" w:rsidP="00204A06">
      <w:pPr>
        <w:spacing w:after="0" w:line="240" w:lineRule="auto"/>
        <w:ind w:left="1377" w:right="1366"/>
        <w:jc w:val="both"/>
        <w:rPr>
          <w:rFonts w:ascii="Times New Roman" w:eastAsia="Swis721 WGL4 BT" w:hAnsi="Times New Roman"/>
          <w:w w:val="75"/>
          <w:sz w:val="36"/>
          <w:szCs w:val="36"/>
          <w:lang w:val="pl-PL"/>
        </w:rPr>
      </w:pPr>
    </w:p>
    <w:p w:rsidR="001059D1" w:rsidRPr="001059D1" w:rsidRDefault="001059D1" w:rsidP="001059D1">
      <w:pPr>
        <w:spacing w:after="0" w:line="240" w:lineRule="auto"/>
        <w:ind w:left="1377" w:right="1366"/>
        <w:jc w:val="center"/>
        <w:rPr>
          <w:rFonts w:ascii="Times New Roman" w:eastAsia="Swis721 WGL4 BT" w:hAnsi="Times New Roman"/>
          <w:b/>
          <w:w w:val="75"/>
          <w:sz w:val="40"/>
          <w:szCs w:val="40"/>
          <w:lang w:val="pl-PL"/>
        </w:rPr>
      </w:pPr>
      <w:r w:rsidRPr="001059D1">
        <w:rPr>
          <w:rFonts w:ascii="Times New Roman" w:eastAsia="Swis721 WGL4 BT" w:hAnsi="Times New Roman"/>
          <w:b/>
          <w:w w:val="75"/>
          <w:sz w:val="40"/>
          <w:szCs w:val="40"/>
          <w:lang w:val="pl-PL"/>
        </w:rPr>
        <w:t xml:space="preserve">PRZEDMIOTOWE ZASADY OCENIANIA </w:t>
      </w:r>
      <w:r w:rsidRPr="001059D1">
        <w:rPr>
          <w:rFonts w:ascii="Times New Roman" w:eastAsia="Swis721 WGL4 BT" w:hAnsi="Times New Roman"/>
          <w:b/>
          <w:w w:val="75"/>
          <w:sz w:val="40"/>
          <w:szCs w:val="40"/>
          <w:lang w:val="pl-PL"/>
        </w:rPr>
        <w:br/>
        <w:t>Z JĘZYKA POLSKIEGO W KLASIE VII</w:t>
      </w:r>
      <w:bookmarkStart w:id="0" w:name="_GoBack"/>
      <w:bookmarkEnd w:id="0"/>
    </w:p>
    <w:p w:rsidR="001059D1" w:rsidRPr="001059D1" w:rsidRDefault="001059D1" w:rsidP="00204A06">
      <w:pPr>
        <w:spacing w:after="0" w:line="240" w:lineRule="auto"/>
        <w:ind w:left="1377" w:right="1366"/>
        <w:jc w:val="both"/>
        <w:rPr>
          <w:rFonts w:ascii="Times New Roman" w:eastAsia="Swis721 WGL4 BT" w:hAnsi="Times New Roman"/>
          <w:b/>
          <w:w w:val="75"/>
          <w:sz w:val="36"/>
          <w:szCs w:val="36"/>
          <w:lang w:val="pl-PL"/>
        </w:rPr>
      </w:pPr>
    </w:p>
    <w:p w:rsidR="00CD734C" w:rsidRDefault="00CD734C" w:rsidP="00204A06">
      <w:pPr>
        <w:spacing w:after="0" w:line="240" w:lineRule="auto"/>
        <w:ind w:left="1377" w:right="1366"/>
        <w:jc w:val="both"/>
        <w:rPr>
          <w:rFonts w:ascii="Times New Roman" w:eastAsia="Swis721 WGL4 BT" w:hAnsi="Times New Roman"/>
          <w:w w:val="80"/>
          <w:sz w:val="36"/>
          <w:szCs w:val="36"/>
          <w:lang w:val="pl-PL"/>
        </w:rPr>
      </w:pP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>OG</w:t>
      </w:r>
      <w:r w:rsidRPr="003C6019">
        <w:rPr>
          <w:rFonts w:ascii="Times New Roman" w:eastAsia="Swis721 WGL4 BT" w:hAnsi="Times New Roman"/>
          <w:spacing w:val="3"/>
          <w:w w:val="75"/>
          <w:sz w:val="36"/>
          <w:szCs w:val="36"/>
          <w:lang w:val="pl-PL"/>
        </w:rPr>
        <w:t>Ó</w:t>
      </w: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>LNE</w:t>
      </w:r>
      <w:r w:rsidRPr="003C6019">
        <w:rPr>
          <w:rFonts w:ascii="Times New Roman" w:eastAsia="Swis721 WGL4 BT" w:hAnsi="Times New Roman"/>
          <w:spacing w:val="37"/>
          <w:w w:val="75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>KRYTERIA</w:t>
      </w:r>
      <w:r w:rsidRPr="003C6019">
        <w:rPr>
          <w:rFonts w:ascii="Times New Roman" w:eastAsia="Swis721 WGL4 BT" w:hAnsi="Times New Roman"/>
          <w:spacing w:val="76"/>
          <w:w w:val="75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w w:val="75"/>
          <w:sz w:val="36"/>
          <w:szCs w:val="36"/>
          <w:lang w:val="pl-PL"/>
        </w:rPr>
        <w:t xml:space="preserve">OCENIANIA </w:t>
      </w:r>
      <w:r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DLA</w:t>
      </w:r>
      <w:r w:rsidRPr="003C6019">
        <w:rPr>
          <w:rFonts w:ascii="Times New Roman" w:eastAsia="Swis721 WGL4 BT" w:hAnsi="Times New Roman"/>
          <w:spacing w:val="56"/>
          <w:w w:val="80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LASY</w:t>
      </w:r>
      <w:r w:rsidRPr="003C6019">
        <w:rPr>
          <w:rFonts w:ascii="Times New Roman" w:eastAsia="Swis721 WGL4 BT" w:hAnsi="Times New Roman"/>
          <w:spacing w:val="39"/>
          <w:w w:val="80"/>
          <w:sz w:val="36"/>
          <w:szCs w:val="36"/>
          <w:lang w:val="pl-PL"/>
        </w:rPr>
        <w:t xml:space="preserve"> </w:t>
      </w:r>
      <w:r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7</w:t>
      </w:r>
    </w:p>
    <w:p w:rsidR="001059D1" w:rsidRDefault="001059D1" w:rsidP="001059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</w:rPr>
      </w:pPr>
    </w:p>
    <w:p w:rsidR="001059D1" w:rsidRDefault="001059D1" w:rsidP="001059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</w:rPr>
      </w:pPr>
    </w:p>
    <w:p w:rsidR="001059D1" w:rsidRPr="001059D1" w:rsidRDefault="001059D1" w:rsidP="001059D1">
      <w:pPr>
        <w:widowControl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lang w:val="pl-PL"/>
        </w:rPr>
      </w:pPr>
      <w:r w:rsidRPr="001059D1">
        <w:rPr>
          <w:rFonts w:ascii="Times New Roman" w:hAnsi="Times New Roman"/>
          <w:b/>
          <w:bCs/>
          <w:i/>
          <w:iCs/>
          <w:lang w:val="pl-PL"/>
        </w:rPr>
        <w:t>Przedmiotowe Zasady Oceniania uwzględnia</w:t>
      </w:r>
      <w:r>
        <w:rPr>
          <w:rFonts w:ascii="Times New Roman" w:hAnsi="Times New Roman"/>
          <w:b/>
          <w:bCs/>
          <w:i/>
          <w:iCs/>
          <w:lang w:val="pl-PL"/>
        </w:rPr>
        <w:t>ją</w:t>
      </w:r>
      <w:r w:rsidRPr="001059D1">
        <w:rPr>
          <w:rFonts w:ascii="Times New Roman" w:hAnsi="Times New Roman"/>
          <w:b/>
          <w:bCs/>
          <w:i/>
          <w:iCs/>
          <w:lang w:val="pl-PL"/>
        </w:rPr>
        <w:t xml:space="preserve"> pisemne opinie i orzeczenia Poradni Psychologiczno – Pedagogicznej i zakłada</w:t>
      </w:r>
      <w:r>
        <w:rPr>
          <w:rFonts w:ascii="Times New Roman" w:hAnsi="Times New Roman"/>
          <w:b/>
          <w:bCs/>
          <w:i/>
          <w:iCs/>
          <w:lang w:val="pl-PL"/>
        </w:rPr>
        <w:t>ją</w:t>
      </w:r>
      <w:r w:rsidRPr="001059D1">
        <w:rPr>
          <w:rFonts w:ascii="Times New Roman" w:hAnsi="Times New Roman"/>
          <w:b/>
          <w:bCs/>
          <w:i/>
          <w:iCs/>
          <w:lang w:val="pl-PL"/>
        </w:rPr>
        <w:t xml:space="preserve"> dostosowanie wymagań edukacyjnych </w:t>
      </w:r>
      <w:r w:rsidRPr="001059D1">
        <w:rPr>
          <w:rFonts w:ascii="Times New Roman" w:hAnsi="Times New Roman"/>
          <w:b/>
          <w:bCs/>
          <w:i/>
          <w:iCs/>
          <w:lang w:val="pl-PL"/>
        </w:rPr>
        <w:br/>
        <w:t xml:space="preserve">w stosunku do uczniów, u których stwierdzono specyficzne trudności w uczeniu się </w:t>
      </w:r>
      <w:r w:rsidRPr="001059D1">
        <w:rPr>
          <w:rFonts w:ascii="Times New Roman" w:hAnsi="Times New Roman"/>
          <w:b/>
          <w:bCs/>
          <w:i/>
          <w:iCs/>
          <w:lang w:val="pl-PL"/>
        </w:rPr>
        <w:br/>
        <w:t>lub deficyty rozwojowe.</w:t>
      </w:r>
    </w:p>
    <w:p w:rsidR="001059D1" w:rsidRPr="001059D1" w:rsidRDefault="001059D1" w:rsidP="001059D1">
      <w:pPr>
        <w:widowControl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lang w:val="pl-PL"/>
        </w:rPr>
      </w:pPr>
      <w:r w:rsidRPr="001059D1">
        <w:rPr>
          <w:rFonts w:ascii="Times New Roman" w:hAnsi="Times New Roman"/>
          <w:szCs w:val="20"/>
          <w:lang w:val="pl-PL"/>
        </w:rPr>
        <w:br/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90B69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9955D4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</w:t>
      </w:r>
      <w:r w:rsidR="009955D4"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trudności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FF36A9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9955D4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204A06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FF36A9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2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stosuje</w:t>
      </w:r>
      <w:r w:rsidRPr="00FF36A9">
        <w:rPr>
          <w:rFonts w:ascii="Times New Roman" w:eastAsia="Quasi-LucidaBright" w:hAnsi="Times New Roman"/>
          <w:spacing w:val="-1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domości</w:t>
      </w:r>
      <w:r w:rsidRPr="00FF36A9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tności</w:t>
      </w:r>
      <w:r w:rsidRPr="00FF36A9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-1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pacing w:val="-14"/>
          <w:w w:val="9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 w:rsidR="009955D4"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ce</w:t>
      </w:r>
      <w:r w:rsidRPr="00FF36A9">
        <w:rPr>
          <w:rFonts w:ascii="Times New Roman" w:eastAsia="Quasi-LucidaBright" w:hAnsi="Times New Roman"/>
          <w:spacing w:val="-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ce 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:rsidR="003C6019" w:rsidRPr="00204A06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204A06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tno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="003C6019"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br/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>roz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iu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m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lastRenderedPageBreak/>
        <w:t>n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 wyni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204A06">
        <w:rPr>
          <w:rFonts w:ascii="Times New Roman" w:eastAsia="Quasi-LucidaBright" w:hAnsi="Times New Roman"/>
          <w:spacing w:val="4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z pod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pacing w:val="4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204A06">
        <w:rPr>
          <w:rFonts w:ascii="Times New Roman" w:eastAsia="Quasi-LucidaBright" w:hAnsi="Times New Roman"/>
          <w:spacing w:val="4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proponuje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204A06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ija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sne</w:t>
      </w:r>
      <w:r w:rsidRPr="00204A06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</w:p>
    <w:p w:rsidR="003C6019" w:rsidRDefault="003C6019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br w:type="page"/>
      </w:r>
    </w:p>
    <w:p w:rsidR="00E6643E" w:rsidRPr="00FF36A9" w:rsidRDefault="00E6643E" w:rsidP="00204A06">
      <w:pPr>
        <w:spacing w:after="0" w:line="240" w:lineRule="auto"/>
        <w:ind w:left="885" w:right="871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lastRenderedPageBreak/>
        <w:t>SZCZE</w:t>
      </w:r>
      <w:r w:rsidRPr="00FF36A9"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G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>Ó</w:t>
      </w:r>
      <w:r w:rsidRPr="00FF36A9">
        <w:rPr>
          <w:rFonts w:ascii="Times New Roman" w:eastAsia="Swis721 WGL4 BT" w:hAnsi="Times New Roman"/>
          <w:spacing w:val="-14"/>
          <w:w w:val="74"/>
          <w:sz w:val="36"/>
          <w:szCs w:val="36"/>
          <w:lang w:val="pl-PL"/>
        </w:rPr>
        <w:t>Ł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>OWE</w:t>
      </w:r>
      <w:r w:rsidRPr="00FF36A9">
        <w:rPr>
          <w:rFonts w:ascii="Times New Roman" w:eastAsia="Swis721 WGL4 BT" w:hAnsi="Times New Roman"/>
          <w:spacing w:val="55"/>
          <w:w w:val="74"/>
          <w:sz w:val="36"/>
          <w:szCs w:val="36"/>
          <w:lang w:val="pl-PL"/>
        </w:rPr>
        <w:t xml:space="preserve"> </w:t>
      </w:r>
      <w:r w:rsidRPr="00FF36A9">
        <w:rPr>
          <w:rFonts w:ascii="Times New Roman" w:eastAsia="Swis721 WGL4 BT" w:hAnsi="Times New Roman"/>
          <w:spacing w:val="1"/>
          <w:w w:val="74"/>
          <w:sz w:val="36"/>
          <w:szCs w:val="36"/>
          <w:lang w:val="pl-PL"/>
        </w:rPr>
        <w:t>K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>RYTER</w:t>
      </w:r>
      <w:r w:rsidRPr="00FF36A9">
        <w:rPr>
          <w:rFonts w:ascii="Times New Roman" w:eastAsia="Swis721 WGL4 BT" w:hAnsi="Times New Roman"/>
          <w:spacing w:val="-1"/>
          <w:w w:val="74"/>
          <w:sz w:val="36"/>
          <w:szCs w:val="36"/>
          <w:lang w:val="pl-PL"/>
        </w:rPr>
        <w:t>I</w:t>
      </w:r>
      <w:r w:rsidRPr="00FF36A9">
        <w:rPr>
          <w:rFonts w:ascii="Times New Roman" w:eastAsia="Swis721 WGL4 BT" w:hAnsi="Times New Roman"/>
          <w:w w:val="74"/>
          <w:sz w:val="36"/>
          <w:szCs w:val="36"/>
          <w:lang w:val="pl-PL"/>
        </w:rPr>
        <w:t xml:space="preserve">A </w:t>
      </w:r>
      <w:r w:rsidRPr="00FF36A9">
        <w:rPr>
          <w:rFonts w:ascii="Times New Roman" w:eastAsia="Swis721 WGL4 BT" w:hAnsi="Times New Roman"/>
          <w:spacing w:val="-1"/>
          <w:w w:val="70"/>
          <w:sz w:val="36"/>
          <w:szCs w:val="36"/>
          <w:lang w:val="pl-PL"/>
        </w:rPr>
        <w:t>O</w:t>
      </w:r>
      <w:r w:rsidRPr="00FF36A9">
        <w:rPr>
          <w:rFonts w:ascii="Times New Roman" w:eastAsia="Swis721 WGL4 BT" w:hAnsi="Times New Roman"/>
          <w:w w:val="75"/>
          <w:sz w:val="36"/>
          <w:szCs w:val="36"/>
          <w:lang w:val="pl-PL"/>
        </w:rPr>
        <w:t>CEN</w:t>
      </w:r>
      <w:r w:rsidRPr="00FF36A9">
        <w:rPr>
          <w:rFonts w:ascii="Times New Roman" w:eastAsia="Swis721 WGL4 BT" w:hAnsi="Times New Roman"/>
          <w:spacing w:val="-1"/>
          <w:w w:val="75"/>
          <w:sz w:val="36"/>
          <w:szCs w:val="36"/>
          <w:lang w:val="pl-PL"/>
        </w:rPr>
        <w:t>I</w:t>
      </w:r>
      <w:r w:rsidRPr="00FF36A9">
        <w:rPr>
          <w:rFonts w:ascii="Times New Roman" w:eastAsia="Swis721 WGL4 BT" w:hAnsi="Times New Roman"/>
          <w:w w:val="78"/>
          <w:sz w:val="36"/>
          <w:szCs w:val="36"/>
          <w:lang w:val="pl-PL"/>
        </w:rPr>
        <w:t>AN</w:t>
      </w:r>
      <w:r w:rsidRPr="00FF36A9">
        <w:rPr>
          <w:rFonts w:ascii="Times New Roman" w:eastAsia="Swis721 WGL4 BT" w:hAnsi="Times New Roman"/>
          <w:spacing w:val="-1"/>
          <w:w w:val="78"/>
          <w:sz w:val="36"/>
          <w:szCs w:val="36"/>
          <w:lang w:val="pl-PL"/>
        </w:rPr>
        <w:t>I</w:t>
      </w:r>
      <w:r w:rsidRPr="00FF36A9">
        <w:rPr>
          <w:rFonts w:ascii="Times New Roman" w:eastAsia="Swis721 WGL4 BT" w:hAnsi="Times New Roman"/>
          <w:w w:val="78"/>
          <w:sz w:val="36"/>
          <w:szCs w:val="36"/>
          <w:lang w:val="pl-PL"/>
        </w:rPr>
        <w:t xml:space="preserve">A </w:t>
      </w:r>
      <w:r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DLA</w:t>
      </w:r>
      <w:r w:rsidRPr="00FF36A9">
        <w:rPr>
          <w:rFonts w:ascii="Times New Roman" w:eastAsia="Swis721 WGL4 BT" w:hAnsi="Times New Roman"/>
          <w:spacing w:val="56"/>
          <w:w w:val="80"/>
          <w:sz w:val="36"/>
          <w:szCs w:val="36"/>
          <w:lang w:val="pl-PL"/>
        </w:rPr>
        <w:t xml:space="preserve"> </w:t>
      </w:r>
      <w:r w:rsidRPr="00FF36A9">
        <w:rPr>
          <w:rFonts w:ascii="Times New Roman" w:eastAsia="Swis721 WGL4 BT" w:hAnsi="Times New Roman"/>
          <w:spacing w:val="1"/>
          <w:w w:val="80"/>
          <w:sz w:val="36"/>
          <w:szCs w:val="36"/>
          <w:lang w:val="pl-PL"/>
        </w:rPr>
        <w:t>K</w:t>
      </w:r>
      <w:r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LASY</w:t>
      </w:r>
      <w:r w:rsidRPr="00FF36A9">
        <w:rPr>
          <w:rFonts w:ascii="Times New Roman" w:eastAsia="Swis721 WGL4 BT" w:hAnsi="Times New Roman"/>
          <w:spacing w:val="39"/>
          <w:w w:val="80"/>
          <w:sz w:val="36"/>
          <w:szCs w:val="36"/>
          <w:lang w:val="pl-PL"/>
        </w:rPr>
        <w:t xml:space="preserve"> </w:t>
      </w:r>
      <w:r w:rsidRPr="00FF36A9">
        <w:rPr>
          <w:rFonts w:ascii="Times New Roman" w:eastAsia="Swis721 WGL4 BT" w:hAnsi="Times New Roman"/>
          <w:w w:val="80"/>
          <w:sz w:val="36"/>
          <w:szCs w:val="36"/>
          <w:lang w:val="pl-PL"/>
        </w:rPr>
        <w:t>7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teczną</w:t>
      </w:r>
      <w:r w:rsidRPr="00321A03">
        <w:rPr>
          <w:rFonts w:ascii="Times New Roman" w:eastAsia="Quasi-LucidaBright" w:hAnsi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321A03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ych na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dopus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051203" w:rsidRDefault="00051203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:rsidR="00FF36A9" w:rsidRDefault="00FF36A9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D6951" w:rsidRPr="00FF36A9" w:rsidRDefault="00E6643E" w:rsidP="00204A06">
      <w:pPr>
        <w:spacing w:after="0" w:line="240" w:lineRule="auto"/>
        <w:ind w:left="142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ształ</w:t>
      </w: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cenie literackie i kulturowe</w:t>
      </w:r>
    </w:p>
    <w:p w:rsidR="00FF36A9" w:rsidRDefault="00FF36A9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nie</w:t>
      </w:r>
      <w:r w:rsidRPr="00204A06">
        <w:rPr>
          <w:rFonts w:ascii="Times New Roman" w:eastAsia="Quasi-LucidaBright" w:hAnsi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łucha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ów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 pro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śb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FF36A9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ucha 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wzorcow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="00FF36A9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cji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t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spacing w:val="-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utwo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="00FF36A9"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ia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emocje towarzyszące osobie wypowiadającej się 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spółc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ytuje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 literacki i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nne dzieła sztuki (np. obraz, rzeźba, grafika)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na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iomie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dosło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nym, na poziomie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krytycznym z pomocą nauczyciela i rówieśników określa temat utworu i poruszony problem, odnosi się do wybranych kontekstów, </w:t>
      </w:r>
      <w:proofErr w:type="spellStart"/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np</w:t>
      </w:r>
      <w:proofErr w:type="spellEnd"/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biograficzne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go, historycznego, kulturowego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 w:rsid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w tekście argumentacyjnym tezę, argument i przykłady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rozpozn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opinię i fa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kty,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różnia fikcję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br/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kłamstwo</w:t>
      </w:r>
    </w:p>
    <w:p w:rsid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wie, czym jest perswazja, sugestia, ironia, z pomocą nauczyc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t>iela i klasy rozpoznaje aluzję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dostr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ega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ne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moty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postępo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boh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teró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>w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czytu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1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źń, </w:t>
      </w:r>
      <w:r w:rsid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wierność, patriotyzm; formułuje wnioski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iryki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</w:t>
      </w:r>
      <w:r w:rsidR="00204A06"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 do liryki: sonet, pieśń, tren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osobę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cą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tora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kstu, bohatera utworu od podmiotu lirycznego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podst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rodki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rtystyc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 w tym: neologizm, prozaizm, eufemizm, inwokację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obr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yckie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ut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epickie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epiki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należące do epiki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eds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lastRenderedPageBreak/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si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ście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pickim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innych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jów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ckich, wskazuje elementy dramatu: akt, scena, tekst główn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y, didaskalia, monolog i dialog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rozpoznaje balladę jako gatunek z pogranicza rodzajów literackich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color w:val="231F20"/>
          <w:spacing w:val="-3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tr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ci, cytatem z poszanowaniem praw autorskich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rozpoznaje gatunki dziennikarskie: wywiad, artykuł</w:t>
      </w:r>
      <w:r w:rsid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,</w:t>
      </w:r>
      <w:r w:rsidRP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 xml:space="preserve"> felieton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 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popul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rnon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naukowym, publicystycznym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dos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i alegorie w tekstach kultury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adap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ac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 xml:space="preserve">a 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</w:rPr>
        <w:t>ﬁ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lm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i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adap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ac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 xml:space="preserve">a 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te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ra</w:t>
      </w:r>
      <w:r w:rsidRPr="00204A06">
        <w:rPr>
          <w:rFonts w:ascii="Times New Roman" w:eastAsia="Quasi-LucidaBright" w:hAnsi="Times New Roman"/>
          <w:i/>
          <w:color w:val="231F20"/>
          <w:spacing w:val="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i/>
          <w:color w:val="231F20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i/>
          <w:color w:val="231F20"/>
          <w:spacing w:val="-1"/>
          <w:sz w:val="24"/>
          <w:szCs w:val="24"/>
          <w:lang w:val="pl-PL"/>
        </w:rPr>
        <w:t>a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wymi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osoby</w:t>
      </w:r>
      <w:r w:rsidRPr="00204A06">
        <w:rPr>
          <w:rFonts w:ascii="Times New Roman" w:eastAsia="Quasi-LucidaBright" w:hAnsi="Times New Roman"/>
          <w:color w:val="231F20"/>
          <w:spacing w:val="-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tnic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proc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sie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nego oraz filmu</w:t>
      </w:r>
      <w:r w:rsid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(reżyser, aktor, scenograf, charakteryzator)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mię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iełe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ki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 innym tekstem kultury</w:t>
      </w:r>
    </w:p>
    <w:p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dokonuje przekładu intersemiotycznego tekstów kultury i interpretacji zjawisk społecznych oraz prezentuje je w ramach różnych projektów grupowych</w:t>
      </w:r>
    </w:p>
    <w:p w:rsidR="00204A06" w:rsidRDefault="00204A06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:rsidR="00E6643E" w:rsidRPr="000512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051203" w:rsidRPr="00051203" w:rsidRDefault="00051203" w:rsidP="00204A06">
      <w:pPr>
        <w:spacing w:after="0" w:line="240" w:lineRule="auto"/>
        <w:ind w:left="271" w:right="-20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051203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sporządza w różnych formach notatkę dotyczącą wysłuchanej wypowiedzi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dłu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ej</w:t>
      </w:r>
      <w:r w:rsidRPr="00051203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ied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tworzy wypowiedź o charakterze argumentacyjnym, w rozprawce z pomocą nauczyciela formułuje tezę, hipotezę oraz argumenty, samodzielnie podaje przykłady do argumentów, wnioskuje</w:t>
      </w:r>
    </w:p>
    <w:p w:rsidR="00E6643E" w:rsidRPr="00051203" w:rsidRDefault="00051203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wypowiada się na temat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ar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8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si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h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 popr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</w:t>
      </w:r>
      <w:r w:rsidRPr="00051203">
        <w:rPr>
          <w:rFonts w:ascii="Times New Roman" w:eastAsia="Quasi-LucidaBright" w:hAnsi="Times New Roman"/>
          <w:color w:val="231F20"/>
          <w:spacing w:val="5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ogra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ą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ą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tu,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a w tekstach mówionych zachowuje poprawność akcentowania wyrazów i zdań, dba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o</w:t>
      </w:r>
      <w:r w:rsidR="00051203"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poprawną wymowę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ar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yc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api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ed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wygłasza krótki monolog, podejmuje próbę wygłaszania przemówienia oraz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pró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b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 ucz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ji</w:t>
      </w:r>
    </w:p>
    <w:p w:rsidR="00051203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przygotowuje wywiad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res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a,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skraca, parafrazuje tekst, w tym tekst popularnonaukowy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wy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oje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 i umie je uzasadnić, odnosi się do cudzych poglądów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;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cić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kści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opisuje i charakteryzuje post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iste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proofErr w:type="spellStart"/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proofErr w:type="spellEnd"/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stosuje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eł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o, wykorzystuje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 pomocą na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uczyciela odpowiednie konteksty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kła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da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trójdzi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pozycji z uwzględnieniem akapitów, stosuje cytat</w:t>
      </w:r>
    </w:p>
    <w:p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głas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amię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</w:t>
      </w:r>
      <w:r w:rsidR="00051203"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ki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051203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E6643E" w:rsidRPr="00321A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E6643E" w:rsidRPr="001E0A85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1E0A85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wie, czym jest błąd językowy</w:t>
      </w:r>
    </w:p>
    <w:p w:rsidR="00E6643E" w:rsidRPr="00567264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ma podstawową wiedzę z zakresu gramatyki języka polskiego: </w:t>
      </w:r>
    </w:p>
    <w:p w:rsidR="00E6643E" w:rsidRPr="00567264" w:rsidRDefault="00E6643E" w:rsidP="001E0A85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567264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567264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567264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 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</w:t>
      </w:r>
      <w:r w:rsidRPr="00567264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 spółgłosko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ych, utraty dźwięczności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wygłosie), dostrzega rozbieżności między mową a pismem</w:t>
      </w:r>
    </w:p>
    <w:p w:rsidR="00E6643E" w:rsidRPr="00567264" w:rsidRDefault="00E6643E" w:rsidP="001E0A85">
      <w:pPr>
        <w:spacing w:after="0" w:line="240" w:lineRule="auto"/>
        <w:ind w:left="567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wyraz podstawowy i pochodny,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zna typy skrótów i skrótowców i stosuje zasady interpunkcji w ich zapisie</w:t>
      </w:r>
      <w:r w:rsidRPr="00567264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567264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567264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odróżnia synonimy od homonimów</w:t>
      </w:r>
    </w:p>
    <w:p w:rsidR="00E6643E" w:rsidRPr="00321A03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proofErr w:type="spellStart"/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sji</w:t>
      </w:r>
      <w:proofErr w:type="spellEnd"/>
      <w:r w:rsidRPr="00321A03">
        <w:rPr>
          <w:rFonts w:ascii="Times New Roman" w:eastAsia="Quasi-LucidaBright" w:hAnsi="Times New Roman"/>
          <w:spacing w:val="1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(stosuje wiedzę o częściach mowy</w:t>
      </w:r>
      <w:r w:rsidR="0056726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poprawnym zapisie party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kuły </w:t>
      </w:r>
      <w:r w:rsidRPr="00EF782C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nie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 różnymi częściami mowy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, rozpoznaje imiesłowy, zna </w:t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>i odmiany)</w:t>
      </w:r>
    </w:p>
    <w:p w:rsidR="00E6643E" w:rsidRPr="00321A03" w:rsidRDefault="00E6643E" w:rsidP="00567264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dni</w:t>
      </w:r>
      <w:r w:rsidRPr="00321A03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  <w:r w:rsidRPr="00321A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w w:val="99"/>
          <w:sz w:val="24"/>
          <w:szCs w:val="24"/>
          <w:lang w:val="pl-PL"/>
        </w:rPr>
        <w:t>dostate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spacing w:val="-1"/>
          <w:w w:val="99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w w:val="99"/>
          <w:sz w:val="24"/>
          <w:szCs w:val="24"/>
          <w:lang w:val="pl-PL"/>
        </w:rPr>
        <w:t>zną</w:t>
      </w:r>
      <w:r w:rsidRPr="00567264">
        <w:rPr>
          <w:rFonts w:ascii="Times New Roman" w:eastAsia="Quasi-LucidaBright" w:hAnsi="Times New Roman"/>
          <w:b/>
          <w:bCs/>
          <w:color w:val="000000" w:themeColor="text1"/>
          <w:spacing w:val="-11"/>
          <w:w w:val="9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567264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dopus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cą</w:t>
      </w:r>
      <w:r w:rsidRPr="00567264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567264" w:rsidRDefault="00567264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567264" w:rsidRDefault="00567264" w:rsidP="00567264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iadomie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estnic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ytuacji</w:t>
      </w:r>
      <w:r w:rsidRPr="00567264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4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nnyc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9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eag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.in.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prosi</w:t>
      </w:r>
      <w:r w:rsidRPr="00567264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uzup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aś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tworu; ocenia wartość wysłuchanego tekstu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sty o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inform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cyjnym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yjnym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bier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rma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komizm,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kpinę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ironię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567264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samodzielnego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567264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ekstów</w:t>
      </w:r>
      <w:r w:rsidRPr="00567264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snych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567264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nośnym, a w ich odczytaniu o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dnosi się do różnych kontekstów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oty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 post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określa problem poruszony w utworze i ustosunkowuje się do niego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proofErr w:type="spellStart"/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nty</w:t>
      </w:r>
      <w:proofErr w:type="spellEnd"/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kuje w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tekście poetyckim cechy liryki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charakteryzuje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sob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ąc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wskazuje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rodki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 w tym: neologizm, prozaizm, eufemizm, inwokację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ręb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ekś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bra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rozróżnia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zji,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proofErr w:type="spellStart"/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</w:t>
      </w:r>
      <w:proofErr w:type="spellEnd"/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proofErr w:type="spellStart"/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proofErr w:type="spellEnd"/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istości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lastRenderedPageBreak/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liz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i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fan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chy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unko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ci,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tury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ej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dak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ad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rozpoznaje cechy dramatu jako rodzaju literackiego w tekście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samodzielnie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potr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eb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odpowiednich źró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dłach, sporządza prosty przypis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uje infor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 ind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przypi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</w:t>
      </w:r>
    </w:p>
    <w:p w:rsidR="00567264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ji,</w:t>
      </w:r>
      <w:r w:rsidR="00567264"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np.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analizuje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e i alegorie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ęp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tekstach kultury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ztuce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proofErr w:type="spellStart"/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proofErr w:type="spellEnd"/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ementy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nych 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jów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ckich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analizuje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mię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iełe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innym tekstem kultury</w:t>
      </w:r>
    </w:p>
    <w:p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agi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kim</w:t>
      </w:r>
    </w:p>
    <w:p w:rsidR="00567264" w:rsidRPr="00567264" w:rsidRDefault="00567264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:rsidR="00E6643E" w:rsidRPr="00567264" w:rsidRDefault="00E6643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ię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ystą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ycję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i</w:t>
      </w:r>
      <w:r w:rsidRPr="00EF782C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pój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rgumenty 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rcie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nego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CE77FD" w:rsidRPr="00CE77FD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uje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rójd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l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ną</w:t>
      </w:r>
      <w:r w:rsidRPr="00CE77FD">
        <w:rPr>
          <w:rFonts w:ascii="Times New Roman" w:eastAsia="Quasi-LucidaBright" w:hAnsi="Times New Roman"/>
          <w:color w:val="000000" w:themeColor="text1"/>
          <w:spacing w:val="-3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kompo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ycję</w:t>
      </w:r>
      <w:r w:rsidRPr="00CE77FD">
        <w:rPr>
          <w:rFonts w:ascii="Times New Roman" w:eastAsia="Quasi-LucidaBright" w:hAnsi="Times New Roman"/>
          <w:color w:val="000000" w:themeColor="text1"/>
          <w:spacing w:val="-7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dłu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ż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s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CE77FD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="00567264"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i, w tym w przemówieniu</w:t>
      </w:r>
    </w:p>
    <w:p w:rsidR="00E6643E" w:rsidRPr="00CE77FD" w:rsidRDefault="00567264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stosuje się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3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8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2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norm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dotyc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wyjątki w akcentowaniu wyrazów, 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ości</w:t>
      </w:r>
      <w:r w:rsidRPr="00EF782C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ta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</w:rPr>
        <w:t>ﬁ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ln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ych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sytu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mówi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asad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 xml:space="preserve"> m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tnicz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odni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ultu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tnicz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ówi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:rsidR="00EF782C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redaguje rozprawkę z tezą bądź hipotezą, formułuje odpowiednie argumenty i popie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ra je odpowiednimi przykładami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akapi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  <w:r w:rsid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, dba o spójne nawiązania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między poszcz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gólnymi częściami wypowiedzi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i stylistyczną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3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db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ość</w:t>
      </w:r>
      <w:r w:rsidRPr="00EF782C">
        <w:rPr>
          <w:rFonts w:ascii="Times New Roman" w:eastAsia="Quasi-LucidaBright" w:hAnsi="Times New Roman"/>
          <w:color w:val="000000" w:themeColor="text1"/>
          <w:spacing w:val="2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3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estetykę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pisu</w:t>
      </w:r>
      <w:r w:rsidRPr="00EF782C">
        <w:rPr>
          <w:rFonts w:ascii="Times New Roman" w:eastAsia="Quasi-LucidaBright" w:hAnsi="Times New Roman"/>
          <w:color w:val="000000" w:themeColor="text1"/>
          <w:spacing w:val="2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ność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ortogr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ną</w:t>
      </w:r>
      <w:r w:rsidRPr="00EF782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punkcyjną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odczytuje sensy przenośne w tekstach kultury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takich jak obra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z, plakat, grafika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ypowiedzi, w tym opis sytuacji</w:t>
      </w:r>
    </w:p>
    <w:p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recytuje 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ki, podejmuje próbę interpretacji głosowej z uwzględnieniem tematu i wyrażanych emocji</w:t>
      </w:r>
    </w:p>
    <w:p w:rsidR="00EF782C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E6643E" w:rsidRPr="00321A03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języka, ortografia i interpunkcja)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EF782C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EF782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dostrzega błędy j</w:t>
      </w:r>
      <w:r w:rsidR="00EF782C" w:rsidRPr="00EF782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ęzykowe i potrafi je skorygować</w:t>
      </w:r>
    </w:p>
    <w:p w:rsidR="00E6643E" w:rsidRPr="00EF782C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stosuje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>w tworzonych tekstach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podstawową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E6643E" w:rsidRPr="00EF782C" w:rsidRDefault="00E6643E" w:rsidP="00EF782C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EF782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EF782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 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lastRenderedPageBreak/>
        <w:t>wz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</w:t>
      </w:r>
      <w:r w:rsidRPr="00EF782C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 spółgłosko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ych, utraty dźwięczności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wygłosie), dostrzega rozbieżności między mową a pismem</w:t>
      </w:r>
    </w:p>
    <w:p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wyraz podstawowy i pochodny,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typy skrótów i skrótowców i stosuje zasady interpunkcji w ich zapisie,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</w:t>
      </w:r>
      <w:r w:rsid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óżnia synonimy od homonimów</w:t>
      </w:r>
    </w:p>
    <w:p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(stosuje wiedzę o częściach mowy w poprawnym zapisie partykuły </w:t>
      </w:r>
      <w:r w:rsidRPr="00EF782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różnymi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</w:p>
    <w:p w:rsidR="00EF782C" w:rsidRDefault="00EF782C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F782C" w:rsidRDefault="00EF782C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6643E" w:rsidRPr="00EF782C" w:rsidRDefault="00E6643E" w:rsidP="00EF782C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4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5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5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z:</w:t>
      </w:r>
    </w:p>
    <w:p w:rsidR="00EF782C" w:rsidRPr="00EF782C" w:rsidRDefault="00EF782C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</w:p>
    <w:p w:rsidR="00E6643E" w:rsidRPr="00EF782C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  <w:t>Kształcenie literackie i kulturowe</w:t>
      </w:r>
    </w:p>
    <w:p w:rsidR="00E6643E" w:rsidRPr="00EF782C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EF782C" w:rsidRDefault="00E6643E" w:rsidP="00EF782C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:rsidR="00E6643E" w:rsidRPr="00EF782C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EF782C" w:rsidRDefault="00E6643E" w:rsidP="00EF782C">
      <w:pPr>
        <w:pStyle w:val="Akapitzlist"/>
        <w:numPr>
          <w:ilvl w:val="0"/>
          <w:numId w:val="19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słucha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tworów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yckich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torskich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środk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E6643E" w:rsidRPr="00EF782C" w:rsidRDefault="00E6643E" w:rsidP="00EF782C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izuje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wcy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tworu, w tym aluzję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sugestię, manipulację</w:t>
      </w:r>
    </w:p>
    <w:p w:rsidR="00E6643E" w:rsidRPr="00EF782C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EF782C" w:rsidRDefault="00E6643E" w:rsidP="00EF782C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 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E6643E" w:rsidRPr="00EF782C" w:rsidRDefault="00E6643E" w:rsidP="00204A0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odczytuje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pozio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interpretuje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tytuł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tyw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ocenia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ich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posta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ólnie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przyj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lnych</w:t>
      </w:r>
    </w:p>
    <w:p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 manipulację i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ę,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ścio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ekście, w tym </w:t>
      </w:r>
      <w:r w:rsid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br/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w satyrze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</w:p>
    <w:p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 omawia i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 funkcję </w:t>
      </w:r>
      <w:r w:rsid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 konstrukcji utworu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ową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 utworów literackich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 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porównuje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EF782C">
        <w:rPr>
          <w:rFonts w:ascii="Times New Roman" w:eastAsia="Quasi-LucidaBright" w:hAnsi="Times New Roman"/>
          <w:color w:val="000000" w:themeColor="text1"/>
          <w:spacing w:val="-1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różnych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ch,</w:t>
      </w:r>
      <w:r w:rsidRPr="00EF782C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popul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rnon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naukowych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śr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rek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</w:p>
    <w:p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odczytuje sensy przenośne i symboliczne w odbieranym tekście</w:t>
      </w:r>
    </w:p>
    <w:p w:rsidR="00E6643E" w:rsidRPr="00EF782C" w:rsidRDefault="00E6643E" w:rsidP="00204A06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lastRenderedPageBreak/>
        <w:t>M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WIE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IE</w:t>
      </w:r>
    </w:p>
    <w:p w:rsidR="00EF782C" w:rsidRDefault="00EF782C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:rsidR="00E6643E" w:rsidRPr="00EF782C" w:rsidRDefault="00E6643E" w:rsidP="00EF782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B0465C" w:rsidRDefault="00B0465C" w:rsidP="00B0465C">
      <w:p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płynnie</w:t>
      </w:r>
      <w:r w:rsidRPr="00B0465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ności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stylistycznej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nie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ocą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czowych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dobi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ra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B0465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ta</w:t>
      </w:r>
      <w:r w:rsidRPr="00B0465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proofErr w:type="spellStart"/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proofErr w:type="spellEnd"/>
      <w:r w:rsidR="00B0465C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proofErr w:type="spellStart"/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proofErr w:type="spellEnd"/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proofErr w:type="spellStart"/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  <w:proofErr w:type="spellEnd"/>
      <w:r w:rsidRPr="00B0465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sytu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mówi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:rsidR="00B0465C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tywnie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ucz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niczy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="00B0465C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ji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eg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si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br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ut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ln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śc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sło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wn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ej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4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kłams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nipu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6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6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w w:val="96"/>
          <w:position w:val="3"/>
          <w:sz w:val="24"/>
          <w:szCs w:val="24"/>
          <w:lang w:val="pl-PL"/>
        </w:rPr>
        <w:t>cji</w:t>
      </w:r>
      <w:r w:rsidRPr="00B0465C">
        <w:rPr>
          <w:rFonts w:ascii="Times New Roman" w:eastAsia="Quasi-LucidaBright" w:hAnsi="Times New Roman"/>
          <w:color w:val="000000" w:themeColor="text1"/>
          <w:spacing w:val="6"/>
          <w:w w:val="9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5"/>
          <w:position w:val="3"/>
          <w:sz w:val="24"/>
          <w:szCs w:val="24"/>
          <w:lang w:val="pl-PL"/>
        </w:rPr>
        <w:t>ypo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w w:val="95"/>
          <w:position w:val="3"/>
          <w:sz w:val="24"/>
          <w:szCs w:val="24"/>
          <w:lang w:val="pl-PL"/>
        </w:rPr>
        <w:t>ied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5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w w:val="95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9"/>
          <w:w w:val="95"/>
          <w:position w:val="3"/>
          <w:sz w:val="24"/>
          <w:szCs w:val="24"/>
          <w:lang w:val="pl-PL"/>
        </w:rPr>
        <w:t xml:space="preserve"> </w:t>
      </w:r>
      <w:r w:rsidR="00B0465C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ustnej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stosując funkcjonalną</w:t>
      </w:r>
      <w:r w:rsidRPr="00B0465C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ycję</w:t>
      </w:r>
      <w:r w:rsidRPr="00B0465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wypowiedzi, polemizuje ze stanowiskiem innych, formułuje rzeczowe argumenty popar</w:t>
      </w:r>
      <w:r w:rsidR="00B0465C" w:rsidRPr="00B0465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te celnie dobranymi przykładami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dobiera i stosuje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odpowiednio do sytuacji i o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dbiorcy oraz rodzaju komunikatu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Lucida Sans Unicode" w:hAnsi="Times New Roman"/>
          <w:color w:val="000000" w:themeColor="text1"/>
          <w:spacing w:val="31"/>
          <w:position w:val="3"/>
          <w:sz w:val="24"/>
          <w:szCs w:val="24"/>
          <w:lang w:val="pl-PL"/>
        </w:rPr>
        <w:t>prezentuje w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 swoje stanowisko, rozwija je odpowiednio dobranymi argum</w:t>
      </w:r>
      <w:r w:rsidR="00B0465C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entami, świadome stosuje retoryczne środki wyrazu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reaguje z zachowaniem zasad kultury na</w:t>
      </w:r>
      <w:r w:rsidR="00567264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B0465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rozprawce dobiera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odpowiednie argumenty, w których odwołuje się do kontekstu literackiego, popi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era je odpowiednimi przykładami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wywiad, wykorzystując zdobytą z różnych źródeł wie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dzę na temat podjęty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rozmowie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podejmuje próbę interpretacji tekstu kultury, np. obrazu, plakatu, grafiki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wypowiedzi, w tym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mowę zależną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niezależną w cel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 dynamizowania akcji i charakt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eryzowania bohatera 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recytuje 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ki,</w:t>
      </w:r>
      <w:r w:rsidR="00567264"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interpretacje głosowo z uwzględnieniem tematu </w:t>
      </w:r>
    </w:p>
    <w:p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cyt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B0465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gó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przedstawia uzasadnienie</w:t>
      </w:r>
      <w:r w:rsidR="00B0465C"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swojej oceny</w:t>
      </w:r>
    </w:p>
    <w:p w:rsidR="00E6643E" w:rsidRPr="00CE77FD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:rsidR="00E6643E" w:rsidRPr="00EF782C" w:rsidRDefault="00CE77FD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E6643E" w:rsidRPr="00EF782C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umiejętnie</w:t>
      </w:r>
      <w:r w:rsidRPr="00B0465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akresie:</w:t>
      </w:r>
    </w:p>
    <w:p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dokonuje korekty tworzonego tekstu</w:t>
      </w:r>
    </w:p>
    <w:p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analizuje elementy językowe w tekstach kultury (np. w reklamach, plakacie, w piosence), wykorzystując wiedzę o języku</w:t>
      </w:r>
      <w:r w:rsid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w zakresie</w:t>
      </w:r>
      <w:r w:rsidR="00B0465C" w:rsidRPr="00B0465C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:</w:t>
      </w:r>
    </w:p>
    <w:p w:rsidR="00E6643E" w:rsidRPr="00B0465C" w:rsidRDefault="00E6643E" w:rsidP="00B0465C">
      <w:pPr>
        <w:spacing w:after="0" w:line="240" w:lineRule="auto"/>
        <w:ind w:left="50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B0465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B0465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B0465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B0465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B0465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 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</w:t>
      </w:r>
      <w:r w:rsidRPr="00B0465C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B0465C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 spółgłosko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ych, utraty dźwięczności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wygłosie), dostrzega rozbieżności między mową a pismem</w:t>
      </w:r>
    </w:p>
    <w:p w:rsidR="00E6643E" w:rsidRPr="00EF782C" w:rsidRDefault="00E6643E" w:rsidP="00B0465C">
      <w:pPr>
        <w:spacing w:after="0" w:line="240" w:lineRule="auto"/>
        <w:ind w:left="681" w:right="74" w:hanging="180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wyraz podstawowy i pochodny,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funkcji, rozumie różnicę między realnym a słowotwórczym znaczeniem wyrazów, odróżnia typy wyrazów złożonych)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zna typy skrótów i skrótowców i stosuje zasady interpunkcji w ich zapisie,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B0465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B0465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</w:t>
      </w:r>
      <w:r w:rsid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odróżnia synonimy od homonimów</w:t>
      </w:r>
    </w:p>
    <w:p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proofErr w:type="spellStart"/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proofErr w:type="spellEnd"/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(stosuje wiedzę o częściach mowy</w:t>
      </w:r>
      <w:r w:rsid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 poprawnym zapisie partykuły </w:t>
      </w:r>
      <w:r w:rsidR="00B0465C" w:rsidRPr="00B0465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różnymi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:rsidR="00E6643E" w:rsidRPr="00EF782C" w:rsidRDefault="00E6643E" w:rsidP="00B0465C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(wykorzystuje wiedzę o budowie wypowiedzenia pojedynczego i złożonego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</w:p>
    <w:p w:rsidR="00B0465C" w:rsidRDefault="00B0465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B0465C" w:rsidRDefault="00B0465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bardz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dobr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dobrą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E6643E" w:rsidRPr="00321A03" w:rsidRDefault="00E6643E" w:rsidP="00B046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Default="00E6643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E</w:t>
      </w:r>
    </w:p>
    <w:p w:rsidR="00B0465C" w:rsidRPr="00321A03" w:rsidRDefault="00B0465C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:rsidR="00E6643E" w:rsidRPr="00083079" w:rsidRDefault="00E6643E" w:rsidP="00083079">
      <w:pPr>
        <w:pStyle w:val="Akapitzlist"/>
        <w:numPr>
          <w:ilvl w:val="0"/>
          <w:numId w:val="23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słucha</w:t>
      </w:r>
      <w:r w:rsidRPr="00083079">
        <w:rPr>
          <w:rFonts w:ascii="Times New Roman" w:eastAsia="Quasi-LucidaBright" w:hAnsi="Times New Roman"/>
          <w:color w:val="231F20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gr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ń</w:t>
      </w:r>
      <w:r w:rsidRPr="00083079">
        <w:rPr>
          <w:rFonts w:ascii="Times New Roman" w:eastAsia="Quasi-LucidaBright" w:hAnsi="Times New Roman"/>
          <w:color w:val="231F20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cyt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cji</w:t>
      </w:r>
      <w:r w:rsidRPr="00083079">
        <w:rPr>
          <w:rFonts w:ascii="Times New Roman" w:eastAsia="Quasi-LucidaBright" w:hAnsi="Times New Roman"/>
          <w:color w:val="231F20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tworów</w:t>
      </w:r>
      <w:r w:rsidRPr="00083079">
        <w:rPr>
          <w:rFonts w:ascii="Times New Roman" w:eastAsia="Quasi-LucidaBright" w:hAnsi="Times New Roman"/>
          <w:color w:val="231F20"/>
          <w:spacing w:val="2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yckich</w:t>
      </w:r>
      <w:r w:rsidRPr="00083079">
        <w:rPr>
          <w:rFonts w:ascii="Times New Roman" w:eastAsia="Quasi-LucidaBright" w:hAnsi="Times New Roman"/>
          <w:color w:val="231F20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3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pro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torskich</w:t>
      </w:r>
      <w:r w:rsidRPr="00083079">
        <w:rPr>
          <w:rFonts w:ascii="Times New Roman" w:eastAsia="Quasi-LucidaBright" w:hAnsi="Times New Roman"/>
          <w:color w:val="231F20"/>
          <w:spacing w:val="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2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w w:val="99"/>
          <w:sz w:val="24"/>
          <w:szCs w:val="24"/>
          <w:lang w:val="pl-PL"/>
        </w:rPr>
        <w:t>dostr</w:t>
      </w:r>
      <w:r w:rsidRPr="00083079">
        <w:rPr>
          <w:rFonts w:ascii="Times New Roman" w:eastAsia="Quasi-LucidaBright" w:hAnsi="Times New Roman"/>
          <w:color w:val="231F20"/>
          <w:spacing w:val="-1"/>
          <w:w w:val="99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w w:val="99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231F20"/>
          <w:w w:val="99"/>
          <w:sz w:val="24"/>
          <w:szCs w:val="24"/>
          <w:lang w:val="pl-PL"/>
        </w:rPr>
        <w:t>a i</w:t>
      </w:r>
      <w:r w:rsidRPr="00083079">
        <w:rPr>
          <w:rFonts w:ascii="Times New Roman" w:eastAsia="Quasi-LucidaBright" w:hAnsi="Times New Roman"/>
          <w:color w:val="231F20"/>
          <w:spacing w:val="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ni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ab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zwi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lo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rów</w:t>
      </w:r>
      <w:r w:rsidRPr="00083079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ty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tycznyc</w:t>
      </w:r>
      <w:r w:rsidRPr="00083079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231F20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="00083079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tu</w:t>
      </w:r>
    </w:p>
    <w:p w:rsidR="00E6643E" w:rsidRPr="00083079" w:rsidRDefault="00E6643E" w:rsidP="00083079">
      <w:pPr>
        <w:pStyle w:val="Akapitzlist"/>
        <w:numPr>
          <w:ilvl w:val="0"/>
          <w:numId w:val="2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int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rpr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tuj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uwz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dni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ncj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083079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>y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PI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YCH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I 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OD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BI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INNYCH</w:t>
      </w:r>
      <w:r w:rsidRPr="00321A03">
        <w:rPr>
          <w:rFonts w:ascii="Times New Roman" w:eastAsia="Quasi-LucidaSans" w:hAnsi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KU</w:t>
      </w:r>
      <w:r w:rsidRPr="00321A03">
        <w:rPr>
          <w:rFonts w:ascii="Times New Roman" w:eastAsia="Quasi-LucidaSans" w:hAnsi="Times New Roman"/>
          <w:b/>
          <w:bCs/>
          <w:color w:val="231F20"/>
          <w:spacing w:val="-6"/>
          <w:sz w:val="24"/>
          <w:szCs w:val="24"/>
          <w:lang w:val="pl-PL"/>
        </w:rPr>
        <w:t>L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TU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rsy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proofErr w:type="spellStart"/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proofErr w:type="spellEnd"/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a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że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iczną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utworu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odczytuje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na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pozio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083079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oliczny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ołuj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owuje</w:t>
      </w:r>
      <w:r w:rsidRPr="00083079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różnych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oddzi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ał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083079">
        <w:rPr>
          <w:rFonts w:ascii="Times New Roman" w:eastAsia="Quasi-LucidaBright" w:hAnsi="Times New Roman"/>
          <w:color w:val="000000" w:themeColor="text1"/>
          <w:spacing w:val="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iorc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 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 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cja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p.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kreś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="00083079"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ii</w:t>
      </w:r>
    </w:p>
    <w:p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ole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puj</w:t>
      </w:r>
      <w:r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</w:t>
      </w:r>
      <w:r w:rsidRPr="00083079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="00083079"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różnych tekstach kultury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321A03" w:rsidRDefault="00E6643E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oje</w:t>
      </w:r>
      <w:r w:rsidRPr="00083079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pomocą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rgum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tów</w:t>
      </w:r>
      <w:r w:rsidRPr="00083079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onych</w:t>
      </w:r>
      <w:r w:rsidRPr="00083079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giczny wywód</w:t>
      </w:r>
    </w:p>
    <w:p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stnic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uż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rodków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cych stosun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go</w:t>
      </w:r>
      <w:r w:rsidRPr="00083079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ści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dmó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arak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083079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proofErr w:type="spellStart"/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proofErr w:type="spellEnd"/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rtościuje</w:t>
      </w:r>
      <w:r w:rsidRPr="00083079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orm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próbuje</w:t>
      </w:r>
      <w:r w:rsidRPr="00083079">
        <w:rPr>
          <w:rFonts w:ascii="Times New Roman" w:eastAsia="Quasi-LucidaBright" w:hAnsi="Times New Roman"/>
          <w:color w:val="000000" w:themeColor="text1"/>
          <w:spacing w:val="5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083079">
        <w:rPr>
          <w:rFonts w:ascii="Times New Roman" w:eastAsia="Quasi-LucidaBright" w:hAnsi="Times New Roman"/>
          <w:color w:val="000000" w:themeColor="text1"/>
          <w:spacing w:val="46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głoso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4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4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</w:t>
      </w:r>
      <w:r w:rsidRPr="00083079">
        <w:rPr>
          <w:rFonts w:ascii="Times New Roman" w:eastAsia="Quasi-LucidaBright" w:hAnsi="Times New Roman"/>
          <w:color w:val="000000" w:themeColor="text1"/>
          <w:spacing w:val="5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</w:t>
      </w:r>
      <w:r w:rsidRPr="00083079">
        <w:rPr>
          <w:rFonts w:ascii="Times New Roman" w:eastAsia="Quasi-LucidaBright" w:hAnsi="Times New Roman"/>
          <w:color w:val="000000" w:themeColor="text1"/>
          <w:spacing w:val="5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poprawne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w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ekś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cym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zutn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e,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krytyc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ną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spójne</w:t>
      </w:r>
      <w:r w:rsidRPr="00083079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yste</w:t>
      </w:r>
      <w:r w:rsidRPr="00083079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kompo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ycyj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nym</w:t>
      </w:r>
      <w:r w:rsidRP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br/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083079">
        <w:rPr>
          <w:rFonts w:ascii="Times New Roman" w:eastAsia="Quasi-LucidaBright" w:hAnsi="Times New Roman"/>
          <w:color w:val="000000" w:themeColor="text1"/>
          <w:spacing w:val="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orto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proofErr w:type="spellStart"/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cznym</w:t>
      </w:r>
      <w:proofErr w:type="spellEnd"/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rpunkcyjnym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biera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odpo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sł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tw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o,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-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cy</w:t>
      </w:r>
      <w:r w:rsidRPr="00083079">
        <w:rPr>
          <w:rFonts w:ascii="Times New Roman" w:eastAsia="Quasi-LucidaBright" w:hAnsi="Times New Roman"/>
          <w:color w:val="000000" w:themeColor="text1"/>
          <w:spacing w:val="-16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083079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lastRenderedPageBreak/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083079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kła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="00083079"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="00083079"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posługuj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5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="00567264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  <w:r w:rsidR="00567264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sło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nict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m,</w:t>
      </w:r>
      <w:r w:rsidRPr="00083079">
        <w:rPr>
          <w:rFonts w:ascii="Times New Roman" w:eastAsia="Quasi-LucidaBright" w:hAnsi="Times New Roman"/>
          <w:color w:val="000000" w:themeColor="text1"/>
          <w:spacing w:val="5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guje</w:t>
      </w:r>
      <w:r w:rsidRPr="00083079">
        <w:rPr>
          <w:rFonts w:ascii="Times New Roman" w:eastAsia="Quasi-LucidaBright" w:hAnsi="Times New Roman"/>
          <w:color w:val="000000" w:themeColor="text1"/>
          <w:spacing w:val="5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="00567264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formy</w:t>
      </w:r>
      <w:r w:rsidR="00567264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m.i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 i monologu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opisu,</w:t>
      </w:r>
      <w:r w:rsidRPr="00083079">
        <w:rPr>
          <w:rFonts w:ascii="Times New Roman" w:eastAsia="Quasi-LucidaBright" w:hAnsi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ch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kterystyki,</w:t>
      </w:r>
      <w:r w:rsidRPr="00083079">
        <w:rPr>
          <w:rFonts w:ascii="Times New Roman" w:eastAsia="Quasi-LucidaBright" w:hAnsi="Times New Roman"/>
          <w:color w:val="000000" w:themeColor="text1"/>
          <w:spacing w:val="-8"/>
          <w:w w:val="9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083079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</w:t>
      </w:r>
      <w:r w:rsidRPr="00083079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opi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zję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różnorodne</w:t>
      </w:r>
      <w:r w:rsidRPr="00083079">
        <w:rPr>
          <w:rFonts w:ascii="Times New Roman" w:eastAsia="Quasi-LucidaBright" w:hAnsi="Times New Roman"/>
          <w:color w:val="000000" w:themeColor="text1"/>
          <w:spacing w:val="-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ci)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pisma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uż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ytko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</w:p>
    <w:p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odwołując się do kontekstów</w:t>
      </w:r>
      <w:r w:rsidR="00083079"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tworzy rozprawkę z tezą lub hipotezą</w:t>
      </w:r>
    </w:p>
    <w:p w:rsidR="00321A03" w:rsidRPr="00321A03" w:rsidRDefault="00321A03" w:rsidP="00204A06">
      <w:pPr>
        <w:pStyle w:val="Akapitzlist"/>
        <w:spacing w:after="0" w:line="240" w:lineRule="auto"/>
        <w:ind w:left="990"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321A03" w:rsidRPr="00321A03" w:rsidRDefault="00321A03" w:rsidP="00204A06">
      <w:pPr>
        <w:spacing w:after="0" w:line="240" w:lineRule="auto"/>
        <w:jc w:val="both"/>
        <w:rPr>
          <w:rFonts w:ascii="Times New Roman" w:eastAsia="Lucida Sans Unicode" w:hAnsi="Times New Roman"/>
          <w:color w:val="939598"/>
          <w:position w:val="2"/>
          <w:sz w:val="24"/>
          <w:szCs w:val="24"/>
          <w:lang w:val="pl-PL"/>
        </w:rPr>
      </w:pPr>
    </w:p>
    <w:p w:rsidR="00321A03" w:rsidRPr="00321A03" w:rsidRDefault="00083079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Kształcenie językowe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:rsidR="00321A03" w:rsidRPr="00321A03" w:rsidRDefault="00321A03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:rsidR="00321A03" w:rsidRPr="00083079" w:rsidRDefault="00321A03" w:rsidP="00083079">
      <w:pPr>
        <w:pStyle w:val="Akapitzlist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wykorzystując wiedzę o języku,</w:t>
      </w:r>
      <w:r w:rsidR="00567264"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analizuje elementy językowe w tekstach kultury jako świadome kształtowan</w:t>
      </w:r>
      <w:r w:rsid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ie warstwy stylistycznej tekstu</w:t>
      </w:r>
      <w:r w:rsidRP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</w:p>
    <w:p w:rsidR="00E6643E" w:rsidRPr="00083079" w:rsidRDefault="00321A03" w:rsidP="0008307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świadomie stosuje wiedzę językową w zakresie treści materiałowych przewidzianych programem nauczania w zakresie fonetyk</w:t>
      </w:r>
      <w:r w:rsidR="00083079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i, fleksji, składni, słownictwa</w:t>
      </w:r>
    </w:p>
    <w:p w:rsidR="00083079" w:rsidRDefault="00083079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083079" w:rsidRDefault="00083079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:rsidR="00321A03" w:rsidRPr="00321A03" w:rsidRDefault="00321A03" w:rsidP="00083079">
      <w:p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Pr="00321A03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321A03">
        <w:rPr>
          <w:rFonts w:ascii="Times New Roman" w:eastAsia="Quasi-LucidaBright" w:hAnsi="Times New Roman"/>
          <w:spacing w:val="20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2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Pr="00321A03">
        <w:rPr>
          <w:rFonts w:ascii="Times New Roman" w:eastAsia="Quasi-LucidaBright" w:hAnsi="Times New Roman"/>
          <w:spacing w:val="1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dobrą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ora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:rsidR="00083079" w:rsidRDefault="00083079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:rsidR="00321A03" w:rsidRPr="00321A03" w:rsidRDefault="00321A03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321A03" w:rsidRPr="00321A03" w:rsidRDefault="00321A03" w:rsidP="00083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21A03" w:rsidRPr="00321A03" w:rsidRDefault="00321A03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:rsidR="00321A03" w:rsidRPr="00321A03" w:rsidRDefault="00321A03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ozu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wypowi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uczyci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tywn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tnik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jnych</w:t>
      </w:r>
    </w:p>
    <w:p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ytuje</w:t>
      </w:r>
      <w:r w:rsidRPr="00987D47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bi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3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cją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</w:t>
      </w:r>
      <w:r w:rsidRPr="00987D47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cje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:rsidR="00321A03" w:rsidRPr="00987D47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321A03" w:rsidRPr="00987D47" w:rsidRDefault="00321A03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 xml:space="preserve">I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:rsidR="00321A03" w:rsidRPr="00987D47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yta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teksty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sne,</w:t>
      </w:r>
      <w:r w:rsidRPr="00987D47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progr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dosło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ym,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ośnym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symbo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dzi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tuj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 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ncję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wcy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infor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987D47">
        <w:rPr>
          <w:rFonts w:ascii="Times New Roman" w:eastAsia="Quasi-LucidaBright" w:hAnsi="Times New Roman"/>
          <w:color w:val="000000" w:themeColor="text1"/>
          <w:spacing w:val="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o,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popul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kr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ci,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utw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:rsidR="00321A03" w:rsidRPr="00987D47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321A03" w:rsidRPr="00987D47" w:rsidRDefault="00321A03" w:rsidP="00987D47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:rsidR="00321A03" w:rsidRPr="00987D47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buduje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spójn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isko,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pomocą</w:t>
      </w:r>
      <w:r w:rsidRPr="00987D47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kła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ntó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dowodzi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lastRenderedPageBreak/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tywnie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niczy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ji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wodnicz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czowo 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oje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stano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 i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ioski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głoso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 uwzględniając funkcję zasto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sowanych środków stylistycznych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innych,</w:t>
      </w:r>
      <w:r w:rsidRPr="00987D47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dst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krytyc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ﬂ</w:t>
      </w:r>
      <w:proofErr w:type="spellStart"/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ksję</w:t>
      </w:r>
      <w:proofErr w:type="spellEnd"/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ynik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cą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j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 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dycji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>oryginalne</w:t>
      </w:r>
      <w:r w:rsidR="00987D47"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dem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posobu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ujęcia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tem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tu,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tym rozprawkę z hipotezą</w:t>
      </w:r>
      <w:r w:rsidR="00987D47"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>;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łością o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ość</w:t>
      </w:r>
      <w:r w:rsidRPr="00987D47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dny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pis,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ną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kompo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</w:p>
    <w:p w:rsidR="00987D47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tworzy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i,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ownictw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 dłu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formy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</w:p>
    <w:p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podejmuje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próby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nej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órc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ckiej</w:t>
      </w:r>
    </w:p>
    <w:p w:rsidR="00321A03" w:rsidRPr="00987D47" w:rsidRDefault="00321A03" w:rsidP="00204A06">
      <w:pPr>
        <w:spacing w:after="0" w:line="240" w:lineRule="auto"/>
        <w:ind w:left="27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:rsidR="00321A03" w:rsidRPr="00987D47" w:rsidRDefault="00987D47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:rsidR="00987D47" w:rsidRDefault="00987D47" w:rsidP="00204A06">
      <w:p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:rsidR="00321A03" w:rsidRPr="00987D47" w:rsidRDefault="00321A03" w:rsidP="00987D4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987D47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wykorzystując wiedzę o języku,</w:t>
      </w:r>
      <w:r w:rsidR="00567264" w:rsidRPr="00987D47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</w:t>
      </w:r>
      <w:r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odczytuje sensy symboliczne </w:t>
      </w:r>
      <w:r w:rsidR="00987D47"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i</w:t>
      </w:r>
      <w:r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przenośne</w:t>
      </w:r>
      <w:r w:rsidR="00567264"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w tekstach kultury jako efekt świadomego</w:t>
      </w:r>
      <w:r w:rsidR="00987D47"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  <w:t>kształtowania warstwy stylistycznej wypowiedzi</w:t>
      </w:r>
    </w:p>
    <w:p w:rsidR="00321A03" w:rsidRPr="00987D47" w:rsidRDefault="00321A03" w:rsidP="00987D47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wykorzystuje ją we własnych wypowiedziach</w:t>
      </w:r>
    </w:p>
    <w:sectPr w:rsidR="00321A03" w:rsidRPr="00987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F5" w:rsidRDefault="002671F5" w:rsidP="001059D1">
      <w:pPr>
        <w:spacing w:after="0" w:line="240" w:lineRule="auto"/>
      </w:pPr>
      <w:r>
        <w:separator/>
      </w:r>
    </w:p>
  </w:endnote>
  <w:endnote w:type="continuationSeparator" w:id="0">
    <w:p w:rsidR="002671F5" w:rsidRDefault="002671F5" w:rsidP="0010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Bright">
    <w:altName w:val="Times New Roman"/>
    <w:charset w:val="38"/>
    <w:family w:val="roman"/>
    <w:pitch w:val="variable"/>
  </w:font>
  <w:font w:name="Quasi-LucidaSans">
    <w:altName w:val="Times New Roman"/>
    <w:charset w:val="38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F5" w:rsidRDefault="002671F5" w:rsidP="001059D1">
      <w:pPr>
        <w:spacing w:after="0" w:line="240" w:lineRule="auto"/>
      </w:pPr>
      <w:r>
        <w:separator/>
      </w:r>
    </w:p>
  </w:footnote>
  <w:footnote w:type="continuationSeparator" w:id="0">
    <w:p w:rsidR="002671F5" w:rsidRDefault="002671F5" w:rsidP="0010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D1" w:rsidRPr="00666FF2" w:rsidRDefault="001059D1" w:rsidP="001059D1">
    <w:pPr>
      <w:pStyle w:val="Nagwek"/>
      <w:jc w:val="right"/>
    </w:pPr>
    <w:r>
      <w:t>Szkoła Podstawowa w Piecniku</w:t>
    </w:r>
  </w:p>
  <w:p w:rsidR="001059D1" w:rsidRDefault="001059D1" w:rsidP="001059D1">
    <w:pPr>
      <w:pStyle w:val="Nagwek"/>
      <w:jc w:val="right"/>
    </w:pPr>
    <w:r w:rsidRPr="00666FF2">
      <w:rPr>
        <w:b/>
        <w:bCs/>
      </w:rPr>
      <w:t>Przedmi</w:t>
    </w:r>
    <w:r>
      <w:rPr>
        <w:b/>
        <w:bCs/>
      </w:rPr>
      <w:t xml:space="preserve">otowe Zasady Oceniania z języka polskiego dla klasy </w:t>
    </w:r>
    <w:r w:rsidRPr="00666FF2">
      <w:rPr>
        <w:b/>
        <w:bCs/>
      </w:rPr>
      <w:t>VI</w:t>
    </w:r>
    <w:r>
      <w:rPr>
        <w:b/>
        <w:bCs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464"/>
    <w:multiLevelType w:val="hybridMultilevel"/>
    <w:tmpl w:val="3AAADF0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3874"/>
    <w:multiLevelType w:val="hybridMultilevel"/>
    <w:tmpl w:val="26968EB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5" w15:restartNumberingAfterBreak="0">
    <w:nsid w:val="1DC42B54"/>
    <w:multiLevelType w:val="hybridMultilevel"/>
    <w:tmpl w:val="F542A9B8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 w15:restartNumberingAfterBreak="0">
    <w:nsid w:val="1EE040A6"/>
    <w:multiLevelType w:val="hybridMultilevel"/>
    <w:tmpl w:val="AF2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E97"/>
    <w:multiLevelType w:val="hybridMultilevel"/>
    <w:tmpl w:val="E68E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2321"/>
    <w:multiLevelType w:val="hybridMultilevel"/>
    <w:tmpl w:val="D1C8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282B"/>
    <w:multiLevelType w:val="hybridMultilevel"/>
    <w:tmpl w:val="5076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176D"/>
    <w:multiLevelType w:val="hybridMultilevel"/>
    <w:tmpl w:val="CD4801A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0F2AF5"/>
    <w:multiLevelType w:val="hybridMultilevel"/>
    <w:tmpl w:val="6B56477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 w15:restartNumberingAfterBreak="0">
    <w:nsid w:val="2B2E4474"/>
    <w:multiLevelType w:val="hybridMultilevel"/>
    <w:tmpl w:val="D74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 w15:restartNumberingAfterBreak="0">
    <w:nsid w:val="6DB91095"/>
    <w:multiLevelType w:val="hybridMultilevel"/>
    <w:tmpl w:val="96D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18C"/>
    <w:multiLevelType w:val="hybridMultilevel"/>
    <w:tmpl w:val="2ACA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9121C"/>
    <w:multiLevelType w:val="hybridMultilevel"/>
    <w:tmpl w:val="97C86878"/>
    <w:lvl w:ilvl="0" w:tplc="9094E55C">
      <w:numFmt w:val="bullet"/>
      <w:lvlText w:val=""/>
      <w:lvlJc w:val="left"/>
      <w:pPr>
        <w:ind w:left="639" w:hanging="360"/>
      </w:pPr>
      <w:rPr>
        <w:rFonts w:ascii="Symbol" w:eastAsia="Lucida Sans Unicode" w:hAnsi="Symbol" w:cs="Lucida Sans Unicode" w:hint="default"/>
        <w:color w:val="939598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007"/>
    <w:multiLevelType w:val="hybridMultilevel"/>
    <w:tmpl w:val="7F069F72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4"/>
  </w:num>
  <w:num w:numId="5">
    <w:abstractNumId w:val="0"/>
  </w:num>
  <w:num w:numId="6">
    <w:abstractNumId w:val="28"/>
  </w:num>
  <w:num w:numId="7">
    <w:abstractNumId w:val="12"/>
  </w:num>
  <w:num w:numId="8">
    <w:abstractNumId w:val="29"/>
  </w:num>
  <w:num w:numId="9">
    <w:abstractNumId w:val="2"/>
  </w:num>
  <w:num w:numId="10">
    <w:abstractNumId w:val="22"/>
  </w:num>
  <w:num w:numId="11">
    <w:abstractNumId w:val="19"/>
  </w:num>
  <w:num w:numId="12">
    <w:abstractNumId w:val="6"/>
  </w:num>
  <w:num w:numId="13">
    <w:abstractNumId w:val="25"/>
  </w:num>
  <w:num w:numId="14">
    <w:abstractNumId w:val="18"/>
  </w:num>
  <w:num w:numId="15">
    <w:abstractNumId w:val="15"/>
  </w:num>
  <w:num w:numId="16">
    <w:abstractNumId w:val="24"/>
  </w:num>
  <w:num w:numId="17">
    <w:abstractNumId w:val="9"/>
  </w:num>
  <w:num w:numId="18">
    <w:abstractNumId w:val="13"/>
  </w:num>
  <w:num w:numId="19">
    <w:abstractNumId w:val="27"/>
  </w:num>
  <w:num w:numId="20">
    <w:abstractNumId w:val="10"/>
  </w:num>
  <w:num w:numId="21">
    <w:abstractNumId w:val="16"/>
  </w:num>
  <w:num w:numId="22">
    <w:abstractNumId w:val="21"/>
  </w:num>
  <w:num w:numId="23">
    <w:abstractNumId w:val="20"/>
  </w:num>
  <w:num w:numId="24">
    <w:abstractNumId w:val="7"/>
  </w:num>
  <w:num w:numId="25">
    <w:abstractNumId w:val="14"/>
  </w:num>
  <w:num w:numId="26">
    <w:abstractNumId w:val="3"/>
  </w:num>
  <w:num w:numId="27">
    <w:abstractNumId w:val="23"/>
  </w:num>
  <w:num w:numId="28">
    <w:abstractNumId w:val="8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4C"/>
    <w:rsid w:val="00044797"/>
    <w:rsid w:val="00051203"/>
    <w:rsid w:val="00083079"/>
    <w:rsid w:val="001059D1"/>
    <w:rsid w:val="001E0A85"/>
    <w:rsid w:val="00204A06"/>
    <w:rsid w:val="002671F5"/>
    <w:rsid w:val="00321A03"/>
    <w:rsid w:val="003C6019"/>
    <w:rsid w:val="003D6951"/>
    <w:rsid w:val="00567264"/>
    <w:rsid w:val="00824F0C"/>
    <w:rsid w:val="00987D47"/>
    <w:rsid w:val="009955D4"/>
    <w:rsid w:val="00B0465C"/>
    <w:rsid w:val="00CD734C"/>
    <w:rsid w:val="00CE77FD"/>
    <w:rsid w:val="00E6643E"/>
    <w:rsid w:val="00EF782C"/>
    <w:rsid w:val="00F90B69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822"/>
  <w15:chartTrackingRefBased/>
  <w15:docId w15:val="{C519687D-D900-495C-BA92-6F4EE00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9D1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0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9D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Negowska</dc:creator>
  <cp:keywords/>
  <dc:description/>
  <cp:lastModifiedBy>nauczyciel1</cp:lastModifiedBy>
  <cp:revision>4</cp:revision>
  <dcterms:created xsi:type="dcterms:W3CDTF">2017-08-28T09:27:00Z</dcterms:created>
  <dcterms:modified xsi:type="dcterms:W3CDTF">2022-09-18T15:13:00Z</dcterms:modified>
</cp:coreProperties>
</file>