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CC">
    <v:background id="_x0000_s1025" o:bwmode="white" fillcolor="#ffc">
      <v:fill r:id="rId3" o:title="Pergamin" type="tile"/>
    </v:background>
  </w:background>
  <w:body>
    <w:p w:rsidR="009F53AC" w:rsidRDefault="00D5647D" w:rsidP="009F53AC">
      <w:pPr>
        <w:jc w:val="right"/>
        <w:rPr>
          <w:sz w:val="44"/>
          <w:szCs w:val="44"/>
        </w:rPr>
      </w:pPr>
      <w:r>
        <w:rPr>
          <w:noProof/>
          <w:sz w:val="44"/>
          <w:szCs w:val="44"/>
        </w:rPr>
        <w:drawing>
          <wp:anchor distT="0" distB="0" distL="114300" distR="114300" simplePos="0" relativeHeight="251658240" behindDoc="1" locked="0" layoutInCell="1" allowOverlap="1">
            <wp:simplePos x="0" y="0"/>
            <wp:positionH relativeFrom="column">
              <wp:posOffset>-360045</wp:posOffset>
            </wp:positionH>
            <wp:positionV relativeFrom="paragraph">
              <wp:posOffset>-889494</wp:posOffset>
            </wp:positionV>
            <wp:extent cx="6711950" cy="9928715"/>
            <wp:effectExtent l="19050" t="0" r="0" b="0"/>
            <wp:wrapNone/>
            <wp:docPr id="5" name="Obraz 4" descr="kolorowe_prob_wki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lorowe_prob_wkijpg.jpg"/>
                    <pic:cNvPicPr/>
                  </pic:nvPicPr>
                  <pic:blipFill>
                    <a:blip r:embed="rId8" cstate="print">
                      <a:lum bright="10000"/>
                    </a:blip>
                    <a:stretch>
                      <a:fillRect/>
                    </a:stretch>
                  </pic:blipFill>
                  <pic:spPr>
                    <a:xfrm>
                      <a:off x="0" y="0"/>
                      <a:ext cx="6711950" cy="9928715"/>
                    </a:xfrm>
                    <a:prstGeom prst="rect">
                      <a:avLst/>
                    </a:prstGeom>
                    <a:ln>
                      <a:noFill/>
                    </a:ln>
                    <a:effectLst>
                      <a:softEdge rad="112500"/>
                    </a:effectLst>
                  </pic:spPr>
                </pic:pic>
              </a:graphicData>
            </a:graphic>
          </wp:anchor>
        </w:drawing>
      </w:r>
    </w:p>
    <w:p w:rsidR="009F53AC" w:rsidRPr="005C4E22" w:rsidRDefault="00DE4812" w:rsidP="000414B0">
      <w:pPr>
        <w:jc w:val="center"/>
        <w:rPr>
          <w:b/>
          <w:sz w:val="66"/>
          <w:szCs w:val="66"/>
        </w:rPr>
      </w:pPr>
      <w:r w:rsidRPr="005C4E22">
        <w:rPr>
          <w:b/>
          <w:sz w:val="66"/>
          <w:szCs w:val="66"/>
        </w:rPr>
        <w:t>„</w:t>
      </w:r>
      <w:r w:rsidR="004622E6" w:rsidRPr="005C4E22">
        <w:rPr>
          <w:b/>
          <w:sz w:val="66"/>
          <w:szCs w:val="66"/>
        </w:rPr>
        <w:t>Chemia</w:t>
      </w:r>
      <w:r w:rsidRPr="005C4E22">
        <w:rPr>
          <w:b/>
          <w:sz w:val="66"/>
          <w:szCs w:val="66"/>
        </w:rPr>
        <w:t>”</w:t>
      </w:r>
      <w:r w:rsidR="004622E6" w:rsidRPr="005C4E22">
        <w:rPr>
          <w:b/>
          <w:sz w:val="66"/>
          <w:szCs w:val="66"/>
        </w:rPr>
        <w:t xml:space="preserve"> w różnych zawodach</w:t>
      </w:r>
    </w:p>
    <w:p w:rsidR="009F53AC" w:rsidRDefault="009F53AC" w:rsidP="009F53AC">
      <w:pPr>
        <w:jc w:val="right"/>
        <w:rPr>
          <w:sz w:val="32"/>
          <w:szCs w:val="32"/>
        </w:rPr>
      </w:pPr>
    </w:p>
    <w:p w:rsidR="00665ED9" w:rsidRDefault="00665ED9" w:rsidP="00665ED9">
      <w:pPr>
        <w:jc w:val="right"/>
        <w:rPr>
          <w:sz w:val="28"/>
          <w:szCs w:val="28"/>
        </w:rPr>
      </w:pPr>
    </w:p>
    <w:p w:rsidR="00744856" w:rsidRDefault="00744856" w:rsidP="00665ED9">
      <w:pPr>
        <w:jc w:val="right"/>
        <w:rPr>
          <w:sz w:val="28"/>
          <w:szCs w:val="28"/>
        </w:rPr>
      </w:pPr>
    </w:p>
    <w:p w:rsidR="00744856" w:rsidRDefault="00744856" w:rsidP="00665ED9">
      <w:pPr>
        <w:jc w:val="right"/>
        <w:rPr>
          <w:sz w:val="28"/>
          <w:szCs w:val="28"/>
        </w:rPr>
      </w:pPr>
    </w:p>
    <w:p w:rsidR="00665ED9" w:rsidRPr="005C4E22" w:rsidRDefault="00665ED9" w:rsidP="000414B0">
      <w:pPr>
        <w:jc w:val="right"/>
        <w:rPr>
          <w:color w:val="000000" w:themeColor="text1"/>
          <w:sz w:val="36"/>
          <w:szCs w:val="36"/>
        </w:rPr>
      </w:pPr>
      <w:r w:rsidRPr="005C4E22">
        <w:rPr>
          <w:color w:val="000000" w:themeColor="text1"/>
          <w:sz w:val="36"/>
          <w:szCs w:val="36"/>
        </w:rPr>
        <w:t>Autor pracy:</w:t>
      </w:r>
    </w:p>
    <w:p w:rsidR="00665ED9" w:rsidRPr="005C4E22" w:rsidRDefault="00665ED9" w:rsidP="00665ED9">
      <w:pPr>
        <w:jc w:val="right"/>
        <w:rPr>
          <w:b/>
          <w:sz w:val="40"/>
          <w:szCs w:val="40"/>
        </w:rPr>
      </w:pPr>
      <w:r w:rsidRPr="005C4E22">
        <w:rPr>
          <w:b/>
          <w:sz w:val="40"/>
          <w:szCs w:val="40"/>
        </w:rPr>
        <w:t>Joanna Włodarczyk</w:t>
      </w:r>
    </w:p>
    <w:p w:rsidR="00665ED9" w:rsidRPr="005C4E22" w:rsidRDefault="00665ED9" w:rsidP="00665ED9">
      <w:pPr>
        <w:jc w:val="right"/>
        <w:rPr>
          <w:sz w:val="36"/>
          <w:szCs w:val="36"/>
        </w:rPr>
      </w:pPr>
      <w:r w:rsidRPr="005C4E22">
        <w:rPr>
          <w:sz w:val="36"/>
          <w:szCs w:val="36"/>
        </w:rPr>
        <w:t>Opiekun pracy:</w:t>
      </w:r>
    </w:p>
    <w:p w:rsidR="009F53AC" w:rsidRPr="005C4E22" w:rsidRDefault="00665ED9" w:rsidP="00665ED9">
      <w:pPr>
        <w:jc w:val="right"/>
        <w:rPr>
          <w:sz w:val="40"/>
          <w:szCs w:val="40"/>
        </w:rPr>
      </w:pPr>
      <w:r w:rsidRPr="005C4E22">
        <w:rPr>
          <w:sz w:val="40"/>
          <w:szCs w:val="40"/>
        </w:rPr>
        <w:t>Ewa Rakoczy</w:t>
      </w:r>
    </w:p>
    <w:p w:rsidR="009F53AC" w:rsidRDefault="009F53AC" w:rsidP="009F53AC">
      <w:pPr>
        <w:jc w:val="right"/>
        <w:rPr>
          <w:sz w:val="32"/>
          <w:szCs w:val="32"/>
        </w:rPr>
      </w:pPr>
    </w:p>
    <w:p w:rsidR="009F53AC" w:rsidRDefault="009F53AC" w:rsidP="009F53AC">
      <w:pPr>
        <w:jc w:val="right"/>
        <w:rPr>
          <w:sz w:val="32"/>
          <w:szCs w:val="32"/>
        </w:rPr>
      </w:pPr>
    </w:p>
    <w:p w:rsidR="009F53AC" w:rsidRDefault="009F53AC" w:rsidP="009F53AC">
      <w:pPr>
        <w:jc w:val="right"/>
        <w:rPr>
          <w:sz w:val="32"/>
          <w:szCs w:val="32"/>
        </w:rPr>
      </w:pPr>
    </w:p>
    <w:p w:rsidR="009F53AC" w:rsidRDefault="009F53AC" w:rsidP="009F53AC">
      <w:pPr>
        <w:jc w:val="right"/>
        <w:rPr>
          <w:sz w:val="32"/>
          <w:szCs w:val="32"/>
        </w:rPr>
      </w:pPr>
    </w:p>
    <w:p w:rsidR="009F53AC" w:rsidRDefault="009F53AC" w:rsidP="009F53AC">
      <w:pPr>
        <w:jc w:val="right"/>
        <w:rPr>
          <w:sz w:val="32"/>
          <w:szCs w:val="32"/>
        </w:rPr>
      </w:pPr>
    </w:p>
    <w:p w:rsidR="000414B0" w:rsidRDefault="000414B0" w:rsidP="000414B0">
      <w:pPr>
        <w:spacing w:after="0" w:line="240" w:lineRule="auto"/>
        <w:jc w:val="both"/>
        <w:rPr>
          <w:sz w:val="32"/>
          <w:szCs w:val="32"/>
        </w:rPr>
      </w:pPr>
    </w:p>
    <w:p w:rsidR="000414B0" w:rsidRDefault="000414B0" w:rsidP="000414B0">
      <w:pPr>
        <w:spacing w:after="0" w:line="240" w:lineRule="auto"/>
        <w:jc w:val="both"/>
        <w:rPr>
          <w:sz w:val="32"/>
          <w:szCs w:val="32"/>
        </w:rPr>
      </w:pPr>
    </w:p>
    <w:p w:rsidR="000414B0" w:rsidRDefault="000414B0" w:rsidP="000414B0">
      <w:pPr>
        <w:spacing w:after="0" w:line="240" w:lineRule="auto"/>
        <w:jc w:val="both"/>
        <w:rPr>
          <w:sz w:val="32"/>
          <w:szCs w:val="32"/>
        </w:rPr>
      </w:pPr>
    </w:p>
    <w:p w:rsidR="000414B0" w:rsidRDefault="000414B0" w:rsidP="000414B0">
      <w:pPr>
        <w:spacing w:after="0" w:line="240" w:lineRule="auto"/>
        <w:jc w:val="both"/>
        <w:rPr>
          <w:sz w:val="32"/>
          <w:szCs w:val="32"/>
        </w:rPr>
      </w:pPr>
    </w:p>
    <w:p w:rsidR="000414B0" w:rsidRDefault="000414B0" w:rsidP="000414B0">
      <w:pPr>
        <w:spacing w:after="0" w:line="240" w:lineRule="auto"/>
        <w:jc w:val="both"/>
        <w:rPr>
          <w:sz w:val="32"/>
          <w:szCs w:val="32"/>
        </w:rPr>
      </w:pPr>
    </w:p>
    <w:p w:rsidR="000414B0" w:rsidRDefault="000414B0" w:rsidP="000414B0">
      <w:pPr>
        <w:spacing w:after="0" w:line="240" w:lineRule="auto"/>
        <w:jc w:val="both"/>
        <w:rPr>
          <w:sz w:val="32"/>
          <w:szCs w:val="32"/>
        </w:rPr>
      </w:pPr>
    </w:p>
    <w:p w:rsidR="000414B0" w:rsidRDefault="000414B0" w:rsidP="000414B0">
      <w:pPr>
        <w:spacing w:after="0" w:line="240" w:lineRule="auto"/>
        <w:jc w:val="both"/>
        <w:rPr>
          <w:sz w:val="32"/>
          <w:szCs w:val="32"/>
        </w:rPr>
      </w:pPr>
    </w:p>
    <w:p w:rsidR="000414B0" w:rsidRDefault="000414B0" w:rsidP="000414B0">
      <w:pPr>
        <w:spacing w:after="0" w:line="240" w:lineRule="auto"/>
        <w:jc w:val="both"/>
        <w:rPr>
          <w:sz w:val="32"/>
          <w:szCs w:val="32"/>
        </w:rPr>
      </w:pPr>
    </w:p>
    <w:p w:rsidR="000D228E" w:rsidRPr="00A46A83" w:rsidRDefault="000D228E" w:rsidP="000414B0">
      <w:pPr>
        <w:spacing w:after="0" w:line="240" w:lineRule="auto"/>
        <w:ind w:firstLine="708"/>
        <w:jc w:val="both"/>
        <w:rPr>
          <w:rFonts w:cs="Tahoma"/>
          <w:color w:val="000000"/>
          <w:sz w:val="28"/>
          <w:szCs w:val="28"/>
          <w:shd w:val="clear" w:color="auto" w:fill="FFFFFF"/>
        </w:rPr>
      </w:pPr>
      <w:r w:rsidRPr="00A46A83">
        <w:rPr>
          <w:sz w:val="28"/>
          <w:szCs w:val="28"/>
        </w:rPr>
        <w:lastRenderedPageBreak/>
        <w:t>Chemia jest nauką, która ma zastosowanie praktycz</w:t>
      </w:r>
      <w:r>
        <w:rPr>
          <w:sz w:val="28"/>
          <w:szCs w:val="28"/>
        </w:rPr>
        <w:t>nie w każdej dziedzinie zawodów, o</w:t>
      </w:r>
      <w:r w:rsidRPr="00A46A83">
        <w:rPr>
          <w:sz w:val="28"/>
          <w:szCs w:val="28"/>
        </w:rPr>
        <w:t>d farmaceuty aż po budowniczego. Nawet nie zdajemy sobie sprawy z tego jak dużo mamy wspólnego z chemią, choćby w domu - w kuchni. Tak więc gospodyni domowa mu</w:t>
      </w:r>
      <w:r>
        <w:rPr>
          <w:sz w:val="28"/>
          <w:szCs w:val="28"/>
        </w:rPr>
        <w:t>si posiadać wiedzę, która pomoż</w:t>
      </w:r>
      <w:r w:rsidRPr="00A46A83">
        <w:rPr>
          <w:sz w:val="28"/>
          <w:szCs w:val="28"/>
        </w:rPr>
        <w:t>e jej smacznie i zdrowo gotować. Przykładem może być przetwórstwo artykułów spożywczych</w:t>
      </w:r>
      <w:r>
        <w:rPr>
          <w:sz w:val="28"/>
          <w:szCs w:val="28"/>
        </w:rPr>
        <w:t xml:space="preserve"> </w:t>
      </w:r>
      <w:r w:rsidRPr="00A46A83">
        <w:rPr>
          <w:sz w:val="28"/>
          <w:szCs w:val="28"/>
        </w:rPr>
        <w:t>(marynowanie,</w:t>
      </w:r>
      <w:r>
        <w:rPr>
          <w:sz w:val="28"/>
          <w:szCs w:val="28"/>
        </w:rPr>
        <w:t xml:space="preserve"> </w:t>
      </w:r>
      <w:r w:rsidRPr="00A46A83">
        <w:rPr>
          <w:sz w:val="28"/>
          <w:szCs w:val="28"/>
        </w:rPr>
        <w:t>kiszenie).</w:t>
      </w:r>
      <w:r>
        <w:rPr>
          <w:sz w:val="28"/>
          <w:szCs w:val="28"/>
        </w:rPr>
        <w:t xml:space="preserve"> Marynowanie </w:t>
      </w:r>
      <w:r w:rsidRPr="00A46A83">
        <w:rPr>
          <w:sz w:val="28"/>
          <w:szCs w:val="28"/>
        </w:rPr>
        <w:t>to konserwowanie produktów spożywczych za pomocą octu. Aby produkt był odpowiednio zamarynowany gospodyni domowa musi znać odpowiednie proporcje składników. Wiedza ta jest ważna, gdyż spożycie dużej ilości octu grozi anemią. Dlatego trzeba uważać ze spożywaniem marynat</w:t>
      </w:r>
      <w:r>
        <w:rPr>
          <w:sz w:val="28"/>
          <w:szCs w:val="28"/>
        </w:rPr>
        <w:t xml:space="preserve"> </w:t>
      </w:r>
      <w:r w:rsidRPr="00A46A83">
        <w:rPr>
          <w:sz w:val="28"/>
          <w:szCs w:val="28"/>
        </w:rPr>
        <w:t>- zwłaszcza dzieci i kobiety karmiące. Kolejnym zastosowaniem wiedzy chemicznej w kuchni jest sposób przygotowywania potraw. Gdy chcemy w sposób estetyczny i apetyczny podać fasolkę, musimy pamiętać o odpowiednim sposobie gotowania. Otóż fasolka obgotowana krótko nabiera żywego, jasnozielonego koloru, natomiast gotowana długo nabiera ciemnego, szarego mało apetycznego koloru. Zachodzi</w:t>
      </w:r>
      <w:r>
        <w:rPr>
          <w:sz w:val="28"/>
          <w:szCs w:val="28"/>
        </w:rPr>
        <w:t xml:space="preserve"> tu reakcja, której produktem są kwasy</w:t>
      </w:r>
      <w:r w:rsidRPr="00A46A83">
        <w:rPr>
          <w:rFonts w:cs="Tahoma"/>
          <w:color w:val="000000"/>
          <w:sz w:val="28"/>
          <w:szCs w:val="28"/>
          <w:shd w:val="clear" w:color="auto" w:fill="FFFFFF"/>
        </w:rPr>
        <w:t>, powodujące kurczenie się skórki, a w reakcji z wodą zmieniają kolor warzywa. W kuchni często też spotykamy się z fermentacją, która ma zastosowanie przy kiszeniu kapusty, ogórków, grzybów, buraków, żuru, zakwasu na chleb, mleka.</w:t>
      </w:r>
    </w:p>
    <w:p w:rsidR="000D228E" w:rsidRPr="00A46A83" w:rsidRDefault="000D228E" w:rsidP="000D228E">
      <w:pPr>
        <w:spacing w:after="0" w:line="240" w:lineRule="auto"/>
        <w:ind w:firstLine="708"/>
        <w:jc w:val="both"/>
        <w:rPr>
          <w:rFonts w:cs="Tahoma"/>
          <w:color w:val="000000"/>
          <w:sz w:val="28"/>
          <w:szCs w:val="28"/>
          <w:shd w:val="clear" w:color="auto" w:fill="FFFFFF"/>
        </w:rPr>
      </w:pPr>
      <w:r w:rsidRPr="00A46A83">
        <w:rPr>
          <w:rFonts w:cs="Tahoma"/>
          <w:color w:val="000000"/>
          <w:sz w:val="28"/>
          <w:szCs w:val="28"/>
          <w:shd w:val="clear" w:color="auto" w:fill="FFFFFF"/>
        </w:rPr>
        <w:t>Innym przykładem zastosowania chemii jest winiarstwo.</w:t>
      </w:r>
      <w:r>
        <w:rPr>
          <w:rFonts w:cs="Tahoma"/>
          <w:color w:val="000000"/>
          <w:sz w:val="28"/>
          <w:szCs w:val="28"/>
          <w:shd w:val="clear" w:color="auto" w:fill="FFFFFF"/>
        </w:rPr>
        <w:t xml:space="preserve"> </w:t>
      </w:r>
      <w:r w:rsidRPr="00A46A83">
        <w:rPr>
          <w:rFonts w:cs="Tahoma"/>
          <w:color w:val="000000"/>
          <w:sz w:val="28"/>
          <w:szCs w:val="28"/>
          <w:shd w:val="clear" w:color="auto" w:fill="FFFFFF"/>
        </w:rPr>
        <w:t>Osoby wykonujące ten zawód na co dzień spotykają się z chemią.</w:t>
      </w:r>
      <w:r>
        <w:rPr>
          <w:rFonts w:cs="Tahoma"/>
          <w:color w:val="000000"/>
          <w:sz w:val="28"/>
          <w:szCs w:val="28"/>
          <w:shd w:val="clear" w:color="auto" w:fill="FFFFFF"/>
        </w:rPr>
        <w:t xml:space="preserve"> </w:t>
      </w:r>
      <w:r w:rsidRPr="00A46A83">
        <w:rPr>
          <w:rFonts w:cs="Tahoma"/>
          <w:color w:val="000000"/>
          <w:sz w:val="28"/>
          <w:szCs w:val="28"/>
          <w:shd w:val="clear" w:color="auto" w:fill="FFFFFF"/>
        </w:rPr>
        <w:t>Aby wytworzyć odpowiednie wino należy przeprowadzić fermentację alkoholową. Fermentacja alkoholowa jest przejściem cukru prostego</w:t>
      </w:r>
      <w:r>
        <w:rPr>
          <w:rFonts w:cs="Tahoma"/>
          <w:color w:val="000000"/>
          <w:sz w:val="28"/>
          <w:szCs w:val="28"/>
          <w:shd w:val="clear" w:color="auto" w:fill="FFFFFF"/>
        </w:rPr>
        <w:t xml:space="preserve">  </w:t>
      </w:r>
      <w:r w:rsidRPr="00A46A83">
        <w:rPr>
          <w:rFonts w:cs="Tahoma"/>
          <w:color w:val="000000"/>
          <w:sz w:val="28"/>
          <w:szCs w:val="28"/>
          <w:shd w:val="clear" w:color="auto" w:fill="FFFFFF"/>
        </w:rPr>
        <w:t>-</w:t>
      </w:r>
      <w:r w:rsidR="00E46FF7">
        <w:rPr>
          <w:rFonts w:cs="Tahoma"/>
          <w:color w:val="000000"/>
          <w:sz w:val="28"/>
          <w:szCs w:val="28"/>
          <w:shd w:val="clear" w:color="auto" w:fill="FFFFFF"/>
        </w:rPr>
        <w:t xml:space="preserve"> </w:t>
      </w:r>
      <w:r w:rsidRPr="00A46A83">
        <w:rPr>
          <w:rFonts w:cs="Tahoma"/>
          <w:color w:val="000000"/>
          <w:sz w:val="28"/>
          <w:szCs w:val="28"/>
          <w:shd w:val="clear" w:color="auto" w:fill="FFFFFF"/>
        </w:rPr>
        <w:t>glukozy w alkohol</w:t>
      </w:r>
      <w:r>
        <w:rPr>
          <w:rFonts w:cs="Tahoma"/>
          <w:color w:val="000000"/>
          <w:sz w:val="28"/>
          <w:szCs w:val="28"/>
          <w:shd w:val="clear" w:color="auto" w:fill="FFFFFF"/>
        </w:rPr>
        <w:t xml:space="preserve"> </w:t>
      </w:r>
      <w:r w:rsidRPr="00A46A83">
        <w:rPr>
          <w:rFonts w:cs="Tahoma"/>
          <w:color w:val="000000"/>
          <w:sz w:val="28"/>
          <w:szCs w:val="28"/>
          <w:shd w:val="clear" w:color="auto" w:fill="FFFFFF"/>
        </w:rPr>
        <w:t>(etanol) i tlenek węgla (IV).</w:t>
      </w:r>
      <w:r>
        <w:rPr>
          <w:rFonts w:cs="Tahoma"/>
          <w:color w:val="000000"/>
          <w:sz w:val="28"/>
          <w:szCs w:val="28"/>
          <w:shd w:val="clear" w:color="auto" w:fill="FFFFFF"/>
        </w:rPr>
        <w:t xml:space="preserve"> </w:t>
      </w:r>
      <w:r w:rsidRPr="00A46A83">
        <w:rPr>
          <w:rFonts w:cs="Tahoma"/>
          <w:color w:val="000000"/>
          <w:sz w:val="28"/>
          <w:szCs w:val="28"/>
          <w:shd w:val="clear" w:color="auto" w:fill="FFFFFF"/>
        </w:rPr>
        <w:t xml:space="preserve">Zachodzi dzięki enzymom drożdży. Winiarze muszą również pamiętać, że drożdże mogą być aktywne także w warunkach tlenowych. Jeśli w środowisku życia drożdży obecny będzie tlen, to fermentacja zostanie zastąpiona oddychaniem tlenowym i drożdże nie będą wytwarzać etanolu. Fermentacja alkoholowa jest wykorzystywana także w piwowarstwie, gorzelnictwie oraz przy produkcji kandyzowanych owoców. </w:t>
      </w:r>
    </w:p>
    <w:p w:rsidR="000D228E" w:rsidRPr="00A46A83" w:rsidRDefault="000D228E" w:rsidP="000D228E">
      <w:pPr>
        <w:spacing w:after="0" w:line="240" w:lineRule="auto"/>
        <w:ind w:firstLine="708"/>
        <w:jc w:val="both"/>
        <w:rPr>
          <w:rFonts w:cs="Tahoma"/>
          <w:color w:val="000000"/>
          <w:sz w:val="28"/>
          <w:szCs w:val="28"/>
          <w:shd w:val="clear" w:color="auto" w:fill="FFFFFF"/>
        </w:rPr>
      </w:pPr>
      <w:r w:rsidRPr="00A46A83">
        <w:rPr>
          <w:rFonts w:cs="Tahoma"/>
          <w:color w:val="000000"/>
          <w:sz w:val="28"/>
          <w:szCs w:val="28"/>
          <w:shd w:val="clear" w:color="auto" w:fill="FFFFFF"/>
        </w:rPr>
        <w:t>Kolejną dziedziną, nie mającą egzystencji bez chemii, jest farmaceutyka. Osoby wykonujące zawód farmaceutyka muszą znać składy i zastosowania leków, wiedzieć w jakich dawkach i komu mogą zostać wydane. Pracując z lekami i substancjami chemicznymi, z których wiele jest środkami trującymi, farmaceuta jest narażony na zatrucia. Farmaceuci pracują nie tylko za ladą w aptekach, lecz również w laboratoriach chemicznych, opracowując i badając różne związki chemiczne.</w:t>
      </w:r>
    </w:p>
    <w:p w:rsidR="000D228E" w:rsidRPr="00BD3B9B" w:rsidRDefault="000D228E" w:rsidP="000D228E">
      <w:pPr>
        <w:spacing w:after="0" w:line="240" w:lineRule="auto"/>
        <w:ind w:firstLine="708"/>
        <w:jc w:val="both"/>
        <w:rPr>
          <w:rFonts w:cs="Tahoma"/>
          <w:vanish/>
          <w:color w:val="000000"/>
          <w:sz w:val="28"/>
          <w:szCs w:val="28"/>
          <w:shd w:val="clear" w:color="auto" w:fill="FFFFFF"/>
          <w:specVanish/>
        </w:rPr>
      </w:pPr>
      <w:r w:rsidRPr="00A46A83">
        <w:rPr>
          <w:rFonts w:cs="Tahoma"/>
          <w:color w:val="000000"/>
          <w:sz w:val="28"/>
          <w:szCs w:val="28"/>
          <w:shd w:val="clear" w:color="auto" w:fill="FFFFFF"/>
        </w:rPr>
        <w:t>Chemia ma duże zastosowanie w zawodzie rolnika. Z azotu otrzymuje się amoniak służący do produkcji nawozów sztucznych. Nawożenie odbywa się również z wykorzystaniem kwasu siarkowego</w:t>
      </w:r>
      <w:r>
        <w:rPr>
          <w:rFonts w:cs="Tahoma"/>
          <w:color w:val="000000"/>
          <w:sz w:val="28"/>
          <w:szCs w:val="28"/>
          <w:shd w:val="clear" w:color="auto" w:fill="FFFFFF"/>
        </w:rPr>
        <w:t xml:space="preserve"> </w:t>
      </w:r>
      <w:r w:rsidRPr="00A46A83">
        <w:rPr>
          <w:rFonts w:cs="Tahoma"/>
          <w:color w:val="000000"/>
          <w:sz w:val="28"/>
          <w:szCs w:val="28"/>
          <w:shd w:val="clear" w:color="auto" w:fill="FFFFFF"/>
        </w:rPr>
        <w:t xml:space="preserve">(IV), kwasu azotowego (V) czy kwasu fosforowego (V). Do bielenia drzewek w sadach wykorzystujemy </w:t>
      </w:r>
    </w:p>
    <w:p w:rsidR="000D228E" w:rsidRPr="00BD3B9B" w:rsidRDefault="000D228E" w:rsidP="000D228E">
      <w:pPr>
        <w:spacing w:after="0" w:line="240" w:lineRule="auto"/>
        <w:ind w:firstLine="708"/>
        <w:jc w:val="both"/>
        <w:rPr>
          <w:rFonts w:cs="Tahoma"/>
          <w:vanish/>
          <w:color w:val="000000"/>
          <w:sz w:val="28"/>
          <w:szCs w:val="28"/>
          <w:shd w:val="clear" w:color="auto" w:fill="FFFFFF"/>
          <w:specVanish/>
        </w:rPr>
      </w:pPr>
      <w:r>
        <w:rPr>
          <w:rFonts w:cs="Tahoma"/>
          <w:color w:val="000000"/>
          <w:sz w:val="28"/>
          <w:szCs w:val="28"/>
          <w:shd w:val="clear" w:color="auto" w:fill="FFFFFF"/>
        </w:rPr>
        <w:t xml:space="preserve"> </w:t>
      </w:r>
      <w:r w:rsidRPr="00A46A83">
        <w:rPr>
          <w:rFonts w:cs="Tahoma"/>
          <w:color w:val="000000"/>
          <w:sz w:val="28"/>
          <w:szCs w:val="28"/>
          <w:shd w:val="clear" w:color="auto" w:fill="FFFFFF"/>
        </w:rPr>
        <w:t>20-</w:t>
      </w:r>
      <w:r w:rsidRPr="00A46A83">
        <w:rPr>
          <w:rFonts w:cs="Tahoma"/>
          <w:color w:val="000000"/>
          <w:sz w:val="28"/>
          <w:szCs w:val="28"/>
          <w:shd w:val="clear" w:color="auto" w:fill="FFFFFF"/>
        </w:rPr>
        <w:lastRenderedPageBreak/>
        <w:t>procentowy roztwór wodorotlenku wapnia. Chemia organiczna również znajduje zastosowanie w rolnictwie. Etylen na przykład wykorzystuje się do regulacji wzrostu upraw co zwiększa wydajność zbiorów. Rolnicy mają do czynienia równ</w:t>
      </w:r>
      <w:r>
        <w:rPr>
          <w:rFonts w:cs="Tahoma"/>
          <w:color w:val="000000"/>
          <w:sz w:val="28"/>
          <w:szCs w:val="28"/>
          <w:shd w:val="clear" w:color="auto" w:fill="FFFFFF"/>
        </w:rPr>
        <w:t>ież z fermentacją mlekową. Otrzymywana w tym procesie kiszonka jest paszą dla zwierząt</w:t>
      </w:r>
      <w:r w:rsidRPr="00A46A83">
        <w:rPr>
          <w:rFonts w:cs="Tahoma"/>
          <w:color w:val="000000"/>
          <w:sz w:val="28"/>
          <w:szCs w:val="28"/>
          <w:shd w:val="clear" w:color="auto" w:fill="FFFFFF"/>
        </w:rPr>
        <w:t xml:space="preserve">. W obecnym czasie rolnicy nie wyobrażają sobie pracy bez pestycydów. Są to chemiczne środki ochrony roślin, stosowane w zwalczaniu chorób roślin, niszczeniu szkodników lub usuwania chwastów. </w:t>
      </w:r>
    </w:p>
    <w:p w:rsidR="000D228E" w:rsidRPr="00A46A83" w:rsidRDefault="000D228E" w:rsidP="00E46FF7">
      <w:pPr>
        <w:spacing w:after="0" w:line="240" w:lineRule="auto"/>
        <w:ind w:firstLine="708"/>
        <w:jc w:val="both"/>
        <w:rPr>
          <w:rFonts w:cs="Tahoma"/>
          <w:color w:val="000000"/>
          <w:sz w:val="28"/>
          <w:szCs w:val="28"/>
          <w:shd w:val="clear" w:color="auto" w:fill="FFFFFF"/>
        </w:rPr>
      </w:pPr>
      <w:r w:rsidRPr="00A46A83">
        <w:rPr>
          <w:rFonts w:cs="Tahoma"/>
          <w:color w:val="000000"/>
          <w:sz w:val="28"/>
          <w:szCs w:val="28"/>
          <w:shd w:val="clear" w:color="auto" w:fill="FFFFFF"/>
        </w:rPr>
        <w:t>Zawodem, któ</w:t>
      </w:r>
      <w:r>
        <w:rPr>
          <w:rFonts w:cs="Tahoma"/>
          <w:color w:val="000000"/>
          <w:sz w:val="28"/>
          <w:szCs w:val="28"/>
          <w:shd w:val="clear" w:color="auto" w:fill="FFFFFF"/>
        </w:rPr>
        <w:t xml:space="preserve">ry kojarzy nam się z chemią nie </w:t>
      </w:r>
      <w:r w:rsidRPr="00A46A83">
        <w:rPr>
          <w:rFonts w:cs="Tahoma"/>
          <w:color w:val="000000"/>
          <w:sz w:val="28"/>
          <w:szCs w:val="28"/>
          <w:shd w:val="clear" w:color="auto" w:fill="FFFFFF"/>
        </w:rPr>
        <w:t>wątpliwie jest lekarz. Anestezjolodzy przede wszystkim zajmują się znieczuleniem pacjentów przed operacją. Maj</w:t>
      </w:r>
      <w:r w:rsidR="00E46FF7">
        <w:rPr>
          <w:rFonts w:cs="Tahoma"/>
          <w:color w:val="000000"/>
          <w:sz w:val="28"/>
          <w:szCs w:val="28"/>
          <w:shd w:val="clear" w:color="auto" w:fill="FFFFFF"/>
        </w:rPr>
        <w:t>ą też ogromny wkład przy uśmierz</w:t>
      </w:r>
      <w:r w:rsidRPr="00A46A83">
        <w:rPr>
          <w:rFonts w:cs="Tahoma"/>
          <w:color w:val="000000"/>
          <w:sz w:val="28"/>
          <w:szCs w:val="28"/>
          <w:shd w:val="clear" w:color="auto" w:fill="FFFFFF"/>
        </w:rPr>
        <w:t xml:space="preserve">aniu bólu w czasie porodu. Lekarz ortopeda spotyka się z chemią m.in. w przypadku opatrunków gipsowych. Lekarz stomatolog natomiast do wypełniania ubytków używa amalgamaty tj. opiłki srebra zmieszane z rtęcią, cyną, miedzią i </w:t>
      </w:r>
      <w:r>
        <w:rPr>
          <w:rFonts w:cs="Tahoma"/>
          <w:color w:val="000000"/>
          <w:sz w:val="28"/>
          <w:szCs w:val="28"/>
          <w:shd w:val="clear" w:color="auto" w:fill="FFFFFF"/>
        </w:rPr>
        <w:t>kadmem oraz cementy krzemowe i żywice kompozytowe</w:t>
      </w:r>
      <w:r w:rsidRPr="00A46A83">
        <w:rPr>
          <w:rFonts w:cs="Tahoma"/>
          <w:color w:val="000000"/>
          <w:sz w:val="28"/>
          <w:szCs w:val="28"/>
          <w:shd w:val="clear" w:color="auto" w:fill="FFFFFF"/>
        </w:rPr>
        <w:t>.</w:t>
      </w:r>
      <w:r>
        <w:rPr>
          <w:rFonts w:cs="Tahoma"/>
          <w:color w:val="000000"/>
          <w:sz w:val="28"/>
          <w:szCs w:val="28"/>
          <w:shd w:val="clear" w:color="auto" w:fill="FFFFFF"/>
        </w:rPr>
        <w:t xml:space="preserve"> </w:t>
      </w:r>
      <w:r w:rsidRPr="00A46A83">
        <w:rPr>
          <w:rFonts w:cs="Tahoma"/>
          <w:color w:val="000000"/>
          <w:sz w:val="28"/>
          <w:szCs w:val="28"/>
          <w:shd w:val="clear" w:color="auto" w:fill="FFFFFF"/>
        </w:rPr>
        <w:t>Zawodem powiązanym z medycyną i chemią jest też rehabilitant. Podczas zabiegów rehabilitacyjnych swoje zastosowanie znajduje ciekły azot, który stosuje się w krioterapii (leczenie zimnem). Innym pierwiastkiem, w którym lekarze znajdują zastosowanie w medycynie jest hel. Ułatwia on oddychanie, dzięki czemu wykorzystuje się go podczas leczenia astmy, jest nieszkodliwy dla ludzi. Kolejnym związkiem chemicznym znanym chemikom, jak i lekarzom są izotopy. Używa się ich np. do diagnozowania schorzeń mózgu i innych organów wewnętrznych. Umożliwiają zlokalizowanie nowotworów, tętniaków, zwężeń żył. Niektóre izotopy stosuje się w terapii onkologicznej do niszczenia komórek nowotworów.</w:t>
      </w:r>
    </w:p>
    <w:p w:rsidR="000D228E" w:rsidRPr="00A46A83" w:rsidRDefault="000D228E" w:rsidP="000D228E">
      <w:pPr>
        <w:spacing w:after="0" w:line="240" w:lineRule="auto"/>
        <w:ind w:firstLine="708"/>
        <w:jc w:val="both"/>
        <w:rPr>
          <w:rFonts w:cs="Arial"/>
          <w:sz w:val="28"/>
          <w:szCs w:val="28"/>
          <w:shd w:val="clear" w:color="auto" w:fill="FFFFFF"/>
        </w:rPr>
      </w:pPr>
      <w:r w:rsidRPr="00A46A83">
        <w:rPr>
          <w:rFonts w:cs="Tahoma"/>
          <w:color w:val="000000"/>
          <w:sz w:val="28"/>
          <w:szCs w:val="28"/>
          <w:shd w:val="clear" w:color="auto" w:fill="FFFFFF"/>
        </w:rPr>
        <w:t>W miejscu, w którym kobiety uwielbiają spędzać wolny czas</w:t>
      </w:r>
      <w:r>
        <w:rPr>
          <w:rFonts w:cs="Tahoma"/>
          <w:color w:val="000000"/>
          <w:sz w:val="28"/>
          <w:szCs w:val="28"/>
          <w:shd w:val="clear" w:color="auto" w:fill="FFFFFF"/>
        </w:rPr>
        <w:t xml:space="preserve"> </w:t>
      </w:r>
      <w:r w:rsidRPr="00A46A83">
        <w:rPr>
          <w:rFonts w:cs="Tahoma"/>
          <w:color w:val="000000"/>
          <w:sz w:val="28"/>
          <w:szCs w:val="28"/>
          <w:shd w:val="clear" w:color="auto" w:fill="FFFFFF"/>
        </w:rPr>
        <w:t xml:space="preserve">(salon kosmetyczny) chemia też ma swoje zastosowanie. Kosmetyczka posługuje się przede wszystkim kosmetykami do makijażu. Najważniejszymi składnikami ich są pigmenty oraz barwniki. Różnią się one od siebie rozpuszczalnością. Pigmenty są to substancje </w:t>
      </w:r>
      <w:r w:rsidRPr="00A46A83">
        <w:rPr>
          <w:rFonts w:cs="Arial"/>
          <w:sz w:val="28"/>
          <w:szCs w:val="28"/>
          <w:shd w:val="clear" w:color="auto" w:fill="FFFFFF"/>
        </w:rPr>
        <w:t>nierozpuszczalne w żadnym rozpuszczalniku, które dają efekt kryjący na skórze, natomiast barwnik jest to substancja rozpuszczalna w jakimś nośniku (np. w wodzie lub w oleju), która nadaje efekt transparentny, przezroczysty. Ponieważ kosmetyki z pigmentami nie dają się usunąć wodą, chemia musiała „wkraść” się również do usuwania makijażu. Wodorotlenek potasu świetnie odnalazł się w tej roli, dlatego jest stosowany do produkcji płynów i mleczek do demakijażu.</w:t>
      </w:r>
      <w:r>
        <w:rPr>
          <w:rFonts w:cs="Arial"/>
          <w:sz w:val="28"/>
          <w:szCs w:val="28"/>
          <w:shd w:val="clear" w:color="auto" w:fill="FFFFFF"/>
        </w:rPr>
        <w:t xml:space="preserve"> </w:t>
      </w:r>
      <w:r w:rsidRPr="00A46A83">
        <w:rPr>
          <w:rFonts w:cs="Arial"/>
          <w:sz w:val="28"/>
          <w:szCs w:val="28"/>
          <w:shd w:val="clear" w:color="auto" w:fill="FFFFFF"/>
        </w:rPr>
        <w:t>Nie wątpliwie zawód kosmetyczka kojarzy nam się z malowaniem paznokci. Do tego używamy lakierów. Barwniki do tych kosmetyków są produkowane przy użyciu kwasu chlor</w:t>
      </w:r>
      <w:r w:rsidR="00E46FF7">
        <w:rPr>
          <w:rFonts w:cs="Arial"/>
          <w:sz w:val="28"/>
          <w:szCs w:val="28"/>
          <w:shd w:val="clear" w:color="auto" w:fill="FFFFFF"/>
        </w:rPr>
        <w:t>owodorowego. Kosmetyczka zajmuje</w:t>
      </w:r>
      <w:r w:rsidRPr="00A46A83">
        <w:rPr>
          <w:rFonts w:cs="Arial"/>
          <w:sz w:val="28"/>
          <w:szCs w:val="28"/>
          <w:shd w:val="clear" w:color="auto" w:fill="FFFFFF"/>
        </w:rPr>
        <w:t xml:space="preserve"> się również popularną w dzisiejszych czasach depilacją. Ten zabieg jest jednak bolesny, dlatego więcej klientów decyduje się na depilację chemiczną. Polega ona na rozpuszczeniu włosów na powierzchni skóry. Do produkcji kremów, pianek do depilacji chemicznej wykorzystuje się </w:t>
      </w:r>
      <w:r w:rsidRPr="00A46A83">
        <w:rPr>
          <w:rFonts w:cs="Arial"/>
          <w:sz w:val="28"/>
          <w:szCs w:val="28"/>
          <w:shd w:val="clear" w:color="auto" w:fill="FFFFFF"/>
        </w:rPr>
        <w:lastRenderedPageBreak/>
        <w:t>kwas siarkowodorowy. Wiele mężczyzn codziennie goli się na twarzy. Takie działania niszczą i podrażniają skórę. Jednak chemicy opracowali pianki do golenia, które przeciwdziałają podrażnieniom. W kosmetykach tych znalazł swoje zastosowanie propan.</w:t>
      </w:r>
    </w:p>
    <w:p w:rsidR="000D228E" w:rsidRDefault="000D228E" w:rsidP="000D228E">
      <w:pPr>
        <w:spacing w:after="0" w:line="240" w:lineRule="auto"/>
        <w:ind w:firstLine="708"/>
        <w:jc w:val="both"/>
        <w:rPr>
          <w:rFonts w:cs="Arial"/>
          <w:sz w:val="28"/>
          <w:szCs w:val="28"/>
          <w:shd w:val="clear" w:color="auto" w:fill="FFFFFF"/>
        </w:rPr>
      </w:pPr>
      <w:r w:rsidRPr="00A46A83">
        <w:rPr>
          <w:rFonts w:cs="Arial"/>
          <w:sz w:val="28"/>
          <w:szCs w:val="28"/>
          <w:shd w:val="clear" w:color="auto" w:fill="FFFFFF"/>
        </w:rPr>
        <w:t>W motoryzacji chemia też jest powszechnie stosowana. Znanym zawodem i mającym dużo wspólnego z chemią jest mechanik. Ma on do czynienia ze związkami chemicznymi każdego dnia w pracy. Podczas chromowania używa elektrolitów. Związki te znalazły swoje zastosowanie ogólnie w galwanizacji, tj. chromowanie, niklowanie, posrebrzanie i cynowanie. Mechanik wykonuje te zabiegi w celu zwiększenia odporności materiałów. Innym zadaniem tego specjalisty jest malowanie karoserii. Jednak przed tym mechanik musi oczyścić powierzchnię, do tego używa kwasu siarkowego (VI). Częstym powodem oddania samochodu w ręce mechanika są kłopoty z akumulatorem. Jednym z rodzajów jest akumulator ołowiowy. Zbudowany jest z elektrody</w:t>
      </w:r>
      <w:r w:rsidRPr="00A46A83">
        <w:rPr>
          <w:rStyle w:val="apple-converted-space"/>
          <w:rFonts w:cs="Arial"/>
          <w:sz w:val="28"/>
          <w:szCs w:val="28"/>
          <w:shd w:val="clear" w:color="auto" w:fill="FFFFFF"/>
        </w:rPr>
        <w:t> </w:t>
      </w:r>
      <w:hyperlink r:id="rId9" w:tooltip="Ołów" w:history="1">
        <w:r w:rsidRPr="00A46A83">
          <w:rPr>
            <w:rStyle w:val="Hipercze"/>
            <w:rFonts w:cs="Arial"/>
            <w:color w:val="auto"/>
            <w:sz w:val="28"/>
            <w:szCs w:val="28"/>
            <w:u w:val="none"/>
            <w:shd w:val="clear" w:color="auto" w:fill="FFFFFF"/>
          </w:rPr>
          <w:t>ołowiowej</w:t>
        </w:r>
      </w:hyperlink>
      <w:r w:rsidRPr="00A46A83">
        <w:rPr>
          <w:rFonts w:cs="Arial"/>
          <w:sz w:val="28"/>
          <w:szCs w:val="28"/>
          <w:shd w:val="clear" w:color="auto" w:fill="FFFFFF"/>
        </w:rPr>
        <w:t>, elektrody z</w:t>
      </w:r>
      <w:r w:rsidRPr="00A46A83">
        <w:rPr>
          <w:rStyle w:val="apple-converted-space"/>
          <w:rFonts w:cs="Arial"/>
          <w:sz w:val="28"/>
          <w:szCs w:val="28"/>
          <w:shd w:val="clear" w:color="auto" w:fill="FFFFFF"/>
        </w:rPr>
        <w:t> </w:t>
      </w:r>
      <w:hyperlink r:id="rId10" w:tooltip="Ditlenek ołowiu" w:history="1">
        <w:r w:rsidRPr="00A46A83">
          <w:rPr>
            <w:rStyle w:val="Hipercze"/>
            <w:rFonts w:cs="Arial"/>
            <w:color w:val="auto"/>
            <w:sz w:val="28"/>
            <w:szCs w:val="28"/>
            <w:u w:val="none"/>
            <w:shd w:val="clear" w:color="auto" w:fill="FFFFFF"/>
          </w:rPr>
          <w:t>tlenku ołowiu(IV)</w:t>
        </w:r>
      </w:hyperlink>
      <w:r w:rsidRPr="00A46A83">
        <w:rPr>
          <w:rFonts w:cs="Arial"/>
          <w:sz w:val="28"/>
          <w:szCs w:val="28"/>
          <w:shd w:val="clear" w:color="auto" w:fill="FFFFFF"/>
        </w:rPr>
        <w:t>(PbO</w:t>
      </w:r>
      <w:r w:rsidRPr="00A46A83">
        <w:rPr>
          <w:rFonts w:cs="Arial"/>
          <w:sz w:val="28"/>
          <w:szCs w:val="28"/>
          <w:shd w:val="clear" w:color="auto" w:fill="FFFFFF"/>
          <w:vertAlign w:val="subscript"/>
        </w:rPr>
        <w:t>2</w:t>
      </w:r>
      <w:r w:rsidRPr="00A46A83">
        <w:rPr>
          <w:rFonts w:cs="Arial"/>
          <w:sz w:val="28"/>
          <w:szCs w:val="28"/>
          <w:shd w:val="clear" w:color="auto" w:fill="FFFFFF"/>
        </w:rPr>
        <w:t>) oraz ok. 37% roztworu wodnego</w:t>
      </w:r>
      <w:r w:rsidRPr="00A46A83">
        <w:rPr>
          <w:rStyle w:val="apple-converted-space"/>
          <w:rFonts w:cs="Arial"/>
          <w:sz w:val="28"/>
          <w:szCs w:val="28"/>
          <w:shd w:val="clear" w:color="auto" w:fill="FFFFFF"/>
        </w:rPr>
        <w:t> </w:t>
      </w:r>
      <w:hyperlink r:id="rId11" w:tooltip="Kwas siarkowy" w:history="1">
        <w:r w:rsidRPr="00A46A83">
          <w:rPr>
            <w:rStyle w:val="Hipercze"/>
            <w:rFonts w:cs="Arial"/>
            <w:color w:val="auto"/>
            <w:sz w:val="28"/>
            <w:szCs w:val="28"/>
            <w:u w:val="none"/>
            <w:shd w:val="clear" w:color="auto" w:fill="FFFFFF"/>
          </w:rPr>
          <w:t>kwasu siarkowego</w:t>
        </w:r>
      </w:hyperlink>
      <w:r w:rsidRPr="00A46A83">
        <w:rPr>
          <w:rFonts w:cs="Arial"/>
          <w:sz w:val="28"/>
          <w:szCs w:val="28"/>
          <w:shd w:val="clear" w:color="auto" w:fill="FFFFFF"/>
        </w:rPr>
        <w:t>, spełniającego funkcję</w:t>
      </w:r>
      <w:r w:rsidRPr="00A46A83">
        <w:rPr>
          <w:rStyle w:val="apple-converted-space"/>
          <w:rFonts w:cs="Arial"/>
          <w:sz w:val="28"/>
          <w:szCs w:val="28"/>
          <w:shd w:val="clear" w:color="auto" w:fill="FFFFFF"/>
        </w:rPr>
        <w:t> </w:t>
      </w:r>
      <w:hyperlink r:id="rId12" w:tooltip="Elektrolit" w:history="1">
        <w:r w:rsidRPr="00A46A83">
          <w:rPr>
            <w:rStyle w:val="Hipercze"/>
            <w:rFonts w:cs="Arial"/>
            <w:color w:val="auto"/>
            <w:sz w:val="28"/>
            <w:szCs w:val="28"/>
            <w:u w:val="none"/>
            <w:shd w:val="clear" w:color="auto" w:fill="FFFFFF"/>
          </w:rPr>
          <w:t>elektrolitu</w:t>
        </w:r>
      </w:hyperlink>
      <w:r w:rsidRPr="00A46A83">
        <w:rPr>
          <w:rFonts w:cs="Arial"/>
          <w:sz w:val="28"/>
          <w:szCs w:val="28"/>
          <w:shd w:val="clear" w:color="auto" w:fill="FFFFFF"/>
        </w:rPr>
        <w:t>. Pracownik zakładu mechanicznego musi znać budowę takiego silnika oraz odpowiednio się z nim obchodzić, aby nie poparzyć się silnie żrącym kwasem siarkowym (VI). Klient wymaga od mechanika nie tylko naprawy pojazdu, ale również pozostawienie go w estetycznym wyglądzie. Jednym z miejsc, które mechanik czyści po wykonanej pracy są felgi. Składnikiem preparatów do ich czyszczenia jest kwas fosforowy (V).</w:t>
      </w:r>
      <w:r>
        <w:rPr>
          <w:rFonts w:cs="Arial"/>
          <w:sz w:val="28"/>
          <w:szCs w:val="28"/>
          <w:shd w:val="clear" w:color="auto" w:fill="FFFFFF"/>
        </w:rPr>
        <w:t xml:space="preserve"> Zakłady mechaniczne są również często odwiedzane przez osoby z uszkodzonymi, pękniętymi lusterkami. Klienci wymagają od mechaników wymiany lusterek. Są one kolejnym dziełem chemii. Do ich produkcji wykorzystywany jest lapis[azotan (V) srebra (I)]. </w:t>
      </w:r>
    </w:p>
    <w:p w:rsidR="000D228E" w:rsidRDefault="000D228E" w:rsidP="000D228E">
      <w:pPr>
        <w:spacing w:after="0" w:line="240" w:lineRule="auto"/>
        <w:ind w:firstLine="708"/>
        <w:jc w:val="both"/>
        <w:rPr>
          <w:rFonts w:cs="Arial"/>
          <w:sz w:val="28"/>
          <w:szCs w:val="28"/>
          <w:shd w:val="clear" w:color="auto" w:fill="FFFFFF"/>
        </w:rPr>
      </w:pPr>
    </w:p>
    <w:p w:rsidR="000D228E" w:rsidRDefault="000D228E" w:rsidP="000D228E">
      <w:pPr>
        <w:spacing w:after="0" w:line="240" w:lineRule="auto"/>
        <w:ind w:firstLine="708"/>
        <w:jc w:val="both"/>
        <w:rPr>
          <w:rFonts w:cs="Arial"/>
          <w:sz w:val="28"/>
          <w:szCs w:val="28"/>
          <w:shd w:val="clear" w:color="auto" w:fill="FFFFFF"/>
        </w:rPr>
      </w:pPr>
      <w:r>
        <w:rPr>
          <w:rFonts w:cs="Arial"/>
          <w:sz w:val="28"/>
          <w:szCs w:val="28"/>
          <w:shd w:val="clear" w:color="auto" w:fill="FFFFFF"/>
        </w:rPr>
        <w:t xml:space="preserve">Każdy zawód ma do czynienia z chemią. Niektóre w większym stopniu jak farmaceuta, a niektóre w mniejszym jak spawacz. </w:t>
      </w:r>
    </w:p>
    <w:p w:rsidR="000D228E" w:rsidRDefault="000D228E" w:rsidP="000D228E">
      <w:pPr>
        <w:spacing w:after="0" w:line="240" w:lineRule="auto"/>
        <w:ind w:firstLine="708"/>
        <w:jc w:val="both"/>
        <w:rPr>
          <w:rFonts w:cs="Arial"/>
          <w:sz w:val="28"/>
          <w:szCs w:val="28"/>
          <w:shd w:val="clear" w:color="auto" w:fill="FFFFFF"/>
        </w:rPr>
      </w:pPr>
    </w:p>
    <w:p w:rsidR="000D228E" w:rsidRDefault="000D228E" w:rsidP="000D228E">
      <w:pPr>
        <w:spacing w:after="0" w:line="240" w:lineRule="auto"/>
        <w:ind w:firstLine="708"/>
        <w:jc w:val="both"/>
        <w:rPr>
          <w:rFonts w:cs="Arial"/>
          <w:sz w:val="28"/>
          <w:szCs w:val="28"/>
          <w:shd w:val="clear" w:color="auto" w:fill="FFFFFF"/>
        </w:rPr>
      </w:pPr>
      <w:r>
        <w:rPr>
          <w:rFonts w:cs="Arial"/>
          <w:sz w:val="28"/>
          <w:szCs w:val="28"/>
          <w:shd w:val="clear" w:color="auto" w:fill="FFFFFF"/>
        </w:rPr>
        <w:t>„Chemia” jest wszędzie, nawet rodzi się między ludźmi i wtedy przeżywamy wielkie uczucie - miłość. Mówi się, że matematyka jest „matką” nauk, ja uważam natomiast, że jest nią chemia, a więc chemia górą !</w:t>
      </w:r>
      <w:bookmarkStart w:id="0" w:name="_GoBack"/>
      <w:bookmarkEnd w:id="0"/>
    </w:p>
    <w:p w:rsidR="000D228E" w:rsidRDefault="000D228E" w:rsidP="000D228E">
      <w:pPr>
        <w:spacing w:after="0" w:line="240" w:lineRule="auto"/>
        <w:rPr>
          <w:rFonts w:cs="Arial"/>
          <w:sz w:val="28"/>
          <w:szCs w:val="28"/>
          <w:shd w:val="clear" w:color="auto" w:fill="FFFFFF"/>
        </w:rPr>
      </w:pPr>
    </w:p>
    <w:p w:rsidR="00E95814" w:rsidRDefault="00E95814" w:rsidP="000D228E">
      <w:pPr>
        <w:spacing w:after="0" w:line="240" w:lineRule="auto"/>
        <w:rPr>
          <w:rFonts w:cs="Arial"/>
          <w:sz w:val="28"/>
          <w:szCs w:val="28"/>
          <w:shd w:val="clear" w:color="auto" w:fill="FFFFFF"/>
        </w:rPr>
      </w:pPr>
    </w:p>
    <w:p w:rsidR="00E95814" w:rsidRDefault="00E95814" w:rsidP="000D228E">
      <w:pPr>
        <w:spacing w:after="0" w:line="240" w:lineRule="auto"/>
        <w:rPr>
          <w:rFonts w:cs="Arial"/>
          <w:sz w:val="28"/>
          <w:szCs w:val="28"/>
          <w:shd w:val="clear" w:color="auto" w:fill="FFFFFF"/>
        </w:rPr>
      </w:pPr>
    </w:p>
    <w:p w:rsidR="00E95814" w:rsidRDefault="00E95814" w:rsidP="000D228E">
      <w:pPr>
        <w:spacing w:after="0" w:line="240" w:lineRule="auto"/>
        <w:rPr>
          <w:rFonts w:cs="Arial"/>
          <w:sz w:val="28"/>
          <w:szCs w:val="28"/>
          <w:shd w:val="clear" w:color="auto" w:fill="FFFFFF"/>
        </w:rPr>
      </w:pPr>
    </w:p>
    <w:p w:rsidR="00E95814" w:rsidRDefault="00E95814" w:rsidP="000D228E">
      <w:pPr>
        <w:spacing w:after="0" w:line="240" w:lineRule="auto"/>
        <w:rPr>
          <w:rFonts w:cs="Arial"/>
          <w:sz w:val="28"/>
          <w:szCs w:val="28"/>
          <w:shd w:val="clear" w:color="auto" w:fill="FFFFFF"/>
        </w:rPr>
      </w:pPr>
    </w:p>
    <w:p w:rsidR="00E95814" w:rsidRDefault="00E95814" w:rsidP="000D228E">
      <w:pPr>
        <w:spacing w:after="0" w:line="240" w:lineRule="auto"/>
        <w:rPr>
          <w:rFonts w:cs="Arial"/>
          <w:sz w:val="28"/>
          <w:szCs w:val="28"/>
          <w:shd w:val="clear" w:color="auto" w:fill="FFFFFF"/>
        </w:rPr>
      </w:pPr>
    </w:p>
    <w:p w:rsidR="00E95814" w:rsidRDefault="00E95814" w:rsidP="000D228E">
      <w:pPr>
        <w:spacing w:after="0" w:line="240" w:lineRule="auto"/>
        <w:rPr>
          <w:rFonts w:cs="Arial"/>
          <w:sz w:val="28"/>
          <w:szCs w:val="28"/>
          <w:shd w:val="clear" w:color="auto" w:fill="FFFFFF"/>
        </w:rPr>
      </w:pPr>
    </w:p>
    <w:p w:rsidR="00E95814" w:rsidRDefault="00E95814" w:rsidP="000D228E">
      <w:pPr>
        <w:spacing w:after="0" w:line="240" w:lineRule="auto"/>
        <w:rPr>
          <w:rFonts w:cs="Arial"/>
          <w:sz w:val="28"/>
          <w:szCs w:val="28"/>
          <w:shd w:val="clear" w:color="auto" w:fill="FFFFFF"/>
        </w:rPr>
      </w:pPr>
    </w:p>
    <w:p w:rsidR="000D228E" w:rsidRPr="00E95814" w:rsidRDefault="00E95814" w:rsidP="000D228E">
      <w:pPr>
        <w:spacing w:after="0" w:line="240" w:lineRule="auto"/>
        <w:rPr>
          <w:rFonts w:cs="Arial"/>
          <w:b/>
          <w:sz w:val="40"/>
          <w:szCs w:val="40"/>
          <w:shd w:val="clear" w:color="auto" w:fill="FFFFFF"/>
        </w:rPr>
      </w:pPr>
      <w:r w:rsidRPr="00E95814">
        <w:rPr>
          <w:rFonts w:cs="Arial"/>
          <w:b/>
          <w:sz w:val="40"/>
          <w:szCs w:val="40"/>
          <w:shd w:val="clear" w:color="auto" w:fill="FFFFFF"/>
        </w:rPr>
        <w:lastRenderedPageBreak/>
        <w:t>BIBLIOGRAFIA:</w:t>
      </w:r>
    </w:p>
    <w:p w:rsidR="00E95814" w:rsidRDefault="00E95814" w:rsidP="000D228E">
      <w:pPr>
        <w:spacing w:after="0" w:line="240" w:lineRule="auto"/>
        <w:rPr>
          <w:rFonts w:cs="Arial"/>
          <w:b/>
          <w:sz w:val="28"/>
          <w:szCs w:val="28"/>
          <w:shd w:val="clear" w:color="auto" w:fill="FFFFFF"/>
        </w:rPr>
      </w:pPr>
    </w:p>
    <w:p w:rsidR="000D228E" w:rsidRPr="00E95814" w:rsidRDefault="00C9207F" w:rsidP="000D228E">
      <w:pPr>
        <w:pStyle w:val="Akapitzlist"/>
        <w:numPr>
          <w:ilvl w:val="0"/>
          <w:numId w:val="2"/>
        </w:numPr>
        <w:spacing w:after="0" w:line="240" w:lineRule="auto"/>
        <w:rPr>
          <w:rFonts w:cs="Arial"/>
          <w:sz w:val="28"/>
          <w:szCs w:val="28"/>
          <w:shd w:val="clear" w:color="auto" w:fill="FFFFFF"/>
        </w:rPr>
      </w:pPr>
      <w:hyperlink r:id="rId13" w:history="1">
        <w:r w:rsidR="000D228E" w:rsidRPr="00E95814">
          <w:rPr>
            <w:rStyle w:val="Hipercze"/>
            <w:rFonts w:cs="Arial"/>
            <w:sz w:val="28"/>
            <w:szCs w:val="28"/>
            <w:shd w:val="clear" w:color="auto" w:fill="FFFFFF"/>
          </w:rPr>
          <w:t>WWW.kosmopedia.org</w:t>
        </w:r>
      </w:hyperlink>
    </w:p>
    <w:p w:rsidR="000D228E" w:rsidRPr="00E95814" w:rsidRDefault="000D228E" w:rsidP="000D228E">
      <w:pPr>
        <w:spacing w:after="0" w:line="240" w:lineRule="auto"/>
        <w:rPr>
          <w:rFonts w:cs="Arial"/>
          <w:sz w:val="28"/>
          <w:szCs w:val="28"/>
          <w:shd w:val="clear" w:color="auto" w:fill="FFFFFF"/>
        </w:rPr>
      </w:pPr>
    </w:p>
    <w:p w:rsidR="000D228E" w:rsidRPr="00E95814" w:rsidRDefault="00C9207F" w:rsidP="000D228E">
      <w:pPr>
        <w:pStyle w:val="Akapitzlist"/>
        <w:numPr>
          <w:ilvl w:val="0"/>
          <w:numId w:val="2"/>
        </w:numPr>
        <w:spacing w:after="0" w:line="240" w:lineRule="auto"/>
        <w:rPr>
          <w:rFonts w:cs="Arial"/>
          <w:sz w:val="28"/>
          <w:szCs w:val="28"/>
          <w:shd w:val="clear" w:color="auto" w:fill="FFFFFF"/>
        </w:rPr>
      </w:pPr>
      <w:hyperlink r:id="rId14" w:history="1">
        <w:r w:rsidR="000D228E" w:rsidRPr="00E95814">
          <w:rPr>
            <w:rStyle w:val="Hipercze"/>
            <w:rFonts w:cs="Arial"/>
            <w:sz w:val="28"/>
            <w:szCs w:val="28"/>
            <w:shd w:val="clear" w:color="auto" w:fill="FFFFFF"/>
          </w:rPr>
          <w:t>http://www.artykul.com.pl/srodki-chemiczne-w-rolnictwie/</w:t>
        </w:r>
      </w:hyperlink>
    </w:p>
    <w:p w:rsidR="000D228E" w:rsidRPr="00E95814" w:rsidRDefault="000D228E" w:rsidP="000D228E">
      <w:pPr>
        <w:spacing w:after="0" w:line="240" w:lineRule="auto"/>
        <w:rPr>
          <w:rFonts w:cs="Arial"/>
          <w:sz w:val="28"/>
          <w:szCs w:val="28"/>
          <w:shd w:val="clear" w:color="auto" w:fill="FFFFFF"/>
        </w:rPr>
      </w:pPr>
    </w:p>
    <w:p w:rsidR="000D228E" w:rsidRPr="00E95814" w:rsidRDefault="00C9207F" w:rsidP="000D228E">
      <w:pPr>
        <w:pStyle w:val="Akapitzlist"/>
        <w:numPr>
          <w:ilvl w:val="0"/>
          <w:numId w:val="2"/>
        </w:numPr>
        <w:spacing w:after="0" w:line="240" w:lineRule="auto"/>
        <w:rPr>
          <w:rFonts w:cs="Arial"/>
          <w:sz w:val="28"/>
          <w:szCs w:val="28"/>
          <w:shd w:val="clear" w:color="auto" w:fill="FFFFFF"/>
        </w:rPr>
      </w:pPr>
      <w:hyperlink r:id="rId15" w:history="1">
        <w:r w:rsidR="000D228E" w:rsidRPr="00E95814">
          <w:rPr>
            <w:rStyle w:val="Hipercze"/>
            <w:rFonts w:cs="Arial"/>
            <w:sz w:val="28"/>
            <w:szCs w:val="28"/>
            <w:shd w:val="clear" w:color="auto" w:fill="FFFFFF"/>
          </w:rPr>
          <w:t>http://test.wino.org.pl/technologia-winiarska/171-fermentacja-alkoholowa</w:t>
        </w:r>
      </w:hyperlink>
    </w:p>
    <w:p w:rsidR="000D228E" w:rsidRPr="00E95814" w:rsidRDefault="000D228E" w:rsidP="000D228E">
      <w:pPr>
        <w:spacing w:after="0" w:line="240" w:lineRule="auto"/>
        <w:rPr>
          <w:rFonts w:cs="Arial"/>
          <w:sz w:val="28"/>
          <w:szCs w:val="28"/>
          <w:shd w:val="clear" w:color="auto" w:fill="FFFFFF"/>
        </w:rPr>
      </w:pPr>
    </w:p>
    <w:p w:rsidR="000D228E" w:rsidRPr="00E95814" w:rsidRDefault="00C9207F" w:rsidP="000D228E">
      <w:pPr>
        <w:pStyle w:val="Akapitzlist"/>
        <w:numPr>
          <w:ilvl w:val="0"/>
          <w:numId w:val="2"/>
        </w:numPr>
        <w:spacing w:after="0" w:line="240" w:lineRule="auto"/>
        <w:rPr>
          <w:rFonts w:cs="Arial"/>
          <w:sz w:val="28"/>
          <w:szCs w:val="28"/>
          <w:shd w:val="clear" w:color="auto" w:fill="FFFFFF"/>
        </w:rPr>
      </w:pPr>
      <w:hyperlink r:id="rId16" w:history="1">
        <w:r w:rsidR="000D228E" w:rsidRPr="00E95814">
          <w:rPr>
            <w:rStyle w:val="Hipercze"/>
            <w:rFonts w:cs="Arial"/>
            <w:sz w:val="28"/>
            <w:szCs w:val="28"/>
            <w:shd w:val="clear" w:color="auto" w:fill="FFFFFF"/>
          </w:rPr>
          <w:t>http://www.bryk.pl/wypracowania/chemia/chemia_organiczna/13048-fermentacja_w_uj%C4%99ciu_chemicznym.html</w:t>
        </w:r>
      </w:hyperlink>
    </w:p>
    <w:p w:rsidR="000D228E" w:rsidRPr="00E95814" w:rsidRDefault="000D228E" w:rsidP="000D228E">
      <w:pPr>
        <w:spacing w:after="0" w:line="240" w:lineRule="auto"/>
        <w:rPr>
          <w:rFonts w:cs="Arial"/>
          <w:sz w:val="28"/>
          <w:szCs w:val="28"/>
          <w:shd w:val="clear" w:color="auto" w:fill="FFFFFF"/>
        </w:rPr>
      </w:pPr>
    </w:p>
    <w:p w:rsidR="000D228E" w:rsidRPr="00E95814" w:rsidRDefault="00C9207F" w:rsidP="000D228E">
      <w:pPr>
        <w:pStyle w:val="Akapitzlist"/>
        <w:numPr>
          <w:ilvl w:val="0"/>
          <w:numId w:val="2"/>
        </w:numPr>
        <w:spacing w:after="0" w:line="240" w:lineRule="auto"/>
        <w:rPr>
          <w:rFonts w:cs="Arial"/>
          <w:sz w:val="28"/>
          <w:szCs w:val="28"/>
          <w:shd w:val="clear" w:color="auto" w:fill="FFFFFF"/>
        </w:rPr>
      </w:pPr>
      <w:hyperlink r:id="rId17" w:history="1">
        <w:r w:rsidR="000D228E" w:rsidRPr="00E95814">
          <w:rPr>
            <w:rStyle w:val="Hipercze"/>
            <w:rFonts w:cs="Arial"/>
            <w:sz w:val="28"/>
            <w:szCs w:val="28"/>
            <w:shd w:val="clear" w:color="auto" w:fill="FFFFFF"/>
          </w:rPr>
          <w:t>http://www.ceo.org.pl/sites/default/files/AU/davBinary/metody_konserwacji_zywnosci.pdf</w:t>
        </w:r>
      </w:hyperlink>
    </w:p>
    <w:p w:rsidR="000D228E" w:rsidRPr="00E95814" w:rsidRDefault="000D228E" w:rsidP="000D228E">
      <w:pPr>
        <w:spacing w:after="0" w:line="240" w:lineRule="auto"/>
        <w:rPr>
          <w:rFonts w:cs="Arial"/>
          <w:sz w:val="28"/>
          <w:szCs w:val="28"/>
          <w:shd w:val="clear" w:color="auto" w:fill="FFFFFF"/>
        </w:rPr>
      </w:pPr>
    </w:p>
    <w:p w:rsidR="000D228E" w:rsidRPr="00E95814" w:rsidRDefault="00C9207F" w:rsidP="000D228E">
      <w:pPr>
        <w:pStyle w:val="Akapitzlist"/>
        <w:numPr>
          <w:ilvl w:val="0"/>
          <w:numId w:val="2"/>
        </w:numPr>
        <w:spacing w:after="0" w:line="240" w:lineRule="auto"/>
        <w:rPr>
          <w:rFonts w:cs="Arial"/>
          <w:sz w:val="28"/>
          <w:szCs w:val="28"/>
          <w:shd w:val="clear" w:color="auto" w:fill="FFFFFF"/>
        </w:rPr>
      </w:pPr>
      <w:hyperlink r:id="rId18" w:history="1">
        <w:r w:rsidR="000D228E" w:rsidRPr="00E95814">
          <w:rPr>
            <w:rStyle w:val="Hipercze"/>
            <w:rFonts w:cs="Arial"/>
            <w:sz w:val="28"/>
            <w:szCs w:val="28"/>
            <w:shd w:val="clear" w:color="auto" w:fill="FFFFFF"/>
          </w:rPr>
          <w:t>http://www.ekologia.pl/styl-zycia/zdrowa-zywnosc/chemia-w-kuchni-reakcje-chemiczne-pozwola-stworzyc-kulinarne-arcydziela,13785.html</w:t>
        </w:r>
      </w:hyperlink>
    </w:p>
    <w:p w:rsidR="000D228E" w:rsidRPr="00E95814" w:rsidRDefault="000D228E" w:rsidP="000D228E">
      <w:pPr>
        <w:pStyle w:val="Akapitzlist"/>
        <w:rPr>
          <w:rFonts w:cs="Arial"/>
          <w:sz w:val="28"/>
          <w:szCs w:val="28"/>
          <w:shd w:val="clear" w:color="auto" w:fill="FFFFFF"/>
        </w:rPr>
      </w:pPr>
    </w:p>
    <w:p w:rsidR="000414B0" w:rsidRDefault="00E95814" w:rsidP="000414B0">
      <w:pPr>
        <w:pStyle w:val="Akapitzlist"/>
        <w:numPr>
          <w:ilvl w:val="0"/>
          <w:numId w:val="2"/>
        </w:numPr>
        <w:spacing w:after="0" w:line="240" w:lineRule="auto"/>
        <w:rPr>
          <w:rFonts w:cs="Arial"/>
          <w:sz w:val="28"/>
          <w:szCs w:val="28"/>
          <w:shd w:val="clear" w:color="auto" w:fill="FFFFFF"/>
        </w:rPr>
      </w:pPr>
      <w:r w:rsidRPr="00E95814">
        <w:rPr>
          <w:rFonts w:cs="Arial"/>
          <w:sz w:val="28"/>
          <w:szCs w:val="28"/>
          <w:shd w:val="clear" w:color="auto" w:fill="FFFFFF"/>
        </w:rPr>
        <w:t xml:space="preserve">Kulawik J., Kulawik T., Litwin M.: </w:t>
      </w:r>
      <w:r w:rsidRPr="00E95814">
        <w:rPr>
          <w:rFonts w:cs="Arial"/>
          <w:i/>
          <w:sz w:val="28"/>
          <w:szCs w:val="28"/>
          <w:shd w:val="clear" w:color="auto" w:fill="FFFFFF"/>
        </w:rPr>
        <w:t>Chemia Nowej Ery</w:t>
      </w:r>
      <w:r w:rsidR="00EA7CBD">
        <w:rPr>
          <w:rFonts w:cs="Arial"/>
          <w:i/>
          <w:sz w:val="28"/>
          <w:szCs w:val="28"/>
          <w:shd w:val="clear" w:color="auto" w:fill="FFFFFF"/>
        </w:rPr>
        <w:t xml:space="preserve"> cz.1, cz.2, cz.3</w:t>
      </w:r>
      <w:r w:rsidRPr="00E95814">
        <w:rPr>
          <w:rFonts w:cs="Arial"/>
          <w:i/>
          <w:sz w:val="28"/>
          <w:szCs w:val="28"/>
          <w:shd w:val="clear" w:color="auto" w:fill="FFFFFF"/>
        </w:rPr>
        <w:t xml:space="preserve"> </w:t>
      </w:r>
      <w:r>
        <w:rPr>
          <w:rFonts w:cs="Arial"/>
          <w:sz w:val="28"/>
          <w:szCs w:val="28"/>
          <w:shd w:val="clear" w:color="auto" w:fill="FFFFFF"/>
        </w:rPr>
        <w:t>(po</w:t>
      </w:r>
      <w:r w:rsidR="00EA7CBD">
        <w:rPr>
          <w:rFonts w:cs="Arial"/>
          <w:sz w:val="28"/>
          <w:szCs w:val="28"/>
          <w:shd w:val="clear" w:color="auto" w:fill="FFFFFF"/>
        </w:rPr>
        <w:t>dręczniki dla gimnazjum) Nowa Era, Warszawa 2006</w:t>
      </w:r>
    </w:p>
    <w:p w:rsidR="00EA7CBD" w:rsidRPr="00EA7CBD" w:rsidRDefault="00EA7CBD" w:rsidP="00EA7CBD">
      <w:pPr>
        <w:pStyle w:val="Akapitzlist"/>
        <w:rPr>
          <w:rFonts w:cs="Arial"/>
          <w:sz w:val="28"/>
          <w:szCs w:val="28"/>
          <w:shd w:val="clear" w:color="auto" w:fill="FFFFFF"/>
        </w:rPr>
      </w:pPr>
    </w:p>
    <w:p w:rsidR="00EA7CBD" w:rsidRPr="00E95814" w:rsidRDefault="00EA7CBD" w:rsidP="00EA7CBD">
      <w:pPr>
        <w:pStyle w:val="Akapitzlist"/>
        <w:spacing w:after="0" w:line="240" w:lineRule="auto"/>
        <w:rPr>
          <w:rFonts w:cs="Arial"/>
          <w:sz w:val="28"/>
          <w:szCs w:val="28"/>
          <w:shd w:val="clear" w:color="auto" w:fill="FFFFFF"/>
        </w:rPr>
      </w:pPr>
    </w:p>
    <w:p w:rsidR="000414B0" w:rsidRPr="00E95814" w:rsidRDefault="000414B0" w:rsidP="000D228E">
      <w:pPr>
        <w:pStyle w:val="Akapitzlist"/>
        <w:numPr>
          <w:ilvl w:val="0"/>
          <w:numId w:val="2"/>
        </w:numPr>
        <w:spacing w:after="0" w:line="240" w:lineRule="auto"/>
        <w:rPr>
          <w:rFonts w:cs="Arial"/>
          <w:sz w:val="28"/>
          <w:szCs w:val="28"/>
          <w:shd w:val="clear" w:color="auto" w:fill="FFFFFF"/>
        </w:rPr>
      </w:pPr>
      <w:r w:rsidRPr="00E95814">
        <w:rPr>
          <w:rFonts w:cs="Arial"/>
          <w:sz w:val="28"/>
          <w:szCs w:val="28"/>
          <w:shd w:val="clear" w:color="auto" w:fill="FFFFFF"/>
        </w:rPr>
        <w:t>Wywiad z higienistką stomatologiczną Panią Anettą Nawara</w:t>
      </w:r>
    </w:p>
    <w:p w:rsidR="000D228E" w:rsidRDefault="000D228E" w:rsidP="000D228E">
      <w:pPr>
        <w:spacing w:after="0" w:line="240" w:lineRule="auto"/>
        <w:rPr>
          <w:rFonts w:cs="Arial"/>
          <w:b/>
          <w:sz w:val="28"/>
          <w:szCs w:val="28"/>
          <w:shd w:val="clear" w:color="auto" w:fill="FFFFFF"/>
        </w:rPr>
      </w:pPr>
    </w:p>
    <w:p w:rsidR="000A2BCC" w:rsidRDefault="000A2BCC" w:rsidP="000A2BCC">
      <w:pPr>
        <w:spacing w:after="0" w:line="240" w:lineRule="auto"/>
        <w:rPr>
          <w:rFonts w:cs="Arial"/>
          <w:b/>
          <w:sz w:val="28"/>
          <w:szCs w:val="28"/>
          <w:shd w:val="clear" w:color="auto" w:fill="FFFFFF"/>
        </w:rPr>
      </w:pPr>
    </w:p>
    <w:p w:rsidR="000A2BCC" w:rsidRPr="008030D8" w:rsidRDefault="000A2BCC" w:rsidP="000A2BCC">
      <w:pPr>
        <w:spacing w:after="0" w:line="240" w:lineRule="auto"/>
        <w:rPr>
          <w:rFonts w:cs="Arial"/>
          <w:b/>
          <w:sz w:val="28"/>
          <w:szCs w:val="28"/>
          <w:shd w:val="clear" w:color="auto" w:fill="FFFFFF"/>
        </w:rPr>
      </w:pPr>
    </w:p>
    <w:sectPr w:rsidR="000A2BCC" w:rsidRPr="008030D8" w:rsidSect="008030D8">
      <w:footerReference w:type="default" r:id="rId19"/>
      <w:headerReference w:type="first" r:id="rId20"/>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4DAB" w:rsidRDefault="001F4DAB" w:rsidP="008030D8">
      <w:pPr>
        <w:spacing w:after="0" w:line="240" w:lineRule="auto"/>
      </w:pPr>
      <w:r>
        <w:separator/>
      </w:r>
    </w:p>
  </w:endnote>
  <w:endnote w:type="continuationSeparator" w:id="1">
    <w:p w:rsidR="001F4DAB" w:rsidRDefault="001F4DAB" w:rsidP="008030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0329"/>
      <w:docPartObj>
        <w:docPartGallery w:val="Page Numbers (Bottom of Page)"/>
        <w:docPartUnique/>
      </w:docPartObj>
    </w:sdtPr>
    <w:sdtContent>
      <w:p w:rsidR="008030D8" w:rsidRDefault="00C9207F">
        <w:pPr>
          <w:pStyle w:val="Stopka"/>
          <w:jc w:val="right"/>
        </w:pPr>
        <w:fldSimple w:instr=" PAGE   \* MERGEFORMAT ">
          <w:r w:rsidR="00EA7CBD">
            <w:rPr>
              <w:noProof/>
            </w:rPr>
            <w:t>5</w:t>
          </w:r>
        </w:fldSimple>
      </w:p>
    </w:sdtContent>
  </w:sdt>
  <w:p w:rsidR="008030D8" w:rsidRDefault="008030D8">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4DAB" w:rsidRDefault="001F4DAB" w:rsidP="008030D8">
      <w:pPr>
        <w:spacing w:after="0" w:line="240" w:lineRule="auto"/>
      </w:pPr>
      <w:r>
        <w:separator/>
      </w:r>
    </w:p>
  </w:footnote>
  <w:footnote w:type="continuationSeparator" w:id="1">
    <w:p w:rsidR="001F4DAB" w:rsidRDefault="001F4DAB" w:rsidP="008030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0D8" w:rsidRDefault="008030D8" w:rsidP="008030D8">
    <w:pPr>
      <w:pStyle w:val="Nagwek"/>
      <w:jc w:val="center"/>
    </w:pPr>
    <w:r>
      <w:t xml:space="preserve">P U B L I C Z N E    G I M N A Z J U M    W   G Ó R Z Y C Y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F0098D"/>
    <w:multiLevelType w:val="hybridMultilevel"/>
    <w:tmpl w:val="494094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59F1308F"/>
    <w:multiLevelType w:val="hybridMultilevel"/>
    <w:tmpl w:val="2D5466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F53AC"/>
    <w:rsid w:val="00025FB6"/>
    <w:rsid w:val="00027D82"/>
    <w:rsid w:val="000414B0"/>
    <w:rsid w:val="00080888"/>
    <w:rsid w:val="000A2BCC"/>
    <w:rsid w:val="000D228E"/>
    <w:rsid w:val="000E6677"/>
    <w:rsid w:val="000F0390"/>
    <w:rsid w:val="00110118"/>
    <w:rsid w:val="001B2661"/>
    <w:rsid w:val="001B7F44"/>
    <w:rsid w:val="001F4DAB"/>
    <w:rsid w:val="002231C5"/>
    <w:rsid w:val="00256BCB"/>
    <w:rsid w:val="00331D08"/>
    <w:rsid w:val="003476E3"/>
    <w:rsid w:val="00363806"/>
    <w:rsid w:val="0036504B"/>
    <w:rsid w:val="0036540D"/>
    <w:rsid w:val="003D4F52"/>
    <w:rsid w:val="004622E6"/>
    <w:rsid w:val="00475E38"/>
    <w:rsid w:val="004A52D7"/>
    <w:rsid w:val="004A7C70"/>
    <w:rsid w:val="004C35F9"/>
    <w:rsid w:val="00503F8E"/>
    <w:rsid w:val="005045DE"/>
    <w:rsid w:val="005274F1"/>
    <w:rsid w:val="00545489"/>
    <w:rsid w:val="00557364"/>
    <w:rsid w:val="00596CCB"/>
    <w:rsid w:val="005B0E24"/>
    <w:rsid w:val="005C4E22"/>
    <w:rsid w:val="00630150"/>
    <w:rsid w:val="00665ED9"/>
    <w:rsid w:val="006848D9"/>
    <w:rsid w:val="006953DF"/>
    <w:rsid w:val="00744856"/>
    <w:rsid w:val="007B45EC"/>
    <w:rsid w:val="008030D8"/>
    <w:rsid w:val="008520C1"/>
    <w:rsid w:val="008974FF"/>
    <w:rsid w:val="008A1C1B"/>
    <w:rsid w:val="008D08E4"/>
    <w:rsid w:val="0090681F"/>
    <w:rsid w:val="00906CDB"/>
    <w:rsid w:val="00920009"/>
    <w:rsid w:val="009831F5"/>
    <w:rsid w:val="009A56A3"/>
    <w:rsid w:val="009E56AF"/>
    <w:rsid w:val="009F53AC"/>
    <w:rsid w:val="00A35EA6"/>
    <w:rsid w:val="00A46A83"/>
    <w:rsid w:val="00A959CB"/>
    <w:rsid w:val="00B06069"/>
    <w:rsid w:val="00B33F22"/>
    <w:rsid w:val="00B64853"/>
    <w:rsid w:val="00BB4E27"/>
    <w:rsid w:val="00BD0280"/>
    <w:rsid w:val="00BD3B9B"/>
    <w:rsid w:val="00C0758F"/>
    <w:rsid w:val="00C1436A"/>
    <w:rsid w:val="00C25793"/>
    <w:rsid w:val="00C4136C"/>
    <w:rsid w:val="00C64E05"/>
    <w:rsid w:val="00C9207F"/>
    <w:rsid w:val="00D5647D"/>
    <w:rsid w:val="00D81833"/>
    <w:rsid w:val="00DE4812"/>
    <w:rsid w:val="00E1224D"/>
    <w:rsid w:val="00E46FF7"/>
    <w:rsid w:val="00E660C9"/>
    <w:rsid w:val="00E95814"/>
    <w:rsid w:val="00EA7CBD"/>
    <w:rsid w:val="00F10976"/>
    <w:rsid w:val="00F5020F"/>
    <w:rsid w:val="00F96D9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B45EC"/>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476E3"/>
    <w:pPr>
      <w:ind w:left="720"/>
      <w:contextualSpacing/>
    </w:pPr>
  </w:style>
  <w:style w:type="character" w:customStyle="1" w:styleId="text-dictionary-hit">
    <w:name w:val="text-dictionary-hit"/>
    <w:basedOn w:val="Domylnaczcionkaakapitu"/>
    <w:rsid w:val="004622E6"/>
  </w:style>
  <w:style w:type="character" w:customStyle="1" w:styleId="apple-converted-space">
    <w:name w:val="apple-converted-space"/>
    <w:basedOn w:val="Domylnaczcionkaakapitu"/>
    <w:rsid w:val="004622E6"/>
  </w:style>
  <w:style w:type="character" w:styleId="Hipercze">
    <w:name w:val="Hyperlink"/>
    <w:basedOn w:val="Domylnaczcionkaakapitu"/>
    <w:uiPriority w:val="99"/>
    <w:unhideWhenUsed/>
    <w:rsid w:val="009831F5"/>
    <w:rPr>
      <w:color w:val="0000FF"/>
      <w:u w:val="single"/>
    </w:rPr>
  </w:style>
  <w:style w:type="paragraph" w:styleId="Nagwek">
    <w:name w:val="header"/>
    <w:basedOn w:val="Normalny"/>
    <w:link w:val="NagwekZnak"/>
    <w:uiPriority w:val="99"/>
    <w:semiHidden/>
    <w:unhideWhenUsed/>
    <w:rsid w:val="008030D8"/>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8030D8"/>
  </w:style>
  <w:style w:type="paragraph" w:styleId="Stopka">
    <w:name w:val="footer"/>
    <w:basedOn w:val="Normalny"/>
    <w:link w:val="StopkaZnak"/>
    <w:uiPriority w:val="99"/>
    <w:unhideWhenUsed/>
    <w:rsid w:val="008030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030D8"/>
  </w:style>
  <w:style w:type="paragraph" w:styleId="Bezodstpw">
    <w:name w:val="No Spacing"/>
    <w:link w:val="BezodstpwZnak"/>
    <w:uiPriority w:val="1"/>
    <w:qFormat/>
    <w:rsid w:val="00363806"/>
    <w:pPr>
      <w:spacing w:after="0" w:line="240" w:lineRule="auto"/>
    </w:pPr>
    <w:rPr>
      <w:lang w:eastAsia="en-US"/>
    </w:rPr>
  </w:style>
  <w:style w:type="character" w:customStyle="1" w:styleId="BezodstpwZnak">
    <w:name w:val="Bez odstępów Znak"/>
    <w:basedOn w:val="Domylnaczcionkaakapitu"/>
    <w:link w:val="Bezodstpw"/>
    <w:uiPriority w:val="1"/>
    <w:rsid w:val="00363806"/>
    <w:rPr>
      <w:lang w:eastAsia="en-US"/>
    </w:rPr>
  </w:style>
  <w:style w:type="paragraph" w:styleId="Tekstdymka">
    <w:name w:val="Balloon Text"/>
    <w:basedOn w:val="Normalny"/>
    <w:link w:val="TekstdymkaZnak"/>
    <w:uiPriority w:val="99"/>
    <w:semiHidden/>
    <w:unhideWhenUsed/>
    <w:rsid w:val="0036380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638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476E3"/>
    <w:pPr>
      <w:ind w:left="720"/>
      <w:contextualSpacing/>
    </w:pPr>
  </w:style>
  <w:style w:type="character" w:customStyle="1" w:styleId="text-dictionary-hit">
    <w:name w:val="text-dictionary-hit"/>
    <w:basedOn w:val="Domylnaczcionkaakapitu"/>
    <w:rsid w:val="004622E6"/>
  </w:style>
  <w:style w:type="character" w:customStyle="1" w:styleId="apple-converted-space">
    <w:name w:val="apple-converted-space"/>
    <w:basedOn w:val="Domylnaczcionkaakapitu"/>
    <w:rsid w:val="004622E6"/>
  </w:style>
  <w:style w:type="character" w:styleId="Hipercze">
    <w:name w:val="Hyperlink"/>
    <w:basedOn w:val="Domylnaczcionkaakapitu"/>
    <w:uiPriority w:val="99"/>
    <w:semiHidden/>
    <w:unhideWhenUsed/>
    <w:rsid w:val="009831F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kosmopedia.org" TargetMode="External"/><Relationship Id="rId18" Type="http://schemas.openxmlformats.org/officeDocument/2006/relationships/hyperlink" Target="http://www.ekologia.pl/styl-zycia/zdrowa-zywnosc/chemia-w-kuchni-reakcje-chemiczne-pozwola-stworzyc-kulinarne-arcydziela,13785.html" TargetMode="External"/><Relationship Id="rId3" Type="http://schemas.openxmlformats.org/officeDocument/2006/relationships/image" Target="media/image1.jpeg"/><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pl.wikipedia.org/wiki/Elektrolit" TargetMode="External"/><Relationship Id="rId17" Type="http://schemas.openxmlformats.org/officeDocument/2006/relationships/hyperlink" Target="http://www.ceo.org.pl/sites/default/files/AU/davBinary/metody_konserwacji_zywnosci.pdf" TargetMode="External"/><Relationship Id="rId2" Type="http://schemas.openxmlformats.org/officeDocument/2006/relationships/styles" Target="styles.xml"/><Relationship Id="rId16" Type="http://schemas.openxmlformats.org/officeDocument/2006/relationships/hyperlink" Target="http://www.bryk.pl/wypracowania/chemia/chemia_organiczna/13048-fermentacja_w_uj%C4%99ciu_chemicznym.htm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l.wikipedia.org/wiki/Kwas_siarkowy"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test.wino.org.pl/technologia-winiarska/171-fermentacja-alkoholowa" TargetMode="External"/><Relationship Id="rId10" Type="http://schemas.openxmlformats.org/officeDocument/2006/relationships/hyperlink" Target="http://pl.wikipedia.org/wiki/Ditlenek_o%C5%82owi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l.wikipedia.org/wiki/O%C5%82%C3%B3w" TargetMode="External"/><Relationship Id="rId14" Type="http://schemas.openxmlformats.org/officeDocument/2006/relationships/hyperlink" Target="http://www.artykul.com.pl/srodki-chemiczne-w-rolnictwie/"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1339</Words>
  <Characters>8037</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Joasia</dc:creator>
  <cp:lastModifiedBy>Rakoczy</cp:lastModifiedBy>
  <cp:revision>2</cp:revision>
  <dcterms:created xsi:type="dcterms:W3CDTF">2014-02-25T18:18:00Z</dcterms:created>
  <dcterms:modified xsi:type="dcterms:W3CDTF">2014-02-25T18:18:00Z</dcterms:modified>
</cp:coreProperties>
</file>