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A5" w:rsidRDefault="009664A5" w:rsidP="009664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7/2018 </w:t>
      </w:r>
    </w:p>
    <w:p w:rsidR="00276929" w:rsidRDefault="0027692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687"/>
        <w:gridCol w:w="3503"/>
        <w:gridCol w:w="3378"/>
        <w:gridCol w:w="2105"/>
        <w:gridCol w:w="2064"/>
      </w:tblGrid>
      <w:tr w:rsidR="009664A5" w:rsidRPr="006E57F0" w:rsidTr="00166211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33C94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VI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pStyle w:val="Nagwek1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Język polski 6. Między nami. Podręcznik. Nowa wersja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Agnieszka Łuczak, Anna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445/3/2014/2016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POLSKI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zyk polski 6.Między nami. Ćwiczenia (wersja B)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Matematyka z kluczem. Klasa 6.Podręcznik do matematyki dla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157/4/2011/2016 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My i historia” Podręcznik do historii i społeczeństwa dla klasy szóstej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W.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Surdyk–Fertsch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, B. Olszewska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 PWN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369/3/2013/2016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Na tropach przyrody. Podręcznik do przyrody dla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klasy szóstej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Marcin Braun, Wojciech Grajkowski, Marek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Więckowski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554/3/2014/2015</w:t>
            </w:r>
          </w:p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PRZYRODA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bCs w:val="0"/>
                <w:sz w:val="28"/>
                <w:szCs w:val="28"/>
              </w:rPr>
              <w:t>Na tropach przyrody.</w:t>
            </w:r>
            <w:r w:rsidRPr="003D784C">
              <w:rPr>
                <w:sz w:val="28"/>
                <w:szCs w:val="28"/>
              </w:rPr>
              <w:t xml:space="preserve"> Zeszyt ćwiczeń do przyrody dla klasy szóstej szkoły podstawowej (nowe wydanie)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Marcin Braun, Wojciech Grajkowski, Marek Więckowski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pl-PL"/>
              </w:rPr>
            </w:pPr>
          </w:p>
        </w:tc>
      </w:tr>
      <w:tr w:rsidR="009664A5" w:rsidRPr="00B9064E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 ĘCIA TECHNICZNE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Jak to działa? 6 Podręcznik do zajęć technicznych dla klasy szóstej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 xml:space="preserve">Lech </w:t>
            </w:r>
            <w:proofErr w:type="spellStart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>Łabecki</w:t>
            </w:r>
            <w:proofErr w:type="spellEnd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 xml:space="preserve">, Marta </w:t>
            </w:r>
            <w:proofErr w:type="spellStart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295/3/2010/2016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New Hot Spot 3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Książka ucznia wersja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wieloletnia.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Podręcznik do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Colin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Granger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Katherine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690/3/2015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3.Zeszyt ćwiczeń (wersja podstawowa)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Katherine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Stannett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Cheryl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Pelteret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KOMPUTEROWE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Lubię to!. Podręcznik do zajęć komputerowych dla klasy szóstej szkoły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podstawo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Michał Kęska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729/3/2017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Lekcja muzyki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Podręcznik do muzyki dla klasy szóstej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Monika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Gromek,Grażyna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589/3/2014/2015</w:t>
            </w:r>
          </w:p>
        </w:tc>
      </w:tr>
      <w:tr w:rsidR="009664A5" w:rsidRPr="006E57F0" w:rsidTr="00166211">
        <w:trPr>
          <w:trHeight w:val="58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MUZYKA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Lekcja muzyki.</w:t>
            </w:r>
            <w:r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Zeszyt ćwiczeń do muzyki dla klasy szóstej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Monika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Gromek,Grażyna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</w:tr>
      <w:tr w:rsidR="009664A5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E57F0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dzieła! </w:t>
            </w: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>Podręcznik do plastyki dla klasy szóstej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Jadwiga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Lukas,Krystyna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Onak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326/2011/2015</w:t>
            </w: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 xml:space="preserve"> </w:t>
            </w:r>
          </w:p>
        </w:tc>
      </w:tr>
      <w:tr w:rsidR="009664A5" w:rsidRPr="006E57F0" w:rsidTr="0016621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6C4844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VI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9664A5" w:rsidRPr="00697E64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4D5C42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Wierzę w Kościół - podręcznik dla klasy szóstej  szkoły podstawowej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i karty pracy dla klasy szóstej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AZ-23-01/10-P0-2/13 </w:t>
            </w:r>
          </w:p>
          <w:p w:rsidR="009664A5" w:rsidRPr="003D784C" w:rsidRDefault="009664A5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664A5" w:rsidRDefault="009664A5"/>
    <w:sectPr w:rsidR="009664A5" w:rsidSect="00966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4A5"/>
    <w:rsid w:val="00060A70"/>
    <w:rsid w:val="00276929"/>
    <w:rsid w:val="009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4A5"/>
  </w:style>
  <w:style w:type="paragraph" w:styleId="Nagwek1">
    <w:name w:val="heading 1"/>
    <w:basedOn w:val="Normalny"/>
    <w:link w:val="Nagwek1Znak"/>
    <w:uiPriority w:val="9"/>
    <w:qFormat/>
    <w:rsid w:val="009664A5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4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ue">
    <w:name w:val="value"/>
    <w:basedOn w:val="Domylnaczcionkaakapitu"/>
    <w:rsid w:val="0096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2017-07-06T12:07:00Z</dcterms:created>
  <dcterms:modified xsi:type="dcterms:W3CDTF">2017-07-06T12:09:00Z</dcterms:modified>
</cp:coreProperties>
</file>