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692C" w14:textId="77777777" w:rsidR="00707F4A" w:rsidRPr="00707F4A" w:rsidRDefault="00707F4A">
      <w:pPr>
        <w:pStyle w:val="menfont"/>
        <w:spacing w:after="120"/>
        <w:jc w:val="right"/>
        <w:rPr>
          <w:rFonts w:ascii="Garamond" w:hAnsi="Garamond"/>
          <w:i/>
          <w:iCs/>
        </w:rPr>
      </w:pPr>
    </w:p>
    <w:p w14:paraId="089CA284" w14:textId="77777777" w:rsidR="00326505" w:rsidRPr="00707F4A" w:rsidRDefault="00164B89">
      <w:pPr>
        <w:pStyle w:val="menfont"/>
        <w:spacing w:after="120"/>
        <w:jc w:val="right"/>
        <w:rPr>
          <w:rFonts w:ascii="Garamond" w:eastAsia="Helvetica" w:hAnsi="Garamond" w:cs="Helvetica"/>
          <w:i/>
          <w:iCs/>
        </w:rPr>
      </w:pPr>
      <w:r w:rsidRPr="00707F4A">
        <w:rPr>
          <w:rFonts w:ascii="Garamond" w:hAnsi="Garamond"/>
          <w:i/>
          <w:iCs/>
        </w:rPr>
        <w:t xml:space="preserve">Warszawa, 17 kwietnia 2020 r. </w:t>
      </w:r>
    </w:p>
    <w:p w14:paraId="7C135A25" w14:textId="77777777" w:rsidR="00326505" w:rsidRPr="00707F4A" w:rsidRDefault="00326505">
      <w:pPr>
        <w:pStyle w:val="menfont"/>
        <w:spacing w:after="120"/>
        <w:jc w:val="right"/>
        <w:rPr>
          <w:rFonts w:ascii="Garamond" w:eastAsia="Helvetica" w:hAnsi="Garamond" w:cs="Helvetica"/>
          <w:i/>
          <w:iCs/>
          <w:sz w:val="28"/>
        </w:rPr>
      </w:pPr>
    </w:p>
    <w:p w14:paraId="0D76467D" w14:textId="77777777" w:rsidR="00326505" w:rsidRPr="000B2E9B" w:rsidRDefault="00164B89">
      <w:pPr>
        <w:pStyle w:val="menfont0"/>
        <w:jc w:val="center"/>
        <w:rPr>
          <w:rFonts w:ascii="Garamond" w:eastAsia="Helvetica" w:hAnsi="Garamond" w:cs="Helvetica"/>
          <w:b/>
          <w:bCs/>
          <w:sz w:val="32"/>
        </w:rPr>
      </w:pPr>
      <w:bookmarkStart w:id="0" w:name="_GoBack"/>
      <w:r w:rsidRPr="000B2E9B">
        <w:rPr>
          <w:rFonts w:ascii="Garamond" w:hAnsi="Garamond"/>
          <w:b/>
          <w:bCs/>
          <w:sz w:val="32"/>
        </w:rPr>
        <w:t xml:space="preserve">Wsparcie w zdalnej nauce </w:t>
      </w:r>
      <w:r w:rsidRPr="000B2E9B">
        <w:rPr>
          <w:rFonts w:ascii="Garamond" w:eastAsia="Helvetica" w:hAnsi="Garamond" w:cs="Helvetica"/>
          <w:b/>
          <w:bCs/>
          <w:sz w:val="32"/>
        </w:rPr>
        <w:br/>
        <w:t xml:space="preserve">– </w:t>
      </w:r>
      <w:r w:rsidRPr="000B2E9B">
        <w:rPr>
          <w:rFonts w:ascii="Garamond" w:hAnsi="Garamond"/>
          <w:b/>
          <w:bCs/>
          <w:sz w:val="32"/>
        </w:rPr>
        <w:t>działania rządu w organizowaniu kształcenia na odległość</w:t>
      </w:r>
    </w:p>
    <w:bookmarkEnd w:id="0"/>
    <w:p w14:paraId="0D7AE56E" w14:textId="77777777" w:rsidR="00326505" w:rsidRPr="00707F4A" w:rsidRDefault="00326505">
      <w:pPr>
        <w:pStyle w:val="menfont0"/>
        <w:jc w:val="center"/>
        <w:rPr>
          <w:rFonts w:ascii="Garamond" w:eastAsia="Helvetica" w:hAnsi="Garamond" w:cs="Helvetica"/>
          <w:b/>
          <w:bCs/>
        </w:rPr>
      </w:pPr>
    </w:p>
    <w:p w14:paraId="3EC07365" w14:textId="77777777" w:rsidR="00326505" w:rsidRPr="00707F4A" w:rsidRDefault="00326505">
      <w:pPr>
        <w:pStyle w:val="menfont0"/>
        <w:jc w:val="both"/>
        <w:rPr>
          <w:rFonts w:ascii="Garamond" w:eastAsia="Helvetica" w:hAnsi="Garamond" w:cs="Helvetica"/>
          <w:b/>
          <w:bCs/>
        </w:rPr>
      </w:pPr>
    </w:p>
    <w:p w14:paraId="7817B9A3" w14:textId="78951B9C" w:rsidR="00326505" w:rsidRPr="00707F4A" w:rsidRDefault="00164B89">
      <w:pPr>
        <w:pStyle w:val="menfont0"/>
        <w:jc w:val="both"/>
        <w:rPr>
          <w:rFonts w:ascii="Garamond" w:eastAsia="Helvetica" w:hAnsi="Garamond" w:cs="Helvetica"/>
          <w:b/>
          <w:bCs/>
        </w:rPr>
      </w:pPr>
      <w:r w:rsidRPr="00707F4A">
        <w:rPr>
          <w:rFonts w:ascii="Garamond" w:hAnsi="Garamond"/>
          <w:b/>
          <w:bCs/>
        </w:rPr>
        <w:t>Darmowa platforma internetowa do zdalnej nauki</w:t>
      </w:r>
      <w:r w:rsidR="003F5418">
        <w:rPr>
          <w:rFonts w:ascii="Garamond" w:hAnsi="Garamond"/>
          <w:b/>
          <w:bCs/>
        </w:rPr>
        <w:t xml:space="preserve"> epodreczniki.pl</w:t>
      </w:r>
      <w:r w:rsidRPr="00707F4A">
        <w:rPr>
          <w:rFonts w:ascii="Garamond" w:hAnsi="Garamond"/>
          <w:b/>
          <w:bCs/>
        </w:rPr>
        <w:t>, dodatkowe pieniądze na zakup komputerów i oprogramowania, ulgi w podatku vat dla kupujących sprzęt dla szkół, bezpłatne usługi internetowe od operatorów sieci komórkowych</w:t>
      </w:r>
      <w:r w:rsidR="00B86A87">
        <w:rPr>
          <w:rFonts w:ascii="Garamond" w:hAnsi="Garamond"/>
          <w:b/>
          <w:bCs/>
        </w:rPr>
        <w:t>, szkolenia on-line dla nauczycieli</w:t>
      </w:r>
      <w:r w:rsidRPr="00707F4A">
        <w:rPr>
          <w:rFonts w:ascii="Garamond" w:hAnsi="Garamond"/>
          <w:b/>
          <w:bCs/>
        </w:rPr>
        <w:t xml:space="preserve"> – to niektóre z działań rządu wspierające uczniów, rodziców, nauczycieli oraz dyrektorów w okresie ograniczonego funkcjonowania szkół i placówek oświatowych. </w:t>
      </w:r>
    </w:p>
    <w:p w14:paraId="41399B26" w14:textId="77777777" w:rsidR="00326505" w:rsidRPr="00707F4A" w:rsidRDefault="00326505">
      <w:pPr>
        <w:pStyle w:val="menfont0"/>
        <w:jc w:val="both"/>
        <w:rPr>
          <w:rFonts w:ascii="Garamond" w:eastAsia="Garamond" w:hAnsi="Garamond" w:cs="Garamond"/>
        </w:rPr>
      </w:pPr>
    </w:p>
    <w:p w14:paraId="22046FCE" w14:textId="7B28CDBA" w:rsidR="00326505" w:rsidRPr="00707F4A" w:rsidRDefault="00164B89">
      <w:pPr>
        <w:pStyle w:val="menfont0"/>
        <w:jc w:val="both"/>
        <w:rPr>
          <w:rFonts w:ascii="Garamond" w:eastAsia="Garamond" w:hAnsi="Garamond" w:cs="Garamond"/>
        </w:rPr>
      </w:pPr>
      <w:r w:rsidRPr="00707F4A">
        <w:rPr>
          <w:rFonts w:ascii="Garamond" w:hAnsi="Garamond"/>
        </w:rPr>
        <w:t>Ministerstwo Edukacji Narodowej przygotowało i wprowadziło rozwiązania, które umożliwiają szkołom i placówkom działanie w zmienionych warunkach organizacyjnych, w szczególności pracę z wykorzystaniem metod i technik kształcenia na odległość. Dodatkowo MEN, we współpracy z innymi resortami</w:t>
      </w:r>
      <w:r w:rsidR="00B86A87">
        <w:rPr>
          <w:rFonts w:ascii="Garamond" w:hAnsi="Garamond"/>
        </w:rPr>
        <w:t xml:space="preserve"> i instytucjami</w:t>
      </w:r>
      <w:r w:rsidR="008C568E">
        <w:rPr>
          <w:rFonts w:ascii="Garamond" w:hAnsi="Garamond"/>
        </w:rPr>
        <w:t>,</w:t>
      </w:r>
      <w:r w:rsidRPr="00707F4A">
        <w:rPr>
          <w:rFonts w:ascii="Garamond" w:hAnsi="Garamond"/>
        </w:rPr>
        <w:t xml:space="preserve"> przygotowało i wprowadziło szereg rozwiązań, które są wsparciem dla uczniów, rodziców, a także nauczycieli i dyrektorów.  </w:t>
      </w:r>
    </w:p>
    <w:p w14:paraId="1F41FAAB" w14:textId="77777777" w:rsidR="00326505" w:rsidRPr="00707F4A" w:rsidRDefault="00326505">
      <w:pPr>
        <w:pStyle w:val="menfont0"/>
        <w:jc w:val="both"/>
        <w:rPr>
          <w:rFonts w:ascii="Garamond" w:eastAsia="Garamond" w:hAnsi="Garamond" w:cs="Garamond"/>
        </w:rPr>
      </w:pPr>
    </w:p>
    <w:p w14:paraId="413A3AE0" w14:textId="77777777" w:rsidR="00326505" w:rsidRPr="00707F4A" w:rsidRDefault="00164B89">
      <w:pPr>
        <w:shd w:val="clear" w:color="auto" w:fill="FFFFFF"/>
        <w:jc w:val="both"/>
        <w:rPr>
          <w:rFonts w:ascii="Garamond" w:eastAsia="Helvetica" w:hAnsi="Garamond" w:cs="Helvetica"/>
          <w:b/>
          <w:bCs/>
          <w:shd w:val="clear" w:color="auto" w:fill="FFFFFF"/>
        </w:rPr>
      </w:pPr>
      <w:r w:rsidRPr="00707F4A">
        <w:rPr>
          <w:rFonts w:ascii="Garamond" w:hAnsi="Garamond"/>
          <w:b/>
          <w:bCs/>
          <w:shd w:val="clear" w:color="auto" w:fill="FFFFFF"/>
        </w:rPr>
        <w:t xml:space="preserve">E-materiały MEN </w:t>
      </w:r>
    </w:p>
    <w:p w14:paraId="71F18B86" w14:textId="77777777" w:rsidR="00326505" w:rsidRPr="00707F4A" w:rsidRDefault="00326505">
      <w:pPr>
        <w:shd w:val="clear" w:color="auto" w:fill="FFFFFF"/>
        <w:jc w:val="both"/>
        <w:rPr>
          <w:rFonts w:ascii="Garamond" w:eastAsia="Garamond" w:hAnsi="Garamond" w:cs="Garamond"/>
          <w:shd w:val="clear" w:color="auto" w:fill="FFFFFF"/>
        </w:rPr>
      </w:pPr>
    </w:p>
    <w:p w14:paraId="5A827FF3" w14:textId="77777777" w:rsidR="00326505" w:rsidRPr="00707F4A" w:rsidRDefault="00164B89">
      <w:pPr>
        <w:shd w:val="clear" w:color="auto" w:fill="FFFFFF"/>
        <w:jc w:val="both"/>
        <w:rPr>
          <w:rFonts w:ascii="Garamond" w:eastAsia="Garamond" w:hAnsi="Garamond" w:cs="Garamond"/>
          <w:shd w:val="clear" w:color="auto" w:fill="FFFFFF"/>
        </w:rPr>
      </w:pPr>
      <w:r w:rsidRPr="00707F4A">
        <w:rPr>
          <w:rFonts w:ascii="Garamond" w:hAnsi="Garamond"/>
          <w:shd w:val="clear" w:color="auto" w:fill="FFFFFF"/>
        </w:rPr>
        <w:t xml:space="preserve">Ministerstwo Edukacji Narodowej od lat prowadzi działania na rzecz tworzenia ogólnodostępnych i nowoczesnych edukacyjnych zasobów elektronicznych. Uczniowie i nauczyciele mogą korzystać z nich bezpłatnie. </w:t>
      </w:r>
    </w:p>
    <w:p w14:paraId="5B73793F" w14:textId="77777777" w:rsidR="00326505" w:rsidRPr="00707F4A" w:rsidRDefault="00326505">
      <w:pPr>
        <w:shd w:val="clear" w:color="auto" w:fill="FFFFFF"/>
        <w:jc w:val="both"/>
        <w:rPr>
          <w:rFonts w:ascii="Garamond" w:eastAsia="Garamond" w:hAnsi="Garamond" w:cs="Garamond"/>
          <w:shd w:val="clear" w:color="auto" w:fill="FFFFFF"/>
        </w:rPr>
      </w:pPr>
    </w:p>
    <w:p w14:paraId="77FF5C45" w14:textId="57617125" w:rsidR="00326505" w:rsidRPr="00707F4A" w:rsidRDefault="00164B89">
      <w:pPr>
        <w:shd w:val="clear" w:color="auto" w:fill="FFFFFF"/>
        <w:jc w:val="both"/>
        <w:rPr>
          <w:rFonts w:ascii="Garamond" w:eastAsia="Garamond" w:hAnsi="Garamond" w:cs="Garamond"/>
          <w:shd w:val="clear" w:color="auto" w:fill="FFFFFF"/>
        </w:rPr>
      </w:pPr>
      <w:r w:rsidRPr="00707F4A">
        <w:rPr>
          <w:rFonts w:ascii="Garamond" w:hAnsi="Garamond"/>
          <w:shd w:val="clear" w:color="auto" w:fill="FFFFFF"/>
        </w:rPr>
        <w:t xml:space="preserve">Już powstały i wciąż powstają zasoby do kształcenia ogólnego na wszystkich etapach edukacyjnych oraz do kształcenia zawodowego. Materiały </w:t>
      </w:r>
      <w:r w:rsidR="008C568E" w:rsidRPr="00707F4A">
        <w:rPr>
          <w:rFonts w:ascii="Garamond" w:hAnsi="Garamond"/>
          <w:shd w:val="clear" w:color="auto" w:fill="FFFFFF"/>
        </w:rPr>
        <w:t xml:space="preserve">są </w:t>
      </w:r>
      <w:r w:rsidRPr="00707F4A">
        <w:rPr>
          <w:rFonts w:ascii="Garamond" w:hAnsi="Garamond"/>
          <w:shd w:val="clear" w:color="auto" w:fill="FFFFFF"/>
        </w:rPr>
        <w:t xml:space="preserve">tworzone z uwzględnieniem standardów dostępności WCAG, dzięki czemu mogą z nich korzystać uczniowie ze specjalnymi potrzebami edukacyjnymi. Wszystkie te zasoby są aktualnie dostępne </w:t>
      </w:r>
      <w:r w:rsidR="008C568E">
        <w:rPr>
          <w:rFonts w:ascii="Garamond" w:hAnsi="Garamond"/>
          <w:shd w:val="clear" w:color="auto" w:fill="FFFFFF"/>
        </w:rPr>
        <w:t>na stronie</w:t>
      </w:r>
      <w:r w:rsidRPr="00707F4A">
        <w:rPr>
          <w:rFonts w:ascii="Garamond" w:hAnsi="Garamond"/>
          <w:shd w:val="clear" w:color="auto" w:fill="FFFFFF"/>
        </w:rPr>
        <w:t xml:space="preserve"> www.epodreczniki.pl.</w:t>
      </w:r>
    </w:p>
    <w:p w14:paraId="1A83C2F9" w14:textId="77777777" w:rsidR="00326505" w:rsidRPr="00707F4A" w:rsidRDefault="00326505">
      <w:pPr>
        <w:shd w:val="clear" w:color="auto" w:fill="FFFFFF"/>
        <w:rPr>
          <w:rFonts w:ascii="Garamond" w:eastAsia="Helvetica" w:hAnsi="Garamond" w:cs="Helvetica"/>
          <w:b/>
          <w:bCs/>
          <w:shd w:val="clear" w:color="auto" w:fill="FFFFFF"/>
        </w:rPr>
      </w:pPr>
    </w:p>
    <w:p w14:paraId="4BDB8055" w14:textId="77777777" w:rsidR="00326505" w:rsidRPr="00707F4A" w:rsidRDefault="00164B89">
      <w:pPr>
        <w:shd w:val="clear" w:color="auto" w:fill="FFFFFF"/>
        <w:rPr>
          <w:rFonts w:ascii="Garamond" w:eastAsia="Helvetica" w:hAnsi="Garamond" w:cs="Helvetica"/>
          <w:b/>
          <w:bCs/>
          <w:shd w:val="clear" w:color="auto" w:fill="FFFFFF"/>
        </w:rPr>
      </w:pPr>
      <w:r w:rsidRPr="00707F4A">
        <w:rPr>
          <w:rFonts w:ascii="Garamond" w:hAnsi="Garamond"/>
          <w:b/>
          <w:bCs/>
          <w:shd w:val="clear" w:color="auto" w:fill="FFFFFF"/>
        </w:rPr>
        <w:t xml:space="preserve">Bezpłatna platforma edukacyjna epodreczniki.pl </w:t>
      </w:r>
    </w:p>
    <w:p w14:paraId="3ED7075C" w14:textId="77777777" w:rsidR="00326505" w:rsidRPr="00707F4A" w:rsidRDefault="00326505">
      <w:pPr>
        <w:jc w:val="both"/>
        <w:rPr>
          <w:rFonts w:ascii="Garamond" w:eastAsia="Helvetica" w:hAnsi="Garamond" w:cs="Helvetica"/>
          <w:b/>
          <w:bCs/>
        </w:rPr>
      </w:pPr>
    </w:p>
    <w:p w14:paraId="5A421D07" w14:textId="77777777" w:rsidR="00326505" w:rsidRPr="00707F4A" w:rsidRDefault="00164B89">
      <w:pPr>
        <w:jc w:val="both"/>
        <w:rPr>
          <w:rFonts w:ascii="Garamond" w:eastAsia="Garamond" w:hAnsi="Garamond" w:cs="Garamond"/>
        </w:rPr>
      </w:pPr>
      <w:r w:rsidRPr="00707F4A">
        <w:rPr>
          <w:rFonts w:ascii="Garamond" w:hAnsi="Garamond"/>
        </w:rPr>
        <w:t xml:space="preserve">Rekordowym zainteresowaniem uczniów i nauczycieli cieszy się platforma edukacyjna epodręczniki.pl. </w:t>
      </w:r>
      <w:r w:rsidRPr="00707F4A">
        <w:rPr>
          <w:rFonts w:ascii="Garamond" w:hAnsi="Garamond"/>
          <w:shd w:val="clear" w:color="auto" w:fill="FFFFFF"/>
        </w:rPr>
        <w:t xml:space="preserve">Obecnie </w:t>
      </w:r>
      <w:r w:rsidRPr="00707F4A">
        <w:rPr>
          <w:rFonts w:ascii="Garamond" w:hAnsi="Garamond"/>
          <w:b/>
          <w:bCs/>
          <w:shd w:val="clear" w:color="auto" w:fill="FFFFFF"/>
        </w:rPr>
        <w:t>codziennie korzysta z niej ponad 460 tysięcy użytkowników, generujących ponad 2 mln odsłon dziennie</w:t>
      </w:r>
      <w:r w:rsidRPr="00707F4A">
        <w:rPr>
          <w:rFonts w:ascii="Garamond" w:hAnsi="Garamond"/>
          <w:shd w:val="clear" w:color="auto" w:fill="FFFFFF"/>
        </w:rPr>
        <w:t xml:space="preserve"> (dane od 11 marca do 8 kwietnia).</w:t>
      </w:r>
    </w:p>
    <w:p w14:paraId="35606FC2" w14:textId="77777777" w:rsidR="00326505" w:rsidRPr="00707F4A" w:rsidRDefault="00326505">
      <w:pPr>
        <w:jc w:val="both"/>
        <w:rPr>
          <w:rFonts w:ascii="Garamond" w:eastAsia="Garamond" w:hAnsi="Garamond" w:cs="Garamond"/>
        </w:rPr>
      </w:pPr>
    </w:p>
    <w:p w14:paraId="1C456C46" w14:textId="5598BCE4" w:rsidR="00326505" w:rsidRPr="00707F4A" w:rsidRDefault="008C568E">
      <w:pPr>
        <w:widowControl w:val="0"/>
        <w:spacing w:after="64"/>
        <w:ind w:right="20"/>
        <w:jc w:val="both"/>
        <w:rPr>
          <w:rStyle w:val="Brak"/>
          <w:rFonts w:ascii="Garamond" w:eastAsia="Garamond" w:hAnsi="Garamond" w:cs="Garamond"/>
        </w:rPr>
      </w:pPr>
      <w:r>
        <w:rPr>
          <w:rFonts w:ascii="Garamond" w:hAnsi="Garamond"/>
        </w:rPr>
        <w:t>Strona</w:t>
      </w:r>
      <w:r w:rsidR="00164B89" w:rsidRPr="00707F4A">
        <w:rPr>
          <w:rFonts w:ascii="Garamond" w:hAnsi="Garamond"/>
        </w:rPr>
        <w:t xml:space="preserve"> </w:t>
      </w:r>
      <w:hyperlink r:id="rId7" w:history="1">
        <w:r w:rsidR="00164B89" w:rsidRPr="00707F4A">
          <w:rPr>
            <w:rStyle w:val="Hyperlink0"/>
          </w:rPr>
          <w:t>www.epodreczniki.pl</w:t>
        </w:r>
      </w:hyperlink>
      <w:r w:rsidR="00164B89" w:rsidRPr="00707F4A">
        <w:rPr>
          <w:rStyle w:val="Brak"/>
          <w:rFonts w:ascii="Garamond" w:hAnsi="Garamond"/>
        </w:rPr>
        <w:t xml:space="preserve"> </w:t>
      </w:r>
      <w:r>
        <w:rPr>
          <w:rStyle w:val="Brak"/>
          <w:rFonts w:ascii="Garamond" w:hAnsi="Garamond"/>
        </w:rPr>
        <w:t xml:space="preserve">oferuje </w:t>
      </w:r>
      <w:r w:rsidR="00164B89" w:rsidRPr="00707F4A">
        <w:rPr>
          <w:rStyle w:val="Brak"/>
          <w:rFonts w:ascii="Garamond" w:hAnsi="Garamond"/>
        </w:rPr>
        <w:t>nauczyciel</w:t>
      </w:r>
      <w:r>
        <w:rPr>
          <w:rStyle w:val="Brak"/>
          <w:rFonts w:ascii="Garamond" w:hAnsi="Garamond"/>
        </w:rPr>
        <w:t>om</w:t>
      </w:r>
      <w:r w:rsidR="00164B89" w:rsidRPr="00707F4A">
        <w:rPr>
          <w:rStyle w:val="Brak"/>
          <w:rFonts w:ascii="Garamond" w:hAnsi="Garamond"/>
        </w:rPr>
        <w:t xml:space="preserve"> i ucznio</w:t>
      </w:r>
      <w:r w:rsidR="001E2AB0">
        <w:rPr>
          <w:rStyle w:val="Brak"/>
          <w:rFonts w:ascii="Garamond" w:hAnsi="Garamond"/>
        </w:rPr>
        <w:t xml:space="preserve">m materiały i funkcjonalności, z których </w:t>
      </w:r>
      <w:r w:rsidR="00164B89" w:rsidRPr="00707F4A">
        <w:rPr>
          <w:rStyle w:val="Brak"/>
          <w:rFonts w:ascii="Garamond" w:hAnsi="Garamond"/>
        </w:rPr>
        <w:t>mogą korzystać w pracy i nauce zdalnej.</w:t>
      </w:r>
    </w:p>
    <w:p w14:paraId="2E578988" w14:textId="77777777" w:rsidR="00326505" w:rsidRPr="00707F4A" w:rsidRDefault="00326505">
      <w:pPr>
        <w:widowControl w:val="0"/>
        <w:spacing w:after="64"/>
        <w:ind w:right="20"/>
        <w:jc w:val="both"/>
        <w:rPr>
          <w:rStyle w:val="Brak"/>
          <w:rFonts w:ascii="Garamond" w:eastAsia="Garamond" w:hAnsi="Garamond" w:cs="Garamond"/>
        </w:rPr>
      </w:pPr>
    </w:p>
    <w:p w14:paraId="6F43E08C" w14:textId="5F935AEE" w:rsidR="00326505" w:rsidRPr="00707F4A" w:rsidRDefault="00164B89">
      <w:pPr>
        <w:widowControl w:val="0"/>
        <w:spacing w:after="64"/>
        <w:ind w:right="20"/>
        <w:jc w:val="both"/>
        <w:rPr>
          <w:rStyle w:val="Brak"/>
          <w:rFonts w:ascii="Garamond" w:eastAsia="Garamond" w:hAnsi="Garamond" w:cs="Garamond"/>
        </w:rPr>
      </w:pPr>
      <w:r w:rsidRPr="00707F4A">
        <w:rPr>
          <w:rStyle w:val="Brak"/>
          <w:rFonts w:ascii="Garamond" w:hAnsi="Garamond"/>
          <w:color w:val="1B1B1B"/>
          <w:u w:color="1B1B1B"/>
        </w:rPr>
        <w:t>Platforma to ponad sześć tysięcy materiałów edukacyjnych, przeznaczonych dla wszystkich etapów kształcenia zarówno ogólnego</w:t>
      </w:r>
      <w:r w:rsidR="001E2AB0">
        <w:rPr>
          <w:rStyle w:val="Brak"/>
          <w:rFonts w:ascii="Garamond" w:hAnsi="Garamond"/>
          <w:color w:val="1B1B1B"/>
          <w:u w:color="1B1B1B"/>
        </w:rPr>
        <w:t>,</w:t>
      </w:r>
      <w:r w:rsidRPr="00707F4A">
        <w:rPr>
          <w:rStyle w:val="Brak"/>
          <w:rFonts w:ascii="Garamond" w:hAnsi="Garamond"/>
          <w:color w:val="1B1B1B"/>
          <w:u w:color="1B1B1B"/>
        </w:rPr>
        <w:t xml:space="preserve"> jak i zawodowego. </w:t>
      </w:r>
      <w:r w:rsidRPr="00707F4A">
        <w:rPr>
          <w:rStyle w:val="Brak"/>
          <w:rFonts w:ascii="Garamond" w:hAnsi="Garamond"/>
        </w:rPr>
        <w:t xml:space="preserve">Niemal każdy materiał dydaktyczny zawiera pytania otwarte lub ćwiczenia interaktywne. </w:t>
      </w:r>
    </w:p>
    <w:p w14:paraId="1A0A5944" w14:textId="77777777" w:rsidR="00326505" w:rsidRPr="00707F4A" w:rsidRDefault="00326505">
      <w:pPr>
        <w:widowControl w:val="0"/>
        <w:spacing w:after="64"/>
        <w:ind w:right="20"/>
        <w:jc w:val="both"/>
        <w:rPr>
          <w:rStyle w:val="Brak"/>
          <w:rFonts w:ascii="Garamond" w:eastAsia="Garamond" w:hAnsi="Garamond" w:cs="Garamond"/>
        </w:rPr>
      </w:pPr>
    </w:p>
    <w:p w14:paraId="1A0F49AA" w14:textId="3DB2AE2E" w:rsidR="00326505" w:rsidRPr="00707F4A" w:rsidRDefault="00164B89">
      <w:pPr>
        <w:jc w:val="both"/>
        <w:rPr>
          <w:rStyle w:val="Brak"/>
          <w:rFonts w:ascii="Garamond" w:eastAsia="Garamond" w:hAnsi="Garamond" w:cs="Garamond"/>
        </w:rPr>
      </w:pPr>
      <w:r w:rsidRPr="00707F4A">
        <w:rPr>
          <w:rStyle w:val="Brak"/>
          <w:rFonts w:ascii="Garamond" w:hAnsi="Garamond"/>
        </w:rPr>
        <w:t xml:space="preserve">Wszystkie treści na platformie epodręczniki.pl </w:t>
      </w:r>
      <w:r w:rsidR="001E2AB0" w:rsidRPr="00707F4A">
        <w:rPr>
          <w:rStyle w:val="Brak"/>
          <w:rFonts w:ascii="Garamond" w:hAnsi="Garamond"/>
        </w:rPr>
        <w:t xml:space="preserve">są </w:t>
      </w:r>
      <w:r w:rsidRPr="00707F4A">
        <w:rPr>
          <w:rStyle w:val="Brak"/>
          <w:rFonts w:ascii="Garamond" w:hAnsi="Garamond"/>
        </w:rPr>
        <w:t>dostępne przez przeglądarkę internetową i nie wymagają instalacji dodatkowego oprogramowania. Użytkownicy po zalogowaniu mogą wyszukiwać materiał poprzez słowa kluczowe lub po treściach podstawy programowej. Wyszukane materiały można zapisać w swoim profilu jako</w:t>
      </w:r>
      <w:r w:rsidR="001E2AB0">
        <w:rPr>
          <w:rStyle w:val="Brak"/>
          <w:rFonts w:ascii="Garamond" w:hAnsi="Garamond"/>
        </w:rPr>
        <w:t xml:space="preserve"> </w:t>
      </w:r>
      <w:r w:rsidRPr="00707F4A">
        <w:rPr>
          <w:rStyle w:val="Brak"/>
          <w:rFonts w:ascii="Garamond" w:hAnsi="Garamond"/>
        </w:rPr>
        <w:t>ulubione oraz udostępnić uczniom.</w:t>
      </w:r>
    </w:p>
    <w:p w14:paraId="5789CEEE" w14:textId="77777777" w:rsidR="00326505" w:rsidRPr="00707F4A" w:rsidRDefault="00326505">
      <w:pPr>
        <w:jc w:val="both"/>
        <w:rPr>
          <w:rStyle w:val="Brak"/>
          <w:rFonts w:ascii="Garamond" w:eastAsia="Garamond" w:hAnsi="Garamond" w:cs="Garamond"/>
        </w:rPr>
      </w:pPr>
    </w:p>
    <w:p w14:paraId="5CD467EF" w14:textId="77777777" w:rsidR="00326505" w:rsidRPr="00707F4A" w:rsidRDefault="00164B89">
      <w:pPr>
        <w:jc w:val="both"/>
        <w:rPr>
          <w:rStyle w:val="Brak"/>
          <w:rFonts w:ascii="Garamond" w:eastAsia="Helvetica" w:hAnsi="Garamond" w:cs="Helvetica"/>
          <w:b/>
          <w:bCs/>
        </w:rPr>
      </w:pPr>
      <w:r w:rsidRPr="00707F4A">
        <w:rPr>
          <w:rStyle w:val="Brak"/>
          <w:rFonts w:ascii="Garamond" w:hAnsi="Garamond"/>
          <w:b/>
          <w:bCs/>
        </w:rPr>
        <w:t xml:space="preserve">Szereg możliwości – platforma epodreczniki.pl </w:t>
      </w:r>
    </w:p>
    <w:p w14:paraId="5BA4361B" w14:textId="77777777" w:rsidR="00326505" w:rsidRPr="00707F4A" w:rsidRDefault="00326505">
      <w:pPr>
        <w:jc w:val="both"/>
        <w:rPr>
          <w:rStyle w:val="Brak"/>
          <w:rFonts w:ascii="Garamond" w:eastAsia="Garamond" w:hAnsi="Garamond" w:cs="Garamond"/>
        </w:rPr>
      </w:pPr>
    </w:p>
    <w:p w14:paraId="45BC946E" w14:textId="77777777" w:rsidR="00326505" w:rsidRPr="00707F4A" w:rsidRDefault="00164B89">
      <w:pPr>
        <w:jc w:val="both"/>
        <w:rPr>
          <w:rStyle w:val="Brak"/>
          <w:rFonts w:ascii="Garamond" w:eastAsia="Garamond" w:hAnsi="Garamond" w:cs="Garamond"/>
        </w:rPr>
      </w:pPr>
      <w:r w:rsidRPr="00707F4A">
        <w:rPr>
          <w:rStyle w:val="Brak"/>
          <w:rFonts w:ascii="Garamond" w:hAnsi="Garamond"/>
        </w:rPr>
        <w:t xml:space="preserve">Na platformie epodręczniki.pl można znaleźć: programy nauczania i scenariusze zajęć, dodatkowe e-materiały do wykorzystania w szkole lub do samodzielnej pracy ucznia, linki do zewnętrznych zasobów przygotowanych przez m.in.: przez Instytut Pamięci Narodowej czy Urząd Transportu Kolejowego, wraz z opisem zawartości, materiały w postaci </w:t>
      </w:r>
      <w:r w:rsidR="00707F4A">
        <w:rPr>
          <w:rStyle w:val="Brak"/>
          <w:rFonts w:ascii="Garamond" w:hAnsi="Garamond"/>
        </w:rPr>
        <w:br/>
      </w:r>
      <w:r w:rsidRPr="00707F4A">
        <w:rPr>
          <w:rStyle w:val="Brak"/>
          <w:rFonts w:ascii="Garamond" w:hAnsi="Garamond"/>
        </w:rPr>
        <w:t>e</w:t>
      </w:r>
      <w:r w:rsidR="00707F4A">
        <w:rPr>
          <w:rStyle w:val="Brak"/>
          <w:rFonts w:ascii="Garamond" w:hAnsi="Garamond"/>
        </w:rPr>
        <w:t>-</w:t>
      </w:r>
      <w:r w:rsidRPr="00707F4A">
        <w:rPr>
          <w:rStyle w:val="Brak"/>
          <w:rFonts w:ascii="Garamond" w:hAnsi="Garamond"/>
        </w:rPr>
        <w:t xml:space="preserve">podręczników, które powstały w Programie Operacyjnym Kapitał Ludzki. Część treści została przypisana do nowej podstawy programowej i jest dostępna w postaci osobnych materiałów. </w:t>
      </w:r>
    </w:p>
    <w:p w14:paraId="6E972C01" w14:textId="77777777" w:rsidR="00326505" w:rsidRPr="00707F4A" w:rsidRDefault="00326505">
      <w:pPr>
        <w:jc w:val="both"/>
        <w:rPr>
          <w:rStyle w:val="Brak"/>
          <w:rFonts w:ascii="Garamond" w:eastAsia="Garamond" w:hAnsi="Garamond" w:cs="Garamond"/>
        </w:rPr>
      </w:pPr>
    </w:p>
    <w:p w14:paraId="38801FB8" w14:textId="0E312C2A" w:rsidR="00326505" w:rsidRPr="00707F4A" w:rsidRDefault="00164B89">
      <w:pPr>
        <w:jc w:val="both"/>
        <w:rPr>
          <w:rStyle w:val="Brak"/>
          <w:rFonts w:ascii="Garamond" w:eastAsia="Garamond" w:hAnsi="Garamond" w:cs="Garamond"/>
        </w:rPr>
      </w:pPr>
      <w:r w:rsidRPr="00707F4A">
        <w:rPr>
          <w:rStyle w:val="Brak"/>
          <w:rFonts w:ascii="Garamond" w:hAnsi="Garamond"/>
        </w:rPr>
        <w:t>Nauczyciel może udostępniać uczniom gotowy, już znajdujący się na platformie materiał</w:t>
      </w:r>
      <w:r w:rsidR="001E2AB0">
        <w:rPr>
          <w:rStyle w:val="Brak"/>
          <w:rFonts w:ascii="Garamond" w:hAnsi="Garamond"/>
        </w:rPr>
        <w:t>,</w:t>
      </w:r>
      <w:r w:rsidRPr="00707F4A">
        <w:rPr>
          <w:rStyle w:val="Brak"/>
          <w:rFonts w:ascii="Garamond" w:hAnsi="Garamond"/>
        </w:rPr>
        <w:t xml:space="preserve"> lub własny, stworzony albo od podstaw</w:t>
      </w:r>
      <w:r w:rsidR="001E2AB0">
        <w:rPr>
          <w:rStyle w:val="Brak"/>
          <w:rFonts w:ascii="Garamond" w:hAnsi="Garamond"/>
        </w:rPr>
        <w:t>,</w:t>
      </w:r>
      <w:r w:rsidRPr="00707F4A">
        <w:rPr>
          <w:rStyle w:val="Brak"/>
          <w:rFonts w:ascii="Garamond" w:hAnsi="Garamond"/>
        </w:rPr>
        <w:t xml:space="preserve"> albo na bazie istniejącego e-materiału, do którego może dodać zasób zewnętrzny</w:t>
      </w:r>
      <w:r w:rsidR="001E2AB0">
        <w:rPr>
          <w:rStyle w:val="Brak"/>
          <w:rFonts w:ascii="Garamond" w:hAnsi="Garamond"/>
        </w:rPr>
        <w:t>,</w:t>
      </w:r>
      <w:r w:rsidRPr="00707F4A">
        <w:rPr>
          <w:rStyle w:val="Brak"/>
          <w:rFonts w:ascii="Garamond" w:hAnsi="Garamond"/>
        </w:rPr>
        <w:t xml:space="preserve"> np. link z YouTube, vod.tvp.pl czy ninateka.pl. Modyfikowanie lub tworzenie własnych e-materiałów umożliwia nauczycielom dostępny dla nich edytor. Nauczyciele mają również dostęp do modułu umożliwiającego im monitorowanie postępów uczniów.  </w:t>
      </w:r>
    </w:p>
    <w:p w14:paraId="264DAB57" w14:textId="77777777" w:rsidR="00326505" w:rsidRPr="00707F4A" w:rsidRDefault="00326505">
      <w:pPr>
        <w:shd w:val="clear" w:color="auto" w:fill="FFFFFF"/>
        <w:jc w:val="both"/>
        <w:rPr>
          <w:rStyle w:val="Brak"/>
          <w:rFonts w:ascii="Garamond" w:eastAsia="Garamond" w:hAnsi="Garamond" w:cs="Garamond"/>
        </w:rPr>
      </w:pPr>
    </w:p>
    <w:p w14:paraId="0CB2E5C0" w14:textId="77777777" w:rsidR="00326505" w:rsidRPr="00707F4A" w:rsidRDefault="00164B89">
      <w:pPr>
        <w:shd w:val="clear" w:color="auto" w:fill="FFFFFF"/>
        <w:jc w:val="both"/>
        <w:rPr>
          <w:rStyle w:val="Brak"/>
          <w:rFonts w:ascii="Garamond" w:eastAsia="Garamond" w:hAnsi="Garamond" w:cs="Garamond"/>
        </w:rPr>
      </w:pPr>
      <w:r w:rsidRPr="00707F4A">
        <w:rPr>
          <w:rStyle w:val="Brak"/>
          <w:rFonts w:ascii="Garamond" w:hAnsi="Garamond"/>
        </w:rPr>
        <w:t xml:space="preserve">Dodatkowo na platformie publikowane są materiały i informacje przydatne szkołom w prowadzeniu kształcenia na odległość, np.: </w:t>
      </w:r>
    </w:p>
    <w:p w14:paraId="4624B29E" w14:textId="77777777" w:rsidR="00326505" w:rsidRPr="00707F4A" w:rsidRDefault="00164B89">
      <w:pPr>
        <w:pStyle w:val="Akapitzlist"/>
        <w:numPr>
          <w:ilvl w:val="0"/>
          <w:numId w:val="2"/>
        </w:numPr>
        <w:shd w:val="clear" w:color="auto" w:fill="FFFFFF"/>
        <w:jc w:val="both"/>
        <w:rPr>
          <w:rFonts w:ascii="Garamond" w:hAnsi="Garamond"/>
        </w:rPr>
      </w:pPr>
      <w:r w:rsidRPr="00707F4A">
        <w:rPr>
          <w:rStyle w:val="Brak"/>
          <w:rFonts w:ascii="Garamond" w:hAnsi="Garamond"/>
        </w:rPr>
        <w:t xml:space="preserve">poradnik dla szkół na temat kształcenia na odległość, </w:t>
      </w:r>
    </w:p>
    <w:p w14:paraId="08E53643" w14:textId="77777777" w:rsidR="00326505" w:rsidRPr="00707F4A" w:rsidRDefault="00164B89">
      <w:pPr>
        <w:pStyle w:val="Akapitzlist"/>
        <w:numPr>
          <w:ilvl w:val="0"/>
          <w:numId w:val="2"/>
        </w:numPr>
        <w:jc w:val="both"/>
        <w:rPr>
          <w:rFonts w:ascii="Garamond" w:hAnsi="Garamond"/>
        </w:rPr>
      </w:pPr>
      <w:r w:rsidRPr="00707F4A">
        <w:rPr>
          <w:rStyle w:val="Brak"/>
          <w:rFonts w:ascii="Garamond" w:hAnsi="Garamond"/>
        </w:rPr>
        <w:t>wykaz materiałów i narzędzi przydatnych do nauki języków obcych,</w:t>
      </w:r>
    </w:p>
    <w:p w14:paraId="5C5F5A2A" w14:textId="77777777" w:rsidR="00326505" w:rsidRPr="00707F4A" w:rsidRDefault="00373685">
      <w:pPr>
        <w:pStyle w:val="Akapitzlist"/>
        <w:numPr>
          <w:ilvl w:val="0"/>
          <w:numId w:val="2"/>
        </w:numPr>
        <w:jc w:val="both"/>
        <w:rPr>
          <w:rFonts w:ascii="Garamond" w:eastAsia="Garamond" w:hAnsi="Garamond" w:cs="Garamond"/>
        </w:rPr>
      </w:pPr>
      <w:hyperlink r:id="rId8" w:history="1">
        <w:r w:rsidR="00164B89" w:rsidRPr="00707F4A">
          <w:rPr>
            <w:rStyle w:val="Hyperlink1"/>
            <w:rFonts w:ascii="Garamond" w:hAnsi="Garamond"/>
          </w:rPr>
          <w:t>informację o elektronicznych wersjach podręczników i materiałów dydaktycznych udostępnionych przez wydawców</w:t>
        </w:r>
      </w:hyperlink>
      <w:r w:rsidR="00164B89" w:rsidRPr="00707F4A">
        <w:rPr>
          <w:rStyle w:val="Hyperlink1"/>
          <w:rFonts w:ascii="Garamond" w:hAnsi="Garamond"/>
        </w:rPr>
        <w:t>,</w:t>
      </w:r>
    </w:p>
    <w:p w14:paraId="5112F571" w14:textId="77777777" w:rsidR="00326505" w:rsidRPr="00707F4A" w:rsidRDefault="00373685">
      <w:pPr>
        <w:pStyle w:val="Akapitzlist"/>
        <w:numPr>
          <w:ilvl w:val="0"/>
          <w:numId w:val="2"/>
        </w:numPr>
        <w:jc w:val="both"/>
        <w:rPr>
          <w:rFonts w:ascii="Garamond" w:eastAsia="Garamond" w:hAnsi="Garamond" w:cs="Garamond"/>
        </w:rPr>
      </w:pPr>
      <w:hyperlink r:id="rId9" w:history="1">
        <w:r w:rsidR="00164B89" w:rsidRPr="00707F4A">
          <w:rPr>
            <w:rStyle w:val="Hyperlink1"/>
            <w:rFonts w:ascii="Garamond" w:hAnsi="Garamond"/>
          </w:rPr>
          <w:t>materiały podmiotów zewnętrznych</w:t>
        </w:r>
      </w:hyperlink>
      <w:r w:rsidR="00164B89" w:rsidRPr="00707F4A">
        <w:rPr>
          <w:rStyle w:val="Hyperlink1"/>
          <w:rFonts w:ascii="Garamond" w:hAnsi="Garamond"/>
        </w:rPr>
        <w:t xml:space="preserve"> przeznaczone do kształcenia ogólnego  i  zawodowego oraz dla uczniów ze zróżnicowanymi potrzebami edukacyjnymi. </w:t>
      </w:r>
    </w:p>
    <w:p w14:paraId="5F5ED760" w14:textId="77777777" w:rsidR="00326505" w:rsidRPr="00707F4A" w:rsidRDefault="00326505">
      <w:pPr>
        <w:pStyle w:val="menfont0"/>
        <w:jc w:val="both"/>
        <w:rPr>
          <w:rStyle w:val="Brak"/>
          <w:rFonts w:ascii="Garamond" w:eastAsia="Garamond" w:hAnsi="Garamond" w:cs="Garamond"/>
        </w:rPr>
      </w:pPr>
    </w:p>
    <w:p w14:paraId="54796A38" w14:textId="0F77FD82"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Jednocześnie procedowana właśnie w parlamencie </w:t>
      </w:r>
      <w:r w:rsidR="001E2AB0">
        <w:rPr>
          <w:rStyle w:val="Brak"/>
          <w:rFonts w:ascii="Garamond" w:hAnsi="Garamond"/>
          <w:i/>
        </w:rPr>
        <w:t>U</w:t>
      </w:r>
      <w:r w:rsidRPr="00707F4A">
        <w:rPr>
          <w:rStyle w:val="Brak"/>
          <w:rFonts w:ascii="Garamond" w:hAnsi="Garamond"/>
          <w:i/>
        </w:rPr>
        <w:t>stawa z 9 kwietnia 2020 r. o szczegółowych instrumentach wsparcia w związku z rozprzestrzenianiem się wirusa SARS-CoV-2</w:t>
      </w:r>
      <w:r w:rsidRPr="00707F4A">
        <w:rPr>
          <w:rStyle w:val="Brak"/>
          <w:rFonts w:ascii="Garamond" w:hAnsi="Garamond"/>
        </w:rPr>
        <w:t xml:space="preserve"> zakłada, że korzystanie przez ucznia lub nauczyciela z platformy epodreczniki.pl lub strony CKE nie będzie wpływać na wykorzystanie przez niego posiadanego limitu transmisji danych.</w:t>
      </w:r>
    </w:p>
    <w:p w14:paraId="50ECD935" w14:textId="77777777" w:rsidR="00326505" w:rsidRPr="00707F4A" w:rsidRDefault="00326505">
      <w:pPr>
        <w:pStyle w:val="menfont0"/>
        <w:jc w:val="both"/>
        <w:rPr>
          <w:rStyle w:val="Brak"/>
          <w:rFonts w:ascii="Garamond" w:eastAsia="Garamond" w:hAnsi="Garamond" w:cs="Garamond"/>
        </w:rPr>
      </w:pPr>
    </w:p>
    <w:p w14:paraId="2955B18E" w14:textId="77777777" w:rsidR="00326505" w:rsidRPr="00707F4A" w:rsidRDefault="00164B89">
      <w:pPr>
        <w:pStyle w:val="menfont0"/>
        <w:jc w:val="both"/>
        <w:rPr>
          <w:rStyle w:val="Brak"/>
          <w:rFonts w:ascii="Garamond" w:eastAsia="Helvetica" w:hAnsi="Garamond" w:cs="Helvetica"/>
          <w:b/>
          <w:bCs/>
          <w:color w:val="1B1B1B"/>
          <w:u w:color="1B1B1B"/>
          <w:shd w:val="clear" w:color="auto" w:fill="FFFFFF"/>
        </w:rPr>
      </w:pPr>
      <w:r w:rsidRPr="00707F4A">
        <w:rPr>
          <w:rStyle w:val="Brak"/>
          <w:rFonts w:ascii="Garamond" w:hAnsi="Garamond"/>
          <w:b/>
          <w:bCs/>
          <w:color w:val="1B1B1B"/>
          <w:u w:color="1B1B1B"/>
          <w:shd w:val="clear" w:color="auto" w:fill="FFFFFF"/>
        </w:rPr>
        <w:t xml:space="preserve">Przykładowe arkusze egzaminacyjne – wsparcie dla ósmoklasistów i maturzystów </w:t>
      </w:r>
    </w:p>
    <w:p w14:paraId="57894C42" w14:textId="77777777" w:rsidR="00326505" w:rsidRPr="00707F4A" w:rsidRDefault="00326505">
      <w:pPr>
        <w:pStyle w:val="menfont0"/>
        <w:jc w:val="both"/>
        <w:rPr>
          <w:rStyle w:val="Brak"/>
          <w:rFonts w:ascii="Garamond" w:hAnsi="Garamond"/>
          <w:b/>
          <w:bCs/>
          <w:color w:val="1B1B1B"/>
          <w:u w:color="1B1B1B"/>
          <w:shd w:val="clear" w:color="auto" w:fill="FFFFFF"/>
        </w:rPr>
      </w:pPr>
    </w:p>
    <w:p w14:paraId="493F583E" w14:textId="31FADC30" w:rsidR="00326505" w:rsidRPr="00707F4A" w:rsidRDefault="00164B89">
      <w:pPr>
        <w:pStyle w:val="menfont0"/>
        <w:jc w:val="both"/>
        <w:rPr>
          <w:rStyle w:val="Brak"/>
          <w:rFonts w:ascii="Garamond" w:eastAsia="Garamond" w:hAnsi="Garamond" w:cs="Garamond"/>
          <w:color w:val="1B1B1B"/>
          <w:u w:color="1B1B1B"/>
          <w:shd w:val="clear" w:color="auto" w:fill="FFFFFF"/>
        </w:rPr>
      </w:pPr>
      <w:r w:rsidRPr="00707F4A">
        <w:rPr>
          <w:rStyle w:val="Brak"/>
          <w:rFonts w:ascii="Garamond" w:hAnsi="Garamond"/>
          <w:color w:val="1B1B1B"/>
          <w:u w:color="1B1B1B"/>
          <w:shd w:val="clear" w:color="auto" w:fill="FFFFFF"/>
        </w:rPr>
        <w:t>Pod koniec marca i na początku kwietnia wspólnie z Centralną Komisją Egzaminacyjną i okręgowymi komisjami egzaminacyjnymi udostępniliśmy materiały do przeprowadzenia próbnych egzaminów ósmoklasisty i maturalnego. Każdy chętny uczeń mógł spróbować swoich sił</w:t>
      </w:r>
      <w:r w:rsidR="001E2AB0">
        <w:rPr>
          <w:rStyle w:val="Brak"/>
          <w:rFonts w:ascii="Garamond" w:hAnsi="Garamond"/>
          <w:color w:val="1B1B1B"/>
          <w:u w:color="1B1B1B"/>
          <w:shd w:val="clear" w:color="auto" w:fill="FFFFFF"/>
        </w:rPr>
        <w:t>,</w:t>
      </w:r>
      <w:r w:rsidRPr="00707F4A">
        <w:rPr>
          <w:rStyle w:val="Brak"/>
          <w:rFonts w:ascii="Garamond" w:hAnsi="Garamond"/>
          <w:color w:val="1B1B1B"/>
          <w:u w:color="1B1B1B"/>
          <w:shd w:val="clear" w:color="auto" w:fill="FFFFFF"/>
        </w:rPr>
        <w:t xml:space="preserve"> rozwiązując przykładowe zadania. </w:t>
      </w:r>
    </w:p>
    <w:p w14:paraId="1E291B51" w14:textId="77777777" w:rsidR="00326505" w:rsidRPr="00707F4A" w:rsidRDefault="00326505">
      <w:pPr>
        <w:pStyle w:val="menfont0"/>
        <w:jc w:val="both"/>
        <w:rPr>
          <w:rStyle w:val="Brak"/>
          <w:rFonts w:ascii="Garamond" w:eastAsia="Garamond" w:hAnsi="Garamond" w:cs="Garamond"/>
          <w:color w:val="1B1B1B"/>
          <w:u w:color="1B1B1B"/>
          <w:shd w:val="clear" w:color="auto" w:fill="FFFFFF"/>
        </w:rPr>
      </w:pPr>
    </w:p>
    <w:p w14:paraId="2A09AF45" w14:textId="77777777" w:rsidR="00326505" w:rsidRPr="00707F4A" w:rsidRDefault="00164B89">
      <w:pPr>
        <w:pStyle w:val="menfont0"/>
        <w:jc w:val="both"/>
        <w:rPr>
          <w:rStyle w:val="Brak"/>
          <w:rFonts w:ascii="Garamond" w:eastAsia="Garamond" w:hAnsi="Garamond" w:cs="Garamond"/>
          <w:color w:val="1B1B1B"/>
          <w:u w:color="1B1B1B"/>
          <w:shd w:val="clear" w:color="auto" w:fill="FFFFFF"/>
        </w:rPr>
      </w:pPr>
      <w:r w:rsidRPr="00707F4A">
        <w:rPr>
          <w:rStyle w:val="Brak"/>
          <w:rFonts w:ascii="Garamond" w:hAnsi="Garamond"/>
          <w:b/>
          <w:bCs/>
          <w:color w:val="1B1B1B"/>
          <w:u w:color="1B1B1B"/>
          <w:shd w:val="clear" w:color="auto" w:fill="FFFFFF"/>
        </w:rPr>
        <w:t>Ponad 7 mln pobrań arkuszy egzaminacyjnych</w:t>
      </w:r>
      <w:r w:rsidRPr="00707F4A">
        <w:rPr>
          <w:rStyle w:val="Brak"/>
          <w:rFonts w:ascii="Garamond" w:hAnsi="Garamond"/>
          <w:color w:val="1B1B1B"/>
          <w:u w:color="1B1B1B"/>
          <w:shd w:val="clear" w:color="auto" w:fill="FFFFFF"/>
        </w:rPr>
        <w:t xml:space="preserve"> do przeprowadzenia próbnych egzaminów ósmoklasisty i maturalnego, </w:t>
      </w:r>
      <w:r w:rsidRPr="00707F4A">
        <w:rPr>
          <w:rStyle w:val="Brak"/>
          <w:rFonts w:ascii="Garamond" w:hAnsi="Garamond"/>
          <w:b/>
          <w:bCs/>
          <w:color w:val="1B1B1B"/>
          <w:u w:color="1B1B1B"/>
          <w:shd w:val="clear" w:color="auto" w:fill="FFFFFF"/>
        </w:rPr>
        <w:t>ponad 15 mln odsłon</w:t>
      </w:r>
      <w:r w:rsidRPr="00707F4A">
        <w:rPr>
          <w:rStyle w:val="Brak"/>
          <w:rFonts w:ascii="Garamond" w:hAnsi="Garamond"/>
          <w:color w:val="1B1B1B"/>
          <w:u w:color="1B1B1B"/>
          <w:shd w:val="clear" w:color="auto" w:fill="FFFFFF"/>
        </w:rPr>
        <w:t xml:space="preserve"> strony Centralnej Komisji </w:t>
      </w:r>
      <w:r w:rsidRPr="00707F4A">
        <w:rPr>
          <w:rStyle w:val="Brak"/>
          <w:rFonts w:ascii="Garamond" w:hAnsi="Garamond"/>
          <w:color w:val="1B1B1B"/>
          <w:u w:color="1B1B1B"/>
          <w:shd w:val="clear" w:color="auto" w:fill="FFFFFF"/>
        </w:rPr>
        <w:lastRenderedPageBreak/>
        <w:t xml:space="preserve">Egzaminacyjnej i </w:t>
      </w:r>
      <w:r w:rsidRPr="00707F4A">
        <w:rPr>
          <w:rStyle w:val="Brak"/>
          <w:rFonts w:ascii="Garamond" w:hAnsi="Garamond"/>
          <w:b/>
          <w:bCs/>
          <w:color w:val="1B1B1B"/>
          <w:u w:color="1B1B1B"/>
          <w:shd w:val="clear" w:color="auto" w:fill="FFFFFF"/>
        </w:rPr>
        <w:t>prawie 2,6 mln pobrań materiałów</w:t>
      </w:r>
      <w:r w:rsidRPr="00707F4A">
        <w:rPr>
          <w:rStyle w:val="Brak"/>
          <w:rFonts w:ascii="Garamond" w:hAnsi="Garamond"/>
          <w:color w:val="1B1B1B"/>
          <w:u w:color="1B1B1B"/>
          <w:shd w:val="clear" w:color="auto" w:fill="FFFFFF"/>
        </w:rPr>
        <w:t xml:space="preserve"> do matury próbnej – to rekordowe statystyki dotyczące próbnych egzaminów. </w:t>
      </w:r>
    </w:p>
    <w:p w14:paraId="5095B06C" w14:textId="77777777" w:rsidR="00326505" w:rsidRPr="00707F4A" w:rsidRDefault="00326505">
      <w:pPr>
        <w:pStyle w:val="menfont0"/>
        <w:jc w:val="both"/>
        <w:rPr>
          <w:rStyle w:val="Brak"/>
          <w:rFonts w:ascii="Garamond" w:eastAsia="Garamond" w:hAnsi="Garamond" w:cs="Garamond"/>
          <w:color w:val="1B1B1B"/>
          <w:u w:color="1B1B1B"/>
          <w:shd w:val="clear" w:color="auto" w:fill="FFFFFF"/>
        </w:rPr>
      </w:pPr>
    </w:p>
    <w:p w14:paraId="199E0E95" w14:textId="77777777" w:rsidR="00326505" w:rsidRPr="00707F4A" w:rsidRDefault="00164B89">
      <w:pPr>
        <w:pStyle w:val="menfont0"/>
        <w:jc w:val="both"/>
        <w:rPr>
          <w:rStyle w:val="Brak"/>
          <w:rFonts w:ascii="Garamond" w:eastAsia="Garamond" w:hAnsi="Garamond" w:cs="Garamond"/>
          <w:color w:val="1B1B1B"/>
          <w:u w:color="1B1B1B"/>
          <w:shd w:val="clear" w:color="auto" w:fill="FFFFFF"/>
        </w:rPr>
      </w:pPr>
      <w:r w:rsidRPr="00707F4A">
        <w:rPr>
          <w:rStyle w:val="Brak"/>
          <w:rFonts w:ascii="Garamond" w:hAnsi="Garamond"/>
          <w:color w:val="1B1B1B"/>
          <w:u w:color="1B1B1B"/>
          <w:shd w:val="clear" w:color="auto" w:fill="FFFFFF"/>
        </w:rPr>
        <w:t xml:space="preserve">Dodatkowo CKE wraz z OKE przygotowały zestawy materiałów do samodzielnej pracy uczniów przygotowujących się do egzaminów. </w:t>
      </w:r>
    </w:p>
    <w:p w14:paraId="5FA21A75" w14:textId="5C50F6AD" w:rsidR="00326505" w:rsidRPr="00707F4A" w:rsidRDefault="00373685">
      <w:pPr>
        <w:pStyle w:val="menfont0"/>
        <w:jc w:val="both"/>
        <w:rPr>
          <w:rStyle w:val="Brak"/>
          <w:rFonts w:ascii="Garamond" w:eastAsia="Garamond" w:hAnsi="Garamond" w:cs="Garamond"/>
        </w:rPr>
      </w:pPr>
      <w:hyperlink r:id="rId10" w:history="1">
        <w:r w:rsidR="00164B89" w:rsidRPr="00707F4A">
          <w:rPr>
            <w:rStyle w:val="Hyperlink2"/>
          </w:rPr>
          <w:t>https://www.gov.pl/web/edukacja/rekordowe-statystyki-dotyczace-materialow-do-probnych-egzaminow</w:t>
        </w:r>
      </w:hyperlink>
      <w:r w:rsidR="00C26E8B">
        <w:rPr>
          <w:rStyle w:val="Hyperlink2"/>
        </w:rPr>
        <w:t>.</w:t>
      </w:r>
    </w:p>
    <w:p w14:paraId="68DDDA69" w14:textId="77777777" w:rsidR="00326505" w:rsidRPr="00707F4A" w:rsidRDefault="00326505">
      <w:pPr>
        <w:pStyle w:val="menfont0"/>
        <w:jc w:val="both"/>
        <w:rPr>
          <w:rStyle w:val="Brak"/>
          <w:rFonts w:ascii="Garamond" w:eastAsia="Garamond" w:hAnsi="Garamond" w:cs="Garamond"/>
        </w:rPr>
      </w:pPr>
    </w:p>
    <w:p w14:paraId="2210DB2B" w14:textId="77777777" w:rsidR="00326505" w:rsidRPr="00707F4A" w:rsidRDefault="00164B89">
      <w:pPr>
        <w:jc w:val="both"/>
        <w:rPr>
          <w:rStyle w:val="Brak"/>
          <w:rFonts w:ascii="Garamond" w:eastAsia="Helvetica" w:hAnsi="Garamond" w:cs="Helvetica"/>
          <w:b/>
          <w:bCs/>
        </w:rPr>
      </w:pPr>
      <w:r w:rsidRPr="00707F4A">
        <w:rPr>
          <w:rStyle w:val="Brak"/>
          <w:rFonts w:ascii="Garamond" w:hAnsi="Garamond"/>
          <w:b/>
          <w:bCs/>
        </w:rPr>
        <w:t xml:space="preserve">Gra edukacyjna „Godność, wolność i niepodległość” </w:t>
      </w:r>
    </w:p>
    <w:p w14:paraId="7BB4BF1C" w14:textId="77777777" w:rsidR="00326505" w:rsidRPr="00707F4A" w:rsidRDefault="00326505">
      <w:pPr>
        <w:jc w:val="both"/>
        <w:rPr>
          <w:rStyle w:val="Brak"/>
          <w:rFonts w:ascii="Garamond" w:eastAsia="Garamond" w:hAnsi="Garamond" w:cs="Garamond"/>
        </w:rPr>
      </w:pPr>
    </w:p>
    <w:p w14:paraId="601481BE" w14:textId="77777777" w:rsidR="00326505" w:rsidRPr="00707F4A" w:rsidRDefault="00164B89">
      <w:pPr>
        <w:jc w:val="both"/>
        <w:rPr>
          <w:rStyle w:val="Brak"/>
          <w:rFonts w:ascii="Garamond" w:eastAsia="Garamond" w:hAnsi="Garamond" w:cs="Garamond"/>
        </w:rPr>
      </w:pPr>
      <w:r w:rsidRPr="00707F4A">
        <w:rPr>
          <w:rStyle w:val="Brak"/>
          <w:rFonts w:ascii="Garamond" w:hAnsi="Garamond"/>
        </w:rPr>
        <w:t xml:space="preserve">W ramach zdalnej nauki zachęcamy nauczycieli i uczniów do korzystania z </w:t>
      </w:r>
      <w:r w:rsidRPr="00707F4A">
        <w:rPr>
          <w:rStyle w:val="Brak"/>
          <w:rFonts w:ascii="Garamond" w:hAnsi="Garamond"/>
          <w:b/>
          <w:bCs/>
        </w:rPr>
        <w:t>gry edukacyjnej pn. „Godność, wolność i niepodległość”</w:t>
      </w:r>
      <w:r w:rsidRPr="00707F4A">
        <w:rPr>
          <w:rStyle w:val="Brak"/>
          <w:rFonts w:ascii="Garamond" w:hAnsi="Garamond"/>
        </w:rPr>
        <w:t xml:space="preserve">, która powstała w ramach Programu Wieloletniego Niepodległa na lata 2017-2022. </w:t>
      </w:r>
    </w:p>
    <w:p w14:paraId="0DC23782" w14:textId="77777777" w:rsidR="00326505" w:rsidRPr="00707F4A" w:rsidRDefault="00326505">
      <w:pPr>
        <w:jc w:val="both"/>
        <w:rPr>
          <w:rStyle w:val="Brak"/>
          <w:rFonts w:ascii="Garamond" w:eastAsia="Garamond" w:hAnsi="Garamond" w:cs="Garamond"/>
        </w:rPr>
      </w:pPr>
    </w:p>
    <w:p w14:paraId="6ED835C3" w14:textId="7AD00F3A" w:rsidR="00326505" w:rsidRPr="00707F4A" w:rsidRDefault="00164B89">
      <w:pPr>
        <w:jc w:val="both"/>
        <w:rPr>
          <w:rStyle w:val="Brak"/>
          <w:rFonts w:ascii="Garamond" w:eastAsia="Garamond" w:hAnsi="Garamond" w:cs="Garamond"/>
          <w:color w:val="1B1B1B"/>
          <w:u w:color="1B1B1B"/>
          <w:shd w:val="clear" w:color="auto" w:fill="FFFFFF"/>
        </w:rPr>
      </w:pPr>
      <w:r w:rsidRPr="00707F4A">
        <w:rPr>
          <w:rStyle w:val="Brak"/>
          <w:rFonts w:ascii="Garamond" w:hAnsi="Garamond"/>
        </w:rPr>
        <w:t xml:space="preserve">Celem tej inicjatywy jest </w:t>
      </w:r>
      <w:r w:rsidRPr="00707F4A">
        <w:rPr>
          <w:rStyle w:val="Brak"/>
          <w:rFonts w:ascii="Garamond" w:hAnsi="Garamond"/>
          <w:color w:val="1B1B1B"/>
          <w:u w:color="1B1B1B"/>
          <w:shd w:val="clear" w:color="auto" w:fill="FFFFFF"/>
        </w:rPr>
        <w:t xml:space="preserve">popularyzowanie wiedzy o tematyce patriotycznej, a także kształtowanie poczucia więzi emocjonalnej, społecznej i kulturowej z własnym narodem, jego historią i tradycją. </w:t>
      </w:r>
      <w:r w:rsidRPr="00707F4A">
        <w:rPr>
          <w:rStyle w:val="Brak"/>
          <w:rFonts w:ascii="Garamond" w:hAnsi="Garamond"/>
        </w:rPr>
        <w:t xml:space="preserve">Gra dostępna jest </w:t>
      </w:r>
      <w:r w:rsidR="001E2AB0">
        <w:rPr>
          <w:rStyle w:val="Brak"/>
          <w:rFonts w:ascii="Garamond" w:hAnsi="Garamond"/>
        </w:rPr>
        <w:t xml:space="preserve">na stronie </w:t>
      </w:r>
      <w:r w:rsidRPr="00707F4A">
        <w:rPr>
          <w:rStyle w:val="Brak"/>
          <w:rFonts w:ascii="Garamond" w:hAnsi="Garamond"/>
        </w:rPr>
        <w:t xml:space="preserve"> </w:t>
      </w:r>
      <w:hyperlink r:id="rId11" w:history="1">
        <w:r w:rsidRPr="00707F4A">
          <w:rPr>
            <w:rStyle w:val="Hyperlink2"/>
          </w:rPr>
          <w:t>https://niepodlegla.men.gov.pl/#/</w:t>
        </w:r>
      </w:hyperlink>
      <w:r w:rsidR="001E2AB0">
        <w:rPr>
          <w:rStyle w:val="Hyperlink2"/>
        </w:rPr>
        <w:t xml:space="preserve">. </w:t>
      </w:r>
      <w:r w:rsidR="00B86A87">
        <w:rPr>
          <w:rStyle w:val="Hyperlink2"/>
        </w:rPr>
        <w:br/>
      </w:r>
      <w:r w:rsidRPr="00707F4A">
        <w:rPr>
          <w:rStyle w:val="Brak"/>
          <w:rFonts w:ascii="Garamond" w:hAnsi="Garamond"/>
          <w:color w:val="1B1B1B"/>
          <w:u w:color="1B1B1B"/>
          <w:shd w:val="clear" w:color="auto" w:fill="FFFFFF"/>
        </w:rPr>
        <w:t>To doskonała propozycja dla uczniów i nauczycieli do wykorzystania w kształceniu na odległość.</w:t>
      </w:r>
    </w:p>
    <w:p w14:paraId="77937B3D" w14:textId="77777777" w:rsidR="00326505" w:rsidRPr="00707F4A" w:rsidRDefault="00326505">
      <w:pPr>
        <w:jc w:val="both"/>
        <w:rPr>
          <w:rStyle w:val="Brak"/>
          <w:rFonts w:ascii="Garamond" w:eastAsia="Garamond" w:hAnsi="Garamond" w:cs="Garamond"/>
          <w:color w:val="1B1B1B"/>
          <w:u w:color="1B1B1B"/>
          <w:shd w:val="clear" w:color="auto" w:fill="FFFFFF"/>
        </w:rPr>
      </w:pPr>
    </w:p>
    <w:p w14:paraId="6FEBC7AC" w14:textId="77777777" w:rsidR="00326505" w:rsidRPr="00707F4A" w:rsidRDefault="00164B89">
      <w:pPr>
        <w:jc w:val="both"/>
        <w:rPr>
          <w:rStyle w:val="Brak"/>
          <w:rFonts w:ascii="Garamond" w:eastAsia="Helvetica" w:hAnsi="Garamond" w:cs="Helvetica"/>
          <w:b/>
          <w:bCs/>
          <w:color w:val="1B1B1B"/>
          <w:u w:color="1B1B1B"/>
          <w:shd w:val="clear" w:color="auto" w:fill="FFFFFF"/>
        </w:rPr>
      </w:pPr>
      <w:r w:rsidRPr="00707F4A">
        <w:rPr>
          <w:rStyle w:val="Brak"/>
          <w:rFonts w:ascii="Garamond" w:hAnsi="Garamond"/>
          <w:b/>
          <w:bCs/>
          <w:color w:val="1B1B1B"/>
          <w:u w:color="1B1B1B"/>
          <w:shd w:val="clear" w:color="auto" w:fill="FFFFFF"/>
        </w:rPr>
        <w:t>Poradniki dla uczniów i nauczycieli dotyczące kształcenia na odległość</w:t>
      </w:r>
    </w:p>
    <w:p w14:paraId="4357FCB5" w14:textId="77777777" w:rsidR="00326505" w:rsidRPr="00707F4A" w:rsidRDefault="00326505">
      <w:pPr>
        <w:jc w:val="both"/>
        <w:rPr>
          <w:rStyle w:val="Brak"/>
          <w:rFonts w:ascii="Garamond" w:eastAsia="Garamond" w:hAnsi="Garamond" w:cs="Garamond"/>
          <w:color w:val="1B1B1B"/>
          <w:u w:color="1B1B1B"/>
          <w:shd w:val="clear" w:color="auto" w:fill="FFFFFF"/>
        </w:rPr>
      </w:pPr>
    </w:p>
    <w:p w14:paraId="218682E6" w14:textId="68CAB484" w:rsidR="00326505" w:rsidRPr="00707F4A" w:rsidRDefault="00164B89">
      <w:pPr>
        <w:jc w:val="both"/>
        <w:rPr>
          <w:rStyle w:val="Brak"/>
          <w:rFonts w:ascii="Garamond" w:eastAsia="Garamond" w:hAnsi="Garamond" w:cs="Garamond"/>
          <w:color w:val="1B1B1B"/>
          <w:u w:color="1B1B1B"/>
          <w:shd w:val="clear" w:color="auto" w:fill="FFFFFF"/>
        </w:rPr>
      </w:pPr>
      <w:r w:rsidRPr="00707F4A">
        <w:rPr>
          <w:rStyle w:val="Brak"/>
          <w:rFonts w:ascii="Garamond" w:hAnsi="Garamond"/>
          <w:color w:val="1B1B1B"/>
          <w:u w:color="1B1B1B"/>
          <w:shd w:val="clear" w:color="auto" w:fill="FFFFFF"/>
        </w:rPr>
        <w:t>Aby wesprzeć nauczycieli, dyrektorów, a także uczniów i rodziców</w:t>
      </w:r>
      <w:r w:rsidR="001E2AB0">
        <w:rPr>
          <w:rStyle w:val="Brak"/>
          <w:rFonts w:ascii="Garamond" w:hAnsi="Garamond"/>
          <w:color w:val="1B1B1B"/>
          <w:u w:color="1B1B1B"/>
          <w:shd w:val="clear" w:color="auto" w:fill="FFFFFF"/>
        </w:rPr>
        <w:t>,</w:t>
      </w:r>
      <w:r w:rsidRPr="00707F4A">
        <w:rPr>
          <w:rStyle w:val="Brak"/>
          <w:rFonts w:ascii="Garamond" w:hAnsi="Garamond"/>
          <w:color w:val="1B1B1B"/>
          <w:u w:color="1B1B1B"/>
          <w:shd w:val="clear" w:color="auto" w:fill="FFFFFF"/>
        </w:rPr>
        <w:t xml:space="preserve"> przygotowaliśmy poradniki dotyczące zdalnej nauki. Pierwszy z nich „Kształcenie na odległość” to wytyczne, rekomendacje do wykorzystania w pracy z uczniami. Kolejny powstał przy współpracy MEN z Urzędem Ochrony Danych Osobowych i zawiera porady i informacje dotyczące bezpieczeństwa danych osobowych, o których należy pamiętać w wykorzystywaniu technik i metod związanych z kształceniem na odległość. Materiały są dostępne na stronie MEN:</w:t>
      </w:r>
    </w:p>
    <w:p w14:paraId="40586E8C" w14:textId="77777777" w:rsidR="00326505" w:rsidRPr="00707F4A" w:rsidRDefault="00164B89">
      <w:pPr>
        <w:pStyle w:val="Akapitzlist"/>
        <w:numPr>
          <w:ilvl w:val="0"/>
          <w:numId w:val="4"/>
        </w:numPr>
        <w:rPr>
          <w:rFonts w:ascii="Garamond" w:hAnsi="Garamond"/>
        </w:rPr>
      </w:pPr>
      <w:r w:rsidRPr="00707F4A">
        <w:rPr>
          <w:rStyle w:val="Brak"/>
          <w:rFonts w:ascii="Garamond" w:hAnsi="Garamond"/>
          <w:b/>
          <w:bCs/>
        </w:rPr>
        <w:t>Kształcenie na odległość. Poradnik dla szkół</w:t>
      </w:r>
      <w:r w:rsidRPr="00707F4A">
        <w:rPr>
          <w:rStyle w:val="Hyperlink1"/>
          <w:rFonts w:ascii="Garamond" w:eastAsia="Garamond" w:hAnsi="Garamond" w:cs="Garamond"/>
        </w:rPr>
        <w:br/>
      </w:r>
      <w:hyperlink r:id="rId12" w:history="1">
        <w:r w:rsidRPr="00707F4A">
          <w:rPr>
            <w:rStyle w:val="cze"/>
            <w:rFonts w:ascii="Garamond" w:hAnsi="Garamond"/>
          </w:rPr>
          <w:t>https://www.gov.pl/web/edukacja/ksztalcenie-na-odleglosc--poradnik-dla-szkol</w:t>
        </w:r>
      </w:hyperlink>
    </w:p>
    <w:p w14:paraId="1B95C528" w14:textId="77777777" w:rsidR="00326505" w:rsidRPr="00707F4A" w:rsidRDefault="00164B89">
      <w:pPr>
        <w:pStyle w:val="Akapitzlist"/>
        <w:numPr>
          <w:ilvl w:val="0"/>
          <w:numId w:val="4"/>
        </w:numPr>
        <w:rPr>
          <w:rFonts w:ascii="Garamond" w:hAnsi="Garamond"/>
        </w:rPr>
      </w:pPr>
      <w:r w:rsidRPr="00707F4A">
        <w:rPr>
          <w:rStyle w:val="Brak"/>
          <w:rFonts w:ascii="Garamond" w:hAnsi="Garamond"/>
          <w:b/>
          <w:bCs/>
          <w:color w:val="1B1B1B"/>
          <w:u w:color="1B1B1B"/>
        </w:rPr>
        <w:t>Dane osobowe bezpieczne podczas zdalnego nauczania</w:t>
      </w:r>
      <w:r w:rsidRPr="00707F4A">
        <w:rPr>
          <w:rStyle w:val="Brak"/>
          <w:rFonts w:ascii="Garamond" w:eastAsia="Helvetica" w:hAnsi="Garamond" w:cs="Helvetica"/>
          <w:b/>
          <w:bCs/>
          <w:color w:val="1B1B1B"/>
          <w:u w:color="1B1B1B"/>
        </w:rPr>
        <w:br/>
      </w:r>
      <w:hyperlink r:id="rId13" w:history="1">
        <w:r w:rsidRPr="00707F4A">
          <w:rPr>
            <w:rStyle w:val="cze"/>
            <w:rFonts w:ascii="Garamond" w:hAnsi="Garamond"/>
          </w:rPr>
          <w:t>https://www.gov.pl/web/edukacja/zdalne-nauczanie-uodo</w:t>
        </w:r>
      </w:hyperlink>
    </w:p>
    <w:p w14:paraId="5BB95045" w14:textId="77777777" w:rsidR="00326505" w:rsidRPr="00707F4A" w:rsidRDefault="00326505">
      <w:pPr>
        <w:jc w:val="both"/>
        <w:rPr>
          <w:rStyle w:val="Brak"/>
          <w:rFonts w:ascii="Garamond" w:eastAsia="Garamond" w:hAnsi="Garamond" w:cs="Garamond"/>
        </w:rPr>
      </w:pPr>
    </w:p>
    <w:p w14:paraId="6F493E81" w14:textId="77777777" w:rsidR="00326505" w:rsidRPr="00707F4A" w:rsidRDefault="00164B89">
      <w:pPr>
        <w:pStyle w:val="menfont0"/>
        <w:jc w:val="both"/>
        <w:rPr>
          <w:rStyle w:val="Brak"/>
          <w:rFonts w:ascii="Garamond" w:eastAsia="Helvetica" w:hAnsi="Garamond" w:cs="Helvetica"/>
          <w:b/>
          <w:bCs/>
        </w:rPr>
      </w:pPr>
      <w:r w:rsidRPr="00707F4A">
        <w:rPr>
          <w:rStyle w:val="Brak"/>
          <w:rFonts w:ascii="Garamond" w:hAnsi="Garamond"/>
          <w:b/>
          <w:bCs/>
        </w:rPr>
        <w:t>Bezpłatne szkolenia on-line dla nauczycieli</w:t>
      </w:r>
    </w:p>
    <w:p w14:paraId="67EFDA17" w14:textId="77777777" w:rsidR="00326505" w:rsidRPr="00707F4A" w:rsidRDefault="00326505">
      <w:pPr>
        <w:pStyle w:val="menfont0"/>
        <w:jc w:val="both"/>
        <w:rPr>
          <w:rStyle w:val="Brak"/>
          <w:rFonts w:ascii="Garamond" w:eastAsia="Helvetica" w:hAnsi="Garamond" w:cs="Helvetica"/>
          <w:b/>
          <w:bCs/>
        </w:rPr>
      </w:pPr>
    </w:p>
    <w:p w14:paraId="778E8EAD" w14:textId="09452B30" w:rsidR="00326505" w:rsidRDefault="00164B89">
      <w:pPr>
        <w:pStyle w:val="menfont0"/>
        <w:jc w:val="both"/>
        <w:rPr>
          <w:rStyle w:val="Hyperlink3"/>
        </w:rPr>
      </w:pPr>
      <w:r w:rsidRPr="00707F4A">
        <w:rPr>
          <w:rStyle w:val="Brak"/>
          <w:rFonts w:ascii="Garamond" w:hAnsi="Garamond"/>
          <w:color w:val="1B1B1B"/>
          <w:u w:color="1B1B1B"/>
          <w:shd w:val="clear" w:color="auto" w:fill="FFFFFF"/>
        </w:rPr>
        <w:t xml:space="preserve">Wsparciem w poznaniu technik i metod pracy zdalnej są </w:t>
      </w:r>
      <w:r w:rsidRPr="00707F4A">
        <w:rPr>
          <w:rStyle w:val="Brak"/>
          <w:rFonts w:ascii="Garamond" w:hAnsi="Garamond"/>
          <w:b/>
          <w:bCs/>
          <w:color w:val="1B1B1B"/>
          <w:u w:color="1B1B1B"/>
          <w:shd w:val="clear" w:color="auto" w:fill="FFFFFF"/>
        </w:rPr>
        <w:t xml:space="preserve">bezpłatne szkolenia on-line „Lekcja: Enter” przeznaczone dla kadry pedagogicznej. </w:t>
      </w:r>
      <w:r w:rsidRPr="00707F4A">
        <w:rPr>
          <w:rStyle w:val="Brak"/>
          <w:rFonts w:ascii="Garamond" w:hAnsi="Garamond"/>
          <w:color w:val="1B1B1B"/>
          <w:u w:color="1B1B1B"/>
          <w:shd w:val="clear" w:color="auto" w:fill="FFFFFF"/>
        </w:rPr>
        <w:t xml:space="preserve">Mogą w nich uczestniczyć nauczyciele edukacji wczesnoszkolnej, przedmiotów humanistycznych, matematyczno-przyrodniczych, artystycznych, informatyki ze szkół podstawowych i ponadpodstawowych. </w:t>
      </w:r>
      <w:r w:rsidR="001E2AB0">
        <w:rPr>
          <w:rStyle w:val="Brak"/>
          <w:rFonts w:ascii="Garamond" w:hAnsi="Garamond"/>
          <w:color w:val="1B1B1B"/>
          <w:u w:color="1B1B1B"/>
          <w:shd w:val="clear" w:color="auto" w:fill="FFFFFF"/>
        </w:rPr>
        <w:t>U</w:t>
      </w:r>
      <w:r w:rsidRPr="00707F4A">
        <w:rPr>
          <w:rStyle w:val="Brak"/>
          <w:rFonts w:ascii="Garamond" w:hAnsi="Garamond"/>
          <w:color w:val="1B1B1B"/>
          <w:u w:color="1B1B1B"/>
          <w:shd w:val="clear" w:color="auto" w:fill="FFFFFF"/>
        </w:rPr>
        <w:t>czestnika</w:t>
      </w:r>
      <w:r w:rsidR="001E2AB0">
        <w:rPr>
          <w:rStyle w:val="Brak"/>
          <w:rFonts w:ascii="Garamond" w:hAnsi="Garamond"/>
          <w:color w:val="1B1B1B"/>
          <w:u w:color="1B1B1B"/>
          <w:shd w:val="clear" w:color="auto" w:fill="FFFFFF"/>
        </w:rPr>
        <w:t xml:space="preserve"> szkolenia</w:t>
      </w:r>
      <w:r w:rsidRPr="00707F4A">
        <w:rPr>
          <w:rStyle w:val="Brak"/>
          <w:rFonts w:ascii="Garamond" w:hAnsi="Garamond"/>
          <w:color w:val="1B1B1B"/>
          <w:u w:color="1B1B1B"/>
          <w:shd w:val="clear" w:color="auto" w:fill="FFFFFF"/>
        </w:rPr>
        <w:t xml:space="preserve"> zgłasza dyrektor danej szkoły. Szczegółowe informacje o projekcie, w tym lista podmiotów, do których można zgłaszać się na szkolenia, znajdują się na stronie </w:t>
      </w:r>
      <w:hyperlink r:id="rId14" w:history="1">
        <w:r w:rsidRPr="00707F4A">
          <w:rPr>
            <w:rStyle w:val="Hyperlink3"/>
          </w:rPr>
          <w:t>https://lekcjaenter.pl/strona/19/o-szkoleniach</w:t>
        </w:r>
      </w:hyperlink>
    </w:p>
    <w:p w14:paraId="3F2EDC73" w14:textId="77777777" w:rsidR="00042940" w:rsidRDefault="00042940">
      <w:pPr>
        <w:pStyle w:val="menfont0"/>
        <w:jc w:val="both"/>
        <w:rPr>
          <w:rStyle w:val="Hyperlink3"/>
        </w:rPr>
      </w:pPr>
    </w:p>
    <w:p w14:paraId="57BDD8BE" w14:textId="40D716E9" w:rsidR="00042940" w:rsidRPr="00042940" w:rsidRDefault="00042940">
      <w:pPr>
        <w:pStyle w:val="menfont0"/>
        <w:jc w:val="both"/>
        <w:rPr>
          <w:rFonts w:ascii="Garamond" w:hAnsi="Garamond" w:cs="Arial"/>
          <w:b/>
          <w:bCs/>
          <w:color w:val="1B1B1B"/>
          <w:shd w:val="clear" w:color="auto" w:fill="FFFFFF"/>
        </w:rPr>
      </w:pPr>
      <w:r w:rsidRPr="00042940">
        <w:rPr>
          <w:rFonts w:ascii="Garamond" w:hAnsi="Garamond" w:cs="Arial"/>
          <w:b/>
          <w:bCs/>
          <w:color w:val="1B1B1B"/>
          <w:shd w:val="clear" w:color="auto" w:fill="FFFFFF"/>
        </w:rPr>
        <w:t xml:space="preserve">Zdalnelekcje.pl – strona dla uczniów i nauczycieli </w:t>
      </w:r>
    </w:p>
    <w:p w14:paraId="2930E3BE" w14:textId="77777777" w:rsidR="00042940" w:rsidRPr="00042940" w:rsidRDefault="00042940">
      <w:pPr>
        <w:pStyle w:val="menfont0"/>
        <w:jc w:val="both"/>
        <w:rPr>
          <w:rFonts w:ascii="Garamond" w:hAnsi="Garamond" w:cs="Arial"/>
          <w:b/>
          <w:bCs/>
          <w:color w:val="1B1B1B"/>
          <w:shd w:val="clear" w:color="auto" w:fill="FFFFFF"/>
        </w:rPr>
      </w:pPr>
    </w:p>
    <w:p w14:paraId="2300257E" w14:textId="319634AA" w:rsidR="00042940" w:rsidRDefault="00042940">
      <w:pPr>
        <w:pStyle w:val="menfont0"/>
        <w:jc w:val="both"/>
        <w:rPr>
          <w:rFonts w:ascii="Garamond" w:hAnsi="Garamond" w:cs="Arial"/>
          <w:bCs/>
          <w:color w:val="1B1B1B"/>
          <w:shd w:val="clear" w:color="auto" w:fill="FFFFFF"/>
        </w:rPr>
      </w:pPr>
      <w:r w:rsidRPr="00042940">
        <w:rPr>
          <w:rFonts w:ascii="Garamond" w:hAnsi="Garamond" w:cs="Arial"/>
          <w:bCs/>
          <w:color w:val="1B1B1B"/>
          <w:shd w:val="clear" w:color="auto" w:fill="FFFFFF"/>
        </w:rPr>
        <w:t>Ministerstwo Edukacji Narodowej wraz z Ministerstwem Cyfryzacji i NASK przygotowały propozycje dla nauczycieli i dyrekto</w:t>
      </w:r>
      <w:r>
        <w:rPr>
          <w:rFonts w:ascii="Garamond" w:hAnsi="Garamond" w:cs="Arial"/>
          <w:bCs/>
          <w:color w:val="1B1B1B"/>
          <w:shd w:val="clear" w:color="auto" w:fill="FFFFFF"/>
        </w:rPr>
        <w:t xml:space="preserve">rów do zdalnej nauki z uczniami. To strona </w:t>
      </w:r>
      <w:hyperlink r:id="rId15" w:history="1">
        <w:r w:rsidRPr="007912FD">
          <w:rPr>
            <w:rStyle w:val="Hipercze"/>
            <w:rFonts w:ascii="Garamond" w:hAnsi="Garamond" w:cs="Arial"/>
            <w:b/>
            <w:bCs/>
            <w:shd w:val="clear" w:color="auto" w:fill="FFFFFF"/>
          </w:rPr>
          <w:t>www.gov.pl/zdalnelekcje.pl</w:t>
        </w:r>
      </w:hyperlink>
      <w:r>
        <w:rPr>
          <w:rFonts w:ascii="Garamond" w:hAnsi="Garamond" w:cs="Arial"/>
          <w:bCs/>
          <w:color w:val="1B1B1B"/>
          <w:shd w:val="clear" w:color="auto" w:fill="FFFFFF"/>
        </w:rPr>
        <w:t>. Można na niej znaleźć t</w:t>
      </w:r>
      <w:r w:rsidRPr="00042940">
        <w:rPr>
          <w:rFonts w:ascii="Garamond" w:hAnsi="Garamond" w:cs="Arial"/>
          <w:bCs/>
          <w:color w:val="1B1B1B"/>
          <w:shd w:val="clear" w:color="auto" w:fill="FFFFFF"/>
        </w:rPr>
        <w:t xml:space="preserve">ematy na każdy dzień i dla każdego </w:t>
      </w:r>
      <w:r w:rsidRPr="00042940">
        <w:rPr>
          <w:rFonts w:ascii="Garamond" w:hAnsi="Garamond" w:cs="Arial"/>
          <w:bCs/>
          <w:color w:val="1B1B1B"/>
          <w:shd w:val="clear" w:color="auto" w:fill="FFFFFF"/>
        </w:rPr>
        <w:lastRenderedPageBreak/>
        <w:t>przedmiotu, a także propozycje materiałów, na bazie których można zdalnie poprowadzić zajęcia dla uczniów szkół p</w:t>
      </w:r>
      <w:r>
        <w:rPr>
          <w:rFonts w:ascii="Garamond" w:hAnsi="Garamond" w:cs="Arial"/>
          <w:bCs/>
          <w:color w:val="1B1B1B"/>
          <w:shd w:val="clear" w:color="auto" w:fill="FFFFFF"/>
        </w:rPr>
        <w:t xml:space="preserve">odstawowych i ponadpodstawowych. </w:t>
      </w:r>
    </w:p>
    <w:p w14:paraId="6A6F2696" w14:textId="77777777" w:rsidR="00042940" w:rsidRDefault="00042940">
      <w:pPr>
        <w:pStyle w:val="menfont0"/>
        <w:jc w:val="both"/>
        <w:rPr>
          <w:rFonts w:ascii="Garamond" w:hAnsi="Garamond" w:cs="Arial"/>
          <w:b/>
          <w:bCs/>
          <w:color w:val="1B1B1B"/>
          <w:shd w:val="clear" w:color="auto" w:fill="FFFFFF"/>
        </w:rPr>
      </w:pPr>
    </w:p>
    <w:p w14:paraId="30932203" w14:textId="5F27C29F" w:rsidR="00042940" w:rsidRPr="00042940" w:rsidRDefault="00042940">
      <w:pPr>
        <w:pStyle w:val="menfont0"/>
        <w:jc w:val="both"/>
        <w:rPr>
          <w:rFonts w:ascii="Garamond" w:hAnsi="Garamond" w:cs="Arial"/>
          <w:color w:val="1B1B1B"/>
          <w:shd w:val="clear" w:color="auto" w:fill="FFFFFF"/>
        </w:rPr>
      </w:pPr>
      <w:r w:rsidRPr="00042940">
        <w:rPr>
          <w:rFonts w:ascii="Garamond" w:hAnsi="Garamond" w:cs="Arial"/>
          <w:color w:val="1B1B1B"/>
          <w:shd w:val="clear" w:color="auto" w:fill="FFFFFF"/>
        </w:rPr>
        <w:t>Naszą intencją jest to, aby strona była nie tylko inspiracją dla nauczycieli, ale także wsparciem w ich pracy. Stąd m.in. koncepcja „planu lekcji” z propozycjami treści na każdy dzień. To jedynie podpowiedź. Zostawiamy nauczycielom pełną dowolność w wyborze oraz wykorzystaniu opublikowanych lekcji i tematów.</w:t>
      </w:r>
    </w:p>
    <w:p w14:paraId="33047963" w14:textId="77777777" w:rsidR="00326505" w:rsidRPr="00707F4A" w:rsidRDefault="00326505">
      <w:pPr>
        <w:pStyle w:val="menfont0"/>
        <w:jc w:val="both"/>
        <w:rPr>
          <w:rStyle w:val="Brak"/>
          <w:rFonts w:ascii="Garamond" w:hAnsi="Garamond"/>
          <w:b/>
          <w:bCs/>
          <w:color w:val="1B1B1B"/>
          <w:u w:color="1B1B1B"/>
          <w:shd w:val="clear" w:color="auto" w:fill="FFFFFF"/>
        </w:rPr>
      </w:pPr>
    </w:p>
    <w:p w14:paraId="4DB18C3A" w14:textId="77777777" w:rsidR="00707F4A" w:rsidRDefault="00707F4A">
      <w:pPr>
        <w:pStyle w:val="menfont0"/>
        <w:jc w:val="both"/>
        <w:rPr>
          <w:rStyle w:val="Brak"/>
          <w:rFonts w:ascii="Garamond" w:hAnsi="Garamond"/>
          <w:b/>
          <w:bCs/>
        </w:rPr>
      </w:pPr>
      <w:r>
        <w:rPr>
          <w:rStyle w:val="Brak"/>
          <w:rFonts w:ascii="Garamond" w:hAnsi="Garamond"/>
          <w:b/>
          <w:bCs/>
        </w:rPr>
        <w:t>Projekt „Szkoła z TVP”</w:t>
      </w:r>
      <w:r w:rsidR="002C193C">
        <w:rPr>
          <w:rStyle w:val="Brak"/>
          <w:rFonts w:ascii="Garamond" w:hAnsi="Garamond"/>
          <w:b/>
          <w:bCs/>
        </w:rPr>
        <w:t xml:space="preserve"> i zdalne lekcje </w:t>
      </w:r>
    </w:p>
    <w:p w14:paraId="2F5D6EEE" w14:textId="77777777" w:rsidR="00707F4A" w:rsidRDefault="00707F4A">
      <w:pPr>
        <w:pStyle w:val="menfont0"/>
        <w:jc w:val="both"/>
        <w:rPr>
          <w:rStyle w:val="Brak"/>
          <w:rFonts w:ascii="Garamond" w:hAnsi="Garamond"/>
          <w:b/>
          <w:bCs/>
        </w:rPr>
      </w:pPr>
    </w:p>
    <w:p w14:paraId="2E755C7B" w14:textId="526398C6" w:rsidR="00707F4A" w:rsidRPr="003272E4" w:rsidRDefault="00CB158B" w:rsidP="003272E4">
      <w:pPr>
        <w:pStyle w:val="NormalnyWeb"/>
        <w:shd w:val="clear" w:color="auto" w:fill="FFFFFF"/>
        <w:spacing w:before="0" w:beforeAutospacing="0" w:after="240" w:afterAutospacing="0"/>
        <w:jc w:val="both"/>
        <w:textAlignment w:val="baseline"/>
        <w:rPr>
          <w:rFonts w:ascii="Garamond" w:hAnsi="Garamond" w:cs="Arial"/>
          <w:bCs/>
          <w:color w:val="1B1B1B"/>
          <w:shd w:val="clear" w:color="auto" w:fill="FFFFFF"/>
        </w:rPr>
      </w:pPr>
      <w:r w:rsidRPr="002C193C">
        <w:rPr>
          <w:rFonts w:ascii="Garamond" w:hAnsi="Garamond" w:cs="Arial"/>
          <w:color w:val="1B1B1B"/>
        </w:rPr>
        <w:t xml:space="preserve">Telewizja Polska, </w:t>
      </w:r>
      <w:r w:rsidR="00C26E8B">
        <w:rPr>
          <w:rFonts w:ascii="Garamond" w:hAnsi="Garamond" w:cs="Arial"/>
          <w:color w:val="1B1B1B"/>
        </w:rPr>
        <w:t>we</w:t>
      </w:r>
      <w:r w:rsidR="00C26E8B" w:rsidRPr="002C193C">
        <w:rPr>
          <w:rFonts w:ascii="Garamond" w:hAnsi="Garamond" w:cs="Arial"/>
          <w:color w:val="1B1B1B"/>
        </w:rPr>
        <w:t xml:space="preserve"> </w:t>
      </w:r>
      <w:r w:rsidRPr="002C193C">
        <w:rPr>
          <w:rFonts w:ascii="Garamond" w:hAnsi="Garamond" w:cs="Arial"/>
          <w:color w:val="1B1B1B"/>
        </w:rPr>
        <w:t>współpracy z Ministerstwem Edukacji Narodowej</w:t>
      </w:r>
      <w:r w:rsidR="00C26E8B">
        <w:rPr>
          <w:rFonts w:ascii="Garamond" w:hAnsi="Garamond" w:cs="Arial"/>
          <w:color w:val="1B1B1B"/>
        </w:rPr>
        <w:t>,</w:t>
      </w:r>
      <w:r w:rsidRPr="002C193C">
        <w:rPr>
          <w:rFonts w:ascii="Garamond" w:hAnsi="Garamond" w:cs="Arial"/>
          <w:color w:val="1B1B1B"/>
        </w:rPr>
        <w:t xml:space="preserve"> od początku zawieszenia zajęć w przedszkolach, szkołach i placówkach oświatowych intensywnie wspiera działania edukacyjne skierowane do dzieci i młodzieży. </w:t>
      </w:r>
      <w:r w:rsidR="002C193C" w:rsidRPr="002C193C">
        <w:rPr>
          <w:rFonts w:ascii="Garamond" w:hAnsi="Garamond" w:cs="Arial"/>
          <w:color w:val="1B1B1B"/>
        </w:rPr>
        <w:t xml:space="preserve">30 marca br. TVP </w:t>
      </w:r>
      <w:r w:rsidR="002C193C" w:rsidRPr="003272E4">
        <w:rPr>
          <w:rFonts w:ascii="Garamond" w:hAnsi="Garamond" w:cs="Arial"/>
          <w:color w:val="1B1B1B"/>
        </w:rPr>
        <w:t>u</w:t>
      </w:r>
      <w:r w:rsidRPr="003272E4">
        <w:rPr>
          <w:rFonts w:ascii="Garamond" w:hAnsi="Garamond" w:cs="Arial"/>
          <w:bCs/>
          <w:color w:val="1B1B1B"/>
          <w:shd w:val="clear" w:color="auto" w:fill="FFFFFF"/>
        </w:rPr>
        <w:t xml:space="preserve">ruchomiła akcję </w:t>
      </w:r>
      <w:r w:rsidR="002C193C" w:rsidRPr="003272E4">
        <w:rPr>
          <w:rFonts w:ascii="Garamond" w:hAnsi="Garamond" w:cs="Arial"/>
          <w:b/>
          <w:bCs/>
          <w:color w:val="1B1B1B"/>
          <w:shd w:val="clear" w:color="auto" w:fill="FFFFFF"/>
        </w:rPr>
        <w:t xml:space="preserve">„Szkoła z TVP” </w:t>
      </w:r>
      <w:r w:rsidR="00C26E8B">
        <w:rPr>
          <w:rFonts w:ascii="Garamond" w:hAnsi="Garamond" w:cs="Arial"/>
          <w:b/>
          <w:bCs/>
          <w:color w:val="1B1B1B"/>
          <w:shd w:val="clear" w:color="auto" w:fill="FFFFFF"/>
        </w:rPr>
        <w:t xml:space="preserve">adresowaną </w:t>
      </w:r>
      <w:r w:rsidR="002C193C" w:rsidRPr="003272E4">
        <w:rPr>
          <w:rFonts w:ascii="Garamond" w:hAnsi="Garamond" w:cs="Arial"/>
          <w:b/>
          <w:bCs/>
          <w:color w:val="1B1B1B"/>
          <w:shd w:val="clear" w:color="auto" w:fill="FFFFFF"/>
        </w:rPr>
        <w:t>do uczniów klas 1-8 szkół podstawowych</w:t>
      </w:r>
      <w:r w:rsidRPr="003272E4">
        <w:rPr>
          <w:rFonts w:ascii="Garamond" w:hAnsi="Garamond" w:cs="Arial"/>
          <w:b/>
          <w:bCs/>
          <w:color w:val="1B1B1B"/>
          <w:shd w:val="clear" w:color="auto" w:fill="FFFFFF"/>
        </w:rPr>
        <w:t>.</w:t>
      </w:r>
      <w:r w:rsidRPr="003272E4">
        <w:rPr>
          <w:rFonts w:ascii="Garamond" w:hAnsi="Garamond" w:cs="Arial"/>
          <w:bCs/>
          <w:color w:val="1B1B1B"/>
          <w:shd w:val="clear" w:color="auto" w:fill="FFFFFF"/>
        </w:rPr>
        <w:t xml:space="preserve"> </w:t>
      </w:r>
      <w:r w:rsidR="00707F4A" w:rsidRPr="003272E4">
        <w:rPr>
          <w:rFonts w:ascii="Garamond" w:hAnsi="Garamond" w:cs="Arial"/>
          <w:bCs/>
          <w:color w:val="1B1B1B"/>
          <w:shd w:val="clear" w:color="auto" w:fill="FFFFFF"/>
        </w:rPr>
        <w:t xml:space="preserve">Materiały emitowane </w:t>
      </w:r>
      <w:r w:rsidRPr="003272E4">
        <w:rPr>
          <w:rFonts w:ascii="Garamond" w:hAnsi="Garamond" w:cs="Arial"/>
          <w:bCs/>
          <w:color w:val="1B1B1B"/>
          <w:shd w:val="clear" w:color="auto" w:fill="FFFFFF"/>
        </w:rPr>
        <w:t xml:space="preserve">są </w:t>
      </w:r>
      <w:r w:rsidR="00707F4A" w:rsidRPr="003272E4">
        <w:rPr>
          <w:rFonts w:ascii="Garamond" w:hAnsi="Garamond" w:cs="Arial"/>
          <w:bCs/>
          <w:color w:val="1B1B1B"/>
          <w:shd w:val="clear" w:color="auto" w:fill="FFFFFF"/>
        </w:rPr>
        <w:t xml:space="preserve">od poniedziałku do piątku na ogólnodostępnych antenach </w:t>
      </w:r>
      <w:r w:rsidRPr="003272E4">
        <w:rPr>
          <w:rFonts w:ascii="Garamond" w:hAnsi="Garamond" w:cs="Arial"/>
          <w:bCs/>
          <w:color w:val="1B1B1B"/>
          <w:shd w:val="clear" w:color="auto" w:fill="FFFFFF"/>
        </w:rPr>
        <w:t>TVP</w:t>
      </w:r>
      <w:r w:rsidR="00707F4A" w:rsidRPr="003272E4">
        <w:rPr>
          <w:rFonts w:ascii="Garamond" w:hAnsi="Garamond" w:cs="Arial"/>
          <w:bCs/>
          <w:color w:val="1B1B1B"/>
          <w:shd w:val="clear" w:color="auto" w:fill="FFFFFF"/>
        </w:rPr>
        <w:t>. Sponsorem projektu „Szkoła z TVP” jest Fundacja PGNiG im. Ignacego Łukasiewicza. </w:t>
      </w:r>
    </w:p>
    <w:p w14:paraId="6769A11D" w14:textId="566BF010" w:rsidR="00707F4A" w:rsidRPr="00B86A87" w:rsidRDefault="00CB158B" w:rsidP="003272E4">
      <w:pPr>
        <w:pStyle w:val="NormalnyWeb"/>
        <w:shd w:val="clear" w:color="auto" w:fill="FFFFFF"/>
        <w:spacing w:before="0" w:beforeAutospacing="0" w:after="0" w:afterAutospacing="0"/>
        <w:jc w:val="both"/>
        <w:textAlignment w:val="baseline"/>
      </w:pPr>
      <w:r w:rsidRPr="002C193C">
        <w:rPr>
          <w:rFonts w:ascii="Garamond" w:hAnsi="Garamond" w:cs="Arial"/>
          <w:color w:val="1B1B1B"/>
        </w:rPr>
        <w:t>Lekcje m</w:t>
      </w:r>
      <w:r w:rsidR="00707F4A" w:rsidRPr="002C193C">
        <w:rPr>
          <w:rFonts w:ascii="Garamond" w:hAnsi="Garamond" w:cs="Arial"/>
          <w:color w:val="1B1B1B"/>
        </w:rPr>
        <w:t>ożna obejrzeć na 4 kanałach: </w:t>
      </w:r>
      <w:r w:rsidR="00707F4A" w:rsidRPr="002C193C">
        <w:rPr>
          <w:rStyle w:val="Pogrubienie"/>
          <w:rFonts w:ascii="Garamond" w:hAnsi="Garamond" w:cs="Arial"/>
          <w:color w:val="1B1B1B"/>
        </w:rPr>
        <w:t>TVP3, TVP Rozrywka, TVP Sport oraz TVP Historia</w:t>
      </w:r>
      <w:r w:rsidR="00707F4A" w:rsidRPr="002C193C">
        <w:rPr>
          <w:rFonts w:ascii="Garamond" w:hAnsi="Garamond" w:cs="Arial"/>
          <w:color w:val="1B1B1B"/>
        </w:rPr>
        <w:t xml:space="preserve"> w dwóch blokach programowych: porannym </w:t>
      </w:r>
      <w:r w:rsidR="00C26E8B" w:rsidRPr="002C193C">
        <w:rPr>
          <w:rFonts w:ascii="Garamond" w:hAnsi="Garamond" w:cs="Arial"/>
          <w:color w:val="1B1B1B"/>
        </w:rPr>
        <w:t>–</w:t>
      </w:r>
      <w:r w:rsidR="00707F4A" w:rsidRPr="002C193C">
        <w:rPr>
          <w:rFonts w:ascii="Garamond" w:hAnsi="Garamond" w:cs="Arial"/>
          <w:color w:val="1B1B1B"/>
        </w:rPr>
        <w:t xml:space="preserve"> rozpoczynającym się zawsze od godz. 8:00 i </w:t>
      </w:r>
      <w:r w:rsidRPr="002C193C">
        <w:rPr>
          <w:rFonts w:ascii="Garamond" w:hAnsi="Garamond" w:cs="Arial"/>
          <w:color w:val="1B1B1B"/>
        </w:rPr>
        <w:t xml:space="preserve">powtórzeniowym – od godz. 12:30. </w:t>
      </w:r>
      <w:r w:rsidR="00707F4A" w:rsidRPr="002C193C">
        <w:rPr>
          <w:rFonts w:ascii="Garamond" w:hAnsi="Garamond" w:cs="Arial"/>
          <w:color w:val="1B1B1B"/>
        </w:rPr>
        <w:t>Plan „Szkoły z TVP” jest dostępny na specjalnej stronie</w:t>
      </w:r>
      <w:r w:rsidR="00B86A87">
        <w:rPr>
          <w:rFonts w:ascii="Garamond" w:hAnsi="Garamond" w:cs="Arial"/>
          <w:color w:val="1B1B1B"/>
        </w:rPr>
        <w:t xml:space="preserve"> </w:t>
      </w:r>
      <w:hyperlink r:id="rId16" w:history="1">
        <w:r w:rsidR="00C26E8B">
          <w:rPr>
            <w:rStyle w:val="Hipercze"/>
          </w:rPr>
          <w:t>h</w:t>
        </w:r>
        <w:r w:rsidR="00C26E8B" w:rsidRPr="00B86A87">
          <w:rPr>
            <w:rStyle w:val="Hipercze"/>
            <w:rFonts w:ascii="Garamond" w:hAnsi="Garamond"/>
          </w:rPr>
          <w:t>ttps://www.tvp.pl/47304588/szkolaztvp</w:t>
        </w:r>
      </w:hyperlink>
      <w:r w:rsidR="00707F4A" w:rsidRPr="00C26E8B">
        <w:rPr>
          <w:rFonts w:ascii="Garamond" w:hAnsi="Garamond" w:cs="Arial"/>
          <w:color w:val="1B1B1B"/>
        </w:rPr>
        <w:t>.</w:t>
      </w:r>
      <w:r w:rsidR="00707F4A" w:rsidRPr="002C193C">
        <w:rPr>
          <w:rFonts w:ascii="Garamond" w:hAnsi="Garamond" w:cs="Arial"/>
          <w:color w:val="1B1B1B"/>
        </w:rPr>
        <w:t xml:space="preserve"> </w:t>
      </w:r>
      <w:r w:rsidRPr="002C193C">
        <w:rPr>
          <w:rFonts w:ascii="Garamond" w:hAnsi="Garamond" w:cs="Arial"/>
          <w:color w:val="1B1B1B"/>
        </w:rPr>
        <w:t>W</w:t>
      </w:r>
      <w:r w:rsidR="00707F4A" w:rsidRPr="002C193C">
        <w:rPr>
          <w:rFonts w:ascii="Garamond" w:hAnsi="Garamond" w:cs="Arial"/>
          <w:color w:val="1B1B1B"/>
        </w:rPr>
        <w:t xml:space="preserve">szystkie wyemitowane na antenie </w:t>
      </w:r>
      <w:r w:rsidRPr="002C193C">
        <w:rPr>
          <w:rFonts w:ascii="Garamond" w:hAnsi="Garamond" w:cs="Arial"/>
          <w:color w:val="1B1B1B"/>
        </w:rPr>
        <w:t>materiały</w:t>
      </w:r>
      <w:r w:rsidR="00707F4A" w:rsidRPr="002C193C">
        <w:rPr>
          <w:rFonts w:ascii="Garamond" w:hAnsi="Garamond" w:cs="Arial"/>
          <w:color w:val="1B1B1B"/>
        </w:rPr>
        <w:t xml:space="preserve"> </w:t>
      </w:r>
      <w:r w:rsidRPr="002C193C">
        <w:rPr>
          <w:rFonts w:ascii="Garamond" w:hAnsi="Garamond" w:cs="Arial"/>
          <w:color w:val="1B1B1B"/>
        </w:rPr>
        <w:t>są</w:t>
      </w:r>
      <w:r w:rsidR="00707F4A" w:rsidRPr="002C193C">
        <w:rPr>
          <w:rFonts w:ascii="Garamond" w:hAnsi="Garamond" w:cs="Arial"/>
          <w:color w:val="1B1B1B"/>
        </w:rPr>
        <w:t xml:space="preserve"> dostępne na </w:t>
      </w:r>
      <w:hyperlink r:id="rId17" w:history="1">
        <w:r w:rsidR="00C26E8B" w:rsidRPr="00B86A87">
          <w:rPr>
            <w:rStyle w:val="Hipercze"/>
            <w:rFonts w:ascii="Garamond" w:hAnsi="Garamond"/>
            <w:color w:val="0052A5"/>
            <w:u w:val="none"/>
          </w:rPr>
          <w:t>https://vod.tvp.pl/</w:t>
        </w:r>
      </w:hyperlink>
      <w:r w:rsidR="00C26E8B">
        <w:rPr>
          <w:rFonts w:ascii="Garamond" w:hAnsi="Garamond"/>
        </w:rPr>
        <w:t xml:space="preserve"> </w:t>
      </w:r>
      <w:r w:rsidR="00707F4A" w:rsidRPr="002C193C">
        <w:rPr>
          <w:rFonts w:ascii="Garamond" w:hAnsi="Garamond" w:cs="Arial"/>
          <w:color w:val="1B1B1B"/>
        </w:rPr>
        <w:t>w specjalnie przygotowanych serwisach poświęconych poszczególnym klasom szkoły podstawowej.</w:t>
      </w:r>
    </w:p>
    <w:p w14:paraId="5A56CBD8" w14:textId="77777777" w:rsidR="00707F4A" w:rsidRPr="002C193C" w:rsidRDefault="00707F4A" w:rsidP="003272E4">
      <w:pPr>
        <w:pStyle w:val="menfont0"/>
        <w:jc w:val="both"/>
        <w:rPr>
          <w:rStyle w:val="Brak"/>
          <w:rFonts w:ascii="Garamond" w:hAnsi="Garamond"/>
          <w:b/>
          <w:bCs/>
        </w:rPr>
      </w:pPr>
    </w:p>
    <w:p w14:paraId="4ED71667" w14:textId="05E5732D" w:rsidR="00707F4A" w:rsidRPr="003272E4" w:rsidRDefault="00CB158B" w:rsidP="003272E4">
      <w:pPr>
        <w:pStyle w:val="menfont0"/>
        <w:jc w:val="both"/>
        <w:rPr>
          <w:rFonts w:ascii="Garamond" w:hAnsi="Garamond" w:cs="Arial"/>
          <w:bCs/>
          <w:color w:val="1B1B1B"/>
          <w:shd w:val="clear" w:color="auto" w:fill="FFFFFF"/>
        </w:rPr>
      </w:pPr>
      <w:r w:rsidRPr="003272E4">
        <w:rPr>
          <w:rFonts w:ascii="Garamond" w:hAnsi="Garamond" w:cs="Arial"/>
          <w:bCs/>
          <w:color w:val="1B1B1B"/>
          <w:shd w:val="clear" w:color="auto" w:fill="FFFFFF"/>
        </w:rPr>
        <w:t xml:space="preserve">Dodatkowo </w:t>
      </w:r>
      <w:r w:rsidR="00707F4A" w:rsidRPr="003272E4">
        <w:rPr>
          <w:rFonts w:ascii="Garamond" w:hAnsi="Garamond" w:cs="Arial"/>
          <w:bCs/>
          <w:color w:val="1B1B1B"/>
          <w:shd w:val="clear" w:color="auto" w:fill="FFFFFF"/>
        </w:rPr>
        <w:t xml:space="preserve">6 kwietnia br. na antenach TVP Kultura, TVP Sport, TVP Rozrywka i TVP HD rozpoczęła się emisja materiałów edukacyjnych adresowanych do uczniów szkół ponadpodstawowych. Lekcje można oglądać codziennie, od poniedziałku do piątku. Emisja premierowa na antenach TVP Kultura i TVP HD w godzinach od 9.00 do 13:00. Powtórki tego samego dnia o 17:00 w TVP Sport i TVP Rozrywka. </w:t>
      </w:r>
    </w:p>
    <w:p w14:paraId="2C834DB4" w14:textId="77777777" w:rsidR="00CB158B" w:rsidRPr="002C193C" w:rsidRDefault="00CB158B" w:rsidP="003272E4">
      <w:pPr>
        <w:pStyle w:val="menfont0"/>
        <w:jc w:val="both"/>
        <w:rPr>
          <w:rFonts w:ascii="Garamond" w:hAnsi="Garamond" w:cs="Arial"/>
          <w:b/>
          <w:bCs/>
          <w:color w:val="1B1B1B"/>
          <w:shd w:val="clear" w:color="auto" w:fill="FFFFFF"/>
        </w:rPr>
      </w:pPr>
    </w:p>
    <w:p w14:paraId="4448B587" w14:textId="77777777" w:rsidR="00326505" w:rsidRPr="00707F4A" w:rsidRDefault="00164B89">
      <w:pPr>
        <w:pStyle w:val="menfont0"/>
        <w:jc w:val="both"/>
        <w:rPr>
          <w:rStyle w:val="Brak"/>
          <w:rFonts w:ascii="Garamond" w:eastAsia="Helvetica" w:hAnsi="Garamond" w:cs="Helvetica"/>
          <w:b/>
          <w:bCs/>
        </w:rPr>
      </w:pPr>
      <w:r w:rsidRPr="00707F4A">
        <w:rPr>
          <w:rStyle w:val="Brak"/>
          <w:rFonts w:ascii="Garamond" w:hAnsi="Garamond"/>
          <w:b/>
          <w:bCs/>
        </w:rPr>
        <w:t>Zdalna szkoła – 186 mln zł na zakup sprzętu komputerowego</w:t>
      </w:r>
    </w:p>
    <w:p w14:paraId="3468CC4B" w14:textId="77777777" w:rsidR="00326505" w:rsidRPr="00707F4A" w:rsidRDefault="00326505">
      <w:pPr>
        <w:pStyle w:val="menfont0"/>
        <w:jc w:val="both"/>
        <w:rPr>
          <w:rStyle w:val="Brak"/>
          <w:rFonts w:ascii="Garamond" w:eastAsia="Garamond" w:hAnsi="Garamond" w:cs="Garamond"/>
        </w:rPr>
      </w:pPr>
    </w:p>
    <w:p w14:paraId="33722154" w14:textId="77777777" w:rsidR="00326505" w:rsidRPr="00707F4A" w:rsidRDefault="00164B89">
      <w:pPr>
        <w:pStyle w:val="menfont0"/>
        <w:jc w:val="both"/>
        <w:rPr>
          <w:rStyle w:val="Brak"/>
          <w:rFonts w:ascii="Garamond" w:eastAsia="Helvetica" w:hAnsi="Garamond" w:cs="Helvetica"/>
          <w:b/>
          <w:bCs/>
        </w:rPr>
      </w:pPr>
      <w:r w:rsidRPr="00707F4A">
        <w:rPr>
          <w:rStyle w:val="Brak"/>
          <w:rFonts w:ascii="Garamond" w:hAnsi="Garamond"/>
        </w:rPr>
        <w:t xml:space="preserve">Od 1 kwietnia br. samorządy mogą starać się o pieniądze na zakup sprzętu dla uczniów i nauczycieli do zdalnej nauki. W pierwszej kolejności są to: komputery, laptopy czy tablety. Można też kupić niezbędne oprogramowanie, ubezpieczenie sprzętu, mobilny dostępu do Internetu lub inne akcesoria potrzebne w zdalnym nauczaniu. </w:t>
      </w:r>
      <w:r w:rsidRPr="00707F4A">
        <w:rPr>
          <w:rStyle w:val="Brak"/>
          <w:rFonts w:ascii="Garamond" w:hAnsi="Garamond"/>
          <w:b/>
          <w:bCs/>
        </w:rPr>
        <w:t xml:space="preserve">Do rozdysponowania jest kwota 186 mln zł. </w:t>
      </w:r>
    </w:p>
    <w:p w14:paraId="3C756351" w14:textId="77777777" w:rsidR="00326505" w:rsidRPr="00707F4A" w:rsidRDefault="00326505">
      <w:pPr>
        <w:pStyle w:val="menfont0"/>
        <w:jc w:val="both"/>
        <w:rPr>
          <w:rStyle w:val="Brak"/>
          <w:rFonts w:ascii="Garamond" w:eastAsia="Garamond" w:hAnsi="Garamond" w:cs="Garamond"/>
        </w:rPr>
      </w:pPr>
    </w:p>
    <w:p w14:paraId="7E6FDF0E"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To efekt współpracy ministrów edukacji i cyfryzacji oraz starań resortu cyfryzacji, dzięki którym Komisja Europejska zgodziła się, aby zaoszczędzone środki w ramach Programu Operacyjnego Polska Cyfrowa przekazać na zakup sprzętu dla szkół.</w:t>
      </w:r>
    </w:p>
    <w:p w14:paraId="24CD2AFA" w14:textId="77777777" w:rsidR="00326505" w:rsidRPr="00707F4A" w:rsidRDefault="00326505">
      <w:pPr>
        <w:pStyle w:val="menfont0"/>
        <w:jc w:val="both"/>
        <w:rPr>
          <w:rStyle w:val="Brak"/>
          <w:rFonts w:ascii="Garamond" w:eastAsia="Garamond" w:hAnsi="Garamond" w:cs="Garamond"/>
        </w:rPr>
      </w:pPr>
    </w:p>
    <w:p w14:paraId="6DF67B47"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Samorząd może dostać od 35 tysięcy do 100 tysięcy złotych. O pieniądze może wnioskować każda gmina i powiat, a co istotne nie jest wymagany wkład własny. Nie ma określonych wymagań dotyczących konkretnego sprzętu. </w:t>
      </w:r>
    </w:p>
    <w:p w14:paraId="23E4576B" w14:textId="77777777" w:rsidR="00326505" w:rsidRPr="00707F4A" w:rsidRDefault="00326505">
      <w:pPr>
        <w:pStyle w:val="menfont0"/>
        <w:jc w:val="both"/>
        <w:rPr>
          <w:rStyle w:val="Brak"/>
          <w:rFonts w:ascii="Garamond" w:eastAsia="Garamond" w:hAnsi="Garamond" w:cs="Garamond"/>
        </w:rPr>
      </w:pPr>
    </w:p>
    <w:p w14:paraId="09FA6AD5" w14:textId="4E804543" w:rsidR="00326505" w:rsidRDefault="00164B89">
      <w:pPr>
        <w:pStyle w:val="menfont0"/>
        <w:jc w:val="both"/>
        <w:rPr>
          <w:rFonts w:ascii="Garamond" w:hAnsi="Garamond"/>
        </w:rPr>
      </w:pPr>
      <w:r w:rsidRPr="00707F4A">
        <w:rPr>
          <w:rStyle w:val="Brak"/>
          <w:rFonts w:ascii="Garamond" w:hAnsi="Garamond"/>
        </w:rPr>
        <w:t xml:space="preserve">Działanie to </w:t>
      </w:r>
      <w:r w:rsidR="001B7841" w:rsidRPr="00707F4A">
        <w:rPr>
          <w:rStyle w:val="Brak"/>
          <w:rFonts w:ascii="Garamond" w:hAnsi="Garamond"/>
        </w:rPr>
        <w:t xml:space="preserve">jest </w:t>
      </w:r>
      <w:r w:rsidRPr="00707F4A">
        <w:rPr>
          <w:rStyle w:val="Brak"/>
          <w:rFonts w:ascii="Garamond" w:hAnsi="Garamond"/>
        </w:rPr>
        <w:t xml:space="preserve">realizowane przez Centrum Projektów Polska Cyfrowa (CPPC). Wniosek złożony do CPPC został maksymalnie uproszczony, a obowiązkowe procedury </w:t>
      </w:r>
      <w:r w:rsidRPr="00707F4A">
        <w:rPr>
          <w:rStyle w:val="Brak"/>
          <w:rFonts w:ascii="Garamond" w:hAnsi="Garamond"/>
        </w:rPr>
        <w:lastRenderedPageBreak/>
        <w:t xml:space="preserve">zredukowane do minimum. Wszystko po to, aby jak najwięcej samorządów w jak najkrótszym czasie mogło zakupić niezbędny sprzęt do kształcenia na odległość. Więcej informacji na temat projektu jest dostępnych na stronie </w:t>
      </w:r>
      <w:hyperlink r:id="rId18" w:history="1">
        <w:r w:rsidRPr="00707F4A">
          <w:rPr>
            <w:rStyle w:val="Hyperlink2"/>
          </w:rPr>
          <w:t>https://cppc.gov.pl/zdalna-szkola</w:t>
        </w:r>
      </w:hyperlink>
      <w:r w:rsidR="001B7841">
        <w:rPr>
          <w:rStyle w:val="Hyperlink2"/>
        </w:rPr>
        <w:t>.</w:t>
      </w:r>
    </w:p>
    <w:p w14:paraId="66E12161" w14:textId="77777777" w:rsidR="0070037D" w:rsidRDefault="0070037D">
      <w:pPr>
        <w:pStyle w:val="menfont0"/>
        <w:jc w:val="both"/>
        <w:rPr>
          <w:rFonts w:ascii="Garamond" w:hAnsi="Garamond"/>
        </w:rPr>
      </w:pPr>
    </w:p>
    <w:p w14:paraId="65CA6253" w14:textId="77777777" w:rsidR="0070037D" w:rsidRPr="00707F4A" w:rsidRDefault="0070037D">
      <w:pPr>
        <w:pStyle w:val="menfont0"/>
        <w:jc w:val="both"/>
        <w:rPr>
          <w:rFonts w:ascii="Garamond" w:hAnsi="Garamond"/>
        </w:rPr>
      </w:pPr>
    </w:p>
    <w:p w14:paraId="202AED0F" w14:textId="77777777" w:rsidR="00326505" w:rsidRPr="00707F4A" w:rsidRDefault="00164B89">
      <w:pPr>
        <w:pStyle w:val="menfont0"/>
        <w:jc w:val="both"/>
        <w:rPr>
          <w:rStyle w:val="Brak"/>
          <w:rFonts w:ascii="Garamond" w:eastAsia="Helvetica" w:hAnsi="Garamond" w:cs="Helvetica"/>
          <w:b/>
          <w:bCs/>
        </w:rPr>
      </w:pPr>
      <w:r w:rsidRPr="00707F4A">
        <w:rPr>
          <w:rStyle w:val="Brak"/>
          <w:rFonts w:ascii="Garamond" w:hAnsi="Garamond"/>
          <w:b/>
          <w:bCs/>
        </w:rPr>
        <w:t xml:space="preserve">Ogólnopolska Sieć Edukacyjna – </w:t>
      </w:r>
      <w:proofErr w:type="spellStart"/>
      <w:r w:rsidRPr="00707F4A">
        <w:rPr>
          <w:rStyle w:val="Brak"/>
          <w:rFonts w:ascii="Garamond" w:hAnsi="Garamond"/>
          <w:b/>
          <w:bCs/>
        </w:rPr>
        <w:t>internet</w:t>
      </w:r>
      <w:proofErr w:type="spellEnd"/>
      <w:r w:rsidRPr="00707F4A">
        <w:rPr>
          <w:rStyle w:val="Brak"/>
          <w:rFonts w:ascii="Garamond" w:hAnsi="Garamond"/>
          <w:b/>
          <w:bCs/>
        </w:rPr>
        <w:t xml:space="preserve"> i sprzęt dla szkół </w:t>
      </w:r>
    </w:p>
    <w:p w14:paraId="29D5294C" w14:textId="77777777" w:rsidR="00326505" w:rsidRPr="00707F4A" w:rsidRDefault="00326505">
      <w:pPr>
        <w:pStyle w:val="menfont0"/>
        <w:jc w:val="both"/>
        <w:rPr>
          <w:rStyle w:val="Brak"/>
          <w:rFonts w:ascii="Garamond" w:eastAsia="Garamond" w:hAnsi="Garamond" w:cs="Garamond"/>
        </w:rPr>
      </w:pPr>
    </w:p>
    <w:p w14:paraId="719E2212" w14:textId="288A9B65"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Od 2017 r. </w:t>
      </w:r>
      <w:r w:rsidR="00295869" w:rsidRPr="00707F4A">
        <w:rPr>
          <w:rStyle w:val="Brak"/>
          <w:rFonts w:ascii="Garamond" w:hAnsi="Garamond"/>
        </w:rPr>
        <w:t xml:space="preserve">jest </w:t>
      </w:r>
      <w:r w:rsidR="00295869">
        <w:rPr>
          <w:rStyle w:val="Brak"/>
          <w:rFonts w:ascii="Garamond" w:hAnsi="Garamond"/>
        </w:rPr>
        <w:t>wdrażany</w:t>
      </w:r>
      <w:r w:rsidR="00295869" w:rsidRPr="00707F4A">
        <w:rPr>
          <w:rStyle w:val="Brak"/>
          <w:rFonts w:ascii="Garamond" w:hAnsi="Garamond"/>
        </w:rPr>
        <w:t xml:space="preserve"> </w:t>
      </w:r>
      <w:r w:rsidRPr="00707F4A">
        <w:rPr>
          <w:rStyle w:val="Brak"/>
          <w:rFonts w:ascii="Garamond" w:hAnsi="Garamond"/>
        </w:rPr>
        <w:t xml:space="preserve">projekt Ogólnopolskiej Sieci Edukacyjnej. To wspólna inicjatywa Ministra Edukacji Narodowej i Ministra Cyfryzacji. Operatorem projektu jest NASK. Główny cel OSE to umożliwienie wszystkim szkołom korzystania z szerokopasmowego, bezpiecznego internetu. </w:t>
      </w:r>
    </w:p>
    <w:p w14:paraId="5A8E0818" w14:textId="77777777" w:rsidR="00326505" w:rsidRPr="00707F4A" w:rsidRDefault="00326505">
      <w:pPr>
        <w:pStyle w:val="menfont0"/>
        <w:jc w:val="both"/>
        <w:rPr>
          <w:rStyle w:val="Brak"/>
          <w:rFonts w:ascii="Garamond" w:eastAsia="Garamond" w:hAnsi="Garamond" w:cs="Garamond"/>
        </w:rPr>
      </w:pPr>
    </w:p>
    <w:p w14:paraId="15D96ECB" w14:textId="58691EF8" w:rsidR="00326505" w:rsidRDefault="00164B89">
      <w:pPr>
        <w:pStyle w:val="menfont0"/>
        <w:jc w:val="both"/>
        <w:rPr>
          <w:rStyle w:val="Brak"/>
          <w:rFonts w:ascii="Garamond" w:hAnsi="Garamond"/>
        </w:rPr>
      </w:pPr>
      <w:r w:rsidRPr="00707F4A">
        <w:rPr>
          <w:rStyle w:val="Brak"/>
          <w:rFonts w:ascii="Garamond" w:hAnsi="Garamond"/>
          <w:b/>
          <w:bCs/>
        </w:rPr>
        <w:t xml:space="preserve">Do końca marca br. 2020 r. 19,6 tys. szkół zgłosiło chęć przystąpienia do OSE, </w:t>
      </w:r>
      <w:r w:rsidR="00295869">
        <w:rPr>
          <w:rStyle w:val="Brak"/>
          <w:rFonts w:ascii="Garamond" w:hAnsi="Garamond"/>
          <w:b/>
          <w:bCs/>
        </w:rPr>
        <w:t xml:space="preserve">a </w:t>
      </w:r>
      <w:r w:rsidRPr="00707F4A">
        <w:rPr>
          <w:rStyle w:val="Brak"/>
          <w:rFonts w:ascii="Garamond" w:hAnsi="Garamond"/>
          <w:b/>
          <w:bCs/>
        </w:rPr>
        <w:t>18,6 tys. wypełniło ankiety techniczne</w:t>
      </w:r>
      <w:r w:rsidRPr="00707F4A">
        <w:rPr>
          <w:rStyle w:val="Brak"/>
          <w:rFonts w:ascii="Garamond" w:hAnsi="Garamond"/>
        </w:rPr>
        <w:t>, co otwiera drogę do przyłączenia szkoły do OSE. Ponad 14,5 tys. dyrektorów szkół podpisało już umowy o świadczenie usług OSE. Z kolei szkół podłączonych do OSE jest już blisko 12 563, z czego 7 730 placówek w pełni korzysta z usług OSE.</w:t>
      </w:r>
    </w:p>
    <w:p w14:paraId="517C0EB4" w14:textId="77777777" w:rsidR="005850F2" w:rsidRDefault="005850F2">
      <w:pPr>
        <w:pStyle w:val="menfont0"/>
        <w:jc w:val="both"/>
        <w:rPr>
          <w:rStyle w:val="Brak"/>
          <w:rFonts w:ascii="Garamond" w:hAnsi="Garamond"/>
        </w:rPr>
      </w:pPr>
    </w:p>
    <w:p w14:paraId="1F4CE8A2" w14:textId="5884E6D0" w:rsidR="005850F2" w:rsidRDefault="005850F2" w:rsidP="005850F2">
      <w:pPr>
        <w:pStyle w:val="menfont0"/>
        <w:jc w:val="both"/>
        <w:rPr>
          <w:rFonts w:ascii="Garamond" w:hAnsi="Garamond"/>
          <w:b/>
        </w:rPr>
      </w:pPr>
      <w:r>
        <w:rPr>
          <w:rFonts w:ascii="Garamond" w:hAnsi="Garamond"/>
          <w:b/>
        </w:rPr>
        <w:t xml:space="preserve">Dodatkowo operator OSE przekazał już </w:t>
      </w:r>
      <w:r w:rsidRPr="002E5EA0">
        <w:rPr>
          <w:rFonts w:ascii="Garamond" w:hAnsi="Garamond"/>
          <w:b/>
        </w:rPr>
        <w:t>4 tys. laptopów</w:t>
      </w:r>
      <w:r>
        <w:rPr>
          <w:rFonts w:ascii="Garamond" w:hAnsi="Garamond"/>
          <w:b/>
        </w:rPr>
        <w:t xml:space="preserve"> do 250 szkół</w:t>
      </w:r>
      <w:r w:rsidRPr="00BE5430">
        <w:rPr>
          <w:rFonts w:ascii="Garamond" w:hAnsi="Garamond"/>
        </w:rPr>
        <w:t xml:space="preserve">, wskazanych przez Ministerstwo </w:t>
      </w:r>
      <w:r>
        <w:rPr>
          <w:rFonts w:ascii="Garamond" w:hAnsi="Garamond"/>
        </w:rPr>
        <w:t xml:space="preserve">Edukacji Narodowej, </w:t>
      </w:r>
      <w:r w:rsidRPr="00BE5430">
        <w:rPr>
          <w:rFonts w:ascii="Garamond" w:hAnsi="Garamond"/>
        </w:rPr>
        <w:t xml:space="preserve">spośród laureatów konkursu </w:t>
      </w:r>
      <w:r>
        <w:rPr>
          <w:rFonts w:ascii="Garamond" w:hAnsi="Garamond"/>
        </w:rPr>
        <w:t xml:space="preserve">jako szkoły </w:t>
      </w:r>
      <w:r w:rsidRPr="00BE5430">
        <w:rPr>
          <w:rFonts w:ascii="Garamond" w:hAnsi="Garamond"/>
        </w:rPr>
        <w:t xml:space="preserve">o największych potrzebach sprzętowych. W kolejnych tygodniach kwietnia </w:t>
      </w:r>
      <w:r w:rsidR="007F3ECB" w:rsidRPr="00BE5430">
        <w:rPr>
          <w:rFonts w:ascii="Garamond" w:hAnsi="Garamond"/>
        </w:rPr>
        <w:t xml:space="preserve">jest </w:t>
      </w:r>
      <w:r w:rsidRPr="00BE5430">
        <w:rPr>
          <w:rFonts w:ascii="Garamond" w:hAnsi="Garamond"/>
        </w:rPr>
        <w:t xml:space="preserve">planowana dystrybucja </w:t>
      </w:r>
      <w:r>
        <w:rPr>
          <w:rFonts w:ascii="Garamond" w:hAnsi="Garamond"/>
        </w:rPr>
        <w:t xml:space="preserve">następnej transzy – </w:t>
      </w:r>
      <w:r w:rsidRPr="002E5EA0">
        <w:rPr>
          <w:rFonts w:ascii="Garamond" w:hAnsi="Garamond"/>
          <w:b/>
        </w:rPr>
        <w:t>prawie 8 tys. laptopów trafi do 764 szkół.</w:t>
      </w:r>
    </w:p>
    <w:p w14:paraId="64854F23" w14:textId="77777777" w:rsidR="005850F2" w:rsidRPr="00707F4A" w:rsidRDefault="005850F2">
      <w:pPr>
        <w:pStyle w:val="menfont0"/>
        <w:jc w:val="both"/>
        <w:rPr>
          <w:rStyle w:val="Brak"/>
          <w:rFonts w:ascii="Garamond" w:eastAsia="Garamond" w:hAnsi="Garamond" w:cs="Garamond"/>
        </w:rPr>
      </w:pPr>
    </w:p>
    <w:p w14:paraId="6939EC12" w14:textId="77777777" w:rsidR="00326505" w:rsidRPr="00707F4A" w:rsidRDefault="00164B89">
      <w:pPr>
        <w:pStyle w:val="menfont0"/>
        <w:jc w:val="both"/>
        <w:rPr>
          <w:rStyle w:val="Brak"/>
          <w:rFonts w:ascii="Garamond" w:eastAsia="Helvetica" w:hAnsi="Garamond" w:cs="Helvetica"/>
          <w:b/>
          <w:bCs/>
        </w:rPr>
      </w:pPr>
      <w:r w:rsidRPr="00707F4A">
        <w:rPr>
          <w:rStyle w:val="Brak"/>
          <w:rFonts w:ascii="Garamond" w:hAnsi="Garamond"/>
          <w:b/>
          <w:bCs/>
        </w:rPr>
        <w:t>Internet od operatorów sieci komórkowych</w:t>
      </w:r>
    </w:p>
    <w:p w14:paraId="6E226021" w14:textId="77777777" w:rsidR="00326505" w:rsidRPr="00707F4A" w:rsidRDefault="00326505">
      <w:pPr>
        <w:pStyle w:val="menfont0"/>
        <w:jc w:val="both"/>
        <w:rPr>
          <w:rStyle w:val="Brak"/>
          <w:rFonts w:ascii="Garamond" w:eastAsia="Garamond" w:hAnsi="Garamond" w:cs="Garamond"/>
        </w:rPr>
      </w:pPr>
    </w:p>
    <w:p w14:paraId="37CEB9EA" w14:textId="17388BB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Wspólnie z Ministerstwem Cyfryzacji prowadzimy rozmowy z operatorami sieci komórkowych </w:t>
      </w:r>
      <w:r w:rsidR="007F3ECB">
        <w:rPr>
          <w:rStyle w:val="Brak"/>
          <w:rFonts w:ascii="Garamond" w:hAnsi="Garamond"/>
        </w:rPr>
        <w:t>na temat</w:t>
      </w:r>
      <w:r w:rsidR="007F3ECB" w:rsidRPr="00707F4A">
        <w:rPr>
          <w:rStyle w:val="Brak"/>
          <w:rFonts w:ascii="Garamond" w:hAnsi="Garamond"/>
        </w:rPr>
        <w:t xml:space="preserve"> </w:t>
      </w:r>
      <w:r w:rsidRPr="00707F4A">
        <w:rPr>
          <w:rStyle w:val="Brak"/>
          <w:rFonts w:ascii="Garamond" w:hAnsi="Garamond"/>
        </w:rPr>
        <w:t>udostępnieni</w:t>
      </w:r>
      <w:r w:rsidR="007F3ECB">
        <w:rPr>
          <w:rStyle w:val="Brak"/>
          <w:rFonts w:ascii="Garamond" w:hAnsi="Garamond"/>
        </w:rPr>
        <w:t>a</w:t>
      </w:r>
      <w:r w:rsidRPr="00707F4A">
        <w:rPr>
          <w:rStyle w:val="Brak"/>
          <w:rFonts w:ascii="Garamond" w:hAnsi="Garamond"/>
        </w:rPr>
        <w:t xml:space="preserve"> nauczycielom i uczniom darmowego lub taniego internetu. Poprosiliśmy operatorów o wprowadzenie bezpłatnego transferu danych dla uczniów i nauczycieli, dzięki czemu otrzymają oni równe szanse w korzystaniu z dostępnych narzędzi do zdalnej nauki. </w:t>
      </w:r>
    </w:p>
    <w:p w14:paraId="10BF1D74" w14:textId="77777777" w:rsidR="00326505" w:rsidRPr="00707F4A" w:rsidRDefault="00326505">
      <w:pPr>
        <w:pStyle w:val="menfont0"/>
        <w:jc w:val="both"/>
        <w:rPr>
          <w:rStyle w:val="Brak"/>
          <w:rFonts w:ascii="Garamond" w:eastAsia="Garamond" w:hAnsi="Garamond" w:cs="Garamond"/>
        </w:rPr>
      </w:pPr>
    </w:p>
    <w:p w14:paraId="0ED99DA5"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Operatorzy sieci komórkowych, w ramach własnych działań, za darmo lub za symboliczną złotówkę oferują dodatkowe pakiety internetu dla uczniów. </w:t>
      </w:r>
    </w:p>
    <w:p w14:paraId="4D8186C0" w14:textId="77777777" w:rsidR="00326505" w:rsidRPr="00707F4A" w:rsidRDefault="00326505">
      <w:pPr>
        <w:pStyle w:val="menfont0"/>
        <w:jc w:val="both"/>
        <w:rPr>
          <w:rStyle w:val="Brak"/>
          <w:rFonts w:ascii="Garamond" w:eastAsia="Garamond" w:hAnsi="Garamond" w:cs="Garamond"/>
        </w:rPr>
      </w:pPr>
    </w:p>
    <w:p w14:paraId="7D1B5C59"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Sieć Orange udostępniła specjalny pakiet 100 gigabajtów internetu za złotówkę. Na ten moment zapowiedziane są dwa miesiące akcji. Wystarczy zarejestrować się przez Orange </w:t>
      </w:r>
      <w:proofErr w:type="spellStart"/>
      <w:r w:rsidRPr="00707F4A">
        <w:rPr>
          <w:rStyle w:val="Brak"/>
          <w:rFonts w:ascii="Garamond" w:hAnsi="Garamond"/>
        </w:rPr>
        <w:t>Flex</w:t>
      </w:r>
      <w:proofErr w:type="spellEnd"/>
      <w:r w:rsidRPr="00707F4A">
        <w:rPr>
          <w:rStyle w:val="Brak"/>
          <w:rFonts w:ascii="Garamond" w:hAnsi="Garamond"/>
        </w:rPr>
        <w:t xml:space="preserve"> i podać specjalny kod EDUFLEX, aby pakiet zaczął działać. </w:t>
      </w:r>
    </w:p>
    <w:p w14:paraId="1DB2B20D" w14:textId="77777777" w:rsidR="00326505" w:rsidRPr="00707F4A" w:rsidRDefault="00326505">
      <w:pPr>
        <w:pStyle w:val="menfont0"/>
        <w:jc w:val="both"/>
        <w:rPr>
          <w:rStyle w:val="Brak"/>
          <w:rFonts w:ascii="Garamond" w:eastAsia="Garamond" w:hAnsi="Garamond" w:cs="Garamond"/>
        </w:rPr>
      </w:pPr>
    </w:p>
    <w:p w14:paraId="6B656FF7"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Sieć Play24 przygotowała dla uczniów pakiet dodatkowych 10 GB danych. Dotyczy to klientów wszelkich typów usług abonamentowych, MIX oraz na kartę. Można go aktywować bezpośrednio w aplikacji „Play24”. </w:t>
      </w:r>
    </w:p>
    <w:p w14:paraId="2D854F5E" w14:textId="77777777" w:rsidR="00326505" w:rsidRPr="00707F4A" w:rsidRDefault="00326505">
      <w:pPr>
        <w:pStyle w:val="menfont0"/>
        <w:jc w:val="both"/>
        <w:rPr>
          <w:rStyle w:val="Brak"/>
          <w:rFonts w:ascii="Garamond" w:eastAsia="Garamond" w:hAnsi="Garamond" w:cs="Garamond"/>
        </w:rPr>
      </w:pPr>
    </w:p>
    <w:p w14:paraId="6E428DB5" w14:textId="6F54B25C"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W sieci T-Mobile każdy klient, także uczniowie, mo</w:t>
      </w:r>
      <w:r w:rsidR="007F3ECB">
        <w:rPr>
          <w:rStyle w:val="Brak"/>
          <w:rFonts w:ascii="Garamond" w:hAnsi="Garamond"/>
        </w:rPr>
        <w:t>że</w:t>
      </w:r>
      <w:r w:rsidRPr="00707F4A">
        <w:rPr>
          <w:rStyle w:val="Brak"/>
          <w:rFonts w:ascii="Garamond" w:hAnsi="Garamond"/>
        </w:rPr>
        <w:t xml:space="preserve"> skorzystać z dodatkowych, bezpłatnych pakietów internetu, które sieć przygotowała na okres trwania epidemii.</w:t>
      </w:r>
    </w:p>
    <w:p w14:paraId="0A433A50" w14:textId="77777777" w:rsidR="00326505" w:rsidRPr="00707F4A" w:rsidRDefault="00326505">
      <w:pPr>
        <w:pStyle w:val="menfont0"/>
        <w:jc w:val="both"/>
        <w:rPr>
          <w:rStyle w:val="Brak"/>
          <w:rFonts w:ascii="Garamond" w:eastAsia="Garamond" w:hAnsi="Garamond" w:cs="Garamond"/>
        </w:rPr>
      </w:pPr>
    </w:p>
    <w:p w14:paraId="5020D5B8"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Operatorzy zobowiązali się również, że będą systematycznie (w każdym tygodniu) udostępniać kolejne pakiety, by w czasie wzmożonej pracy i edukacji zdalnej uczniowie mogli swobodnie korzystać z internetu.</w:t>
      </w:r>
    </w:p>
    <w:p w14:paraId="16B3D8B3" w14:textId="77777777" w:rsidR="00326505" w:rsidRPr="00707F4A" w:rsidRDefault="00326505">
      <w:pPr>
        <w:pStyle w:val="menfont0"/>
        <w:jc w:val="both"/>
        <w:rPr>
          <w:rStyle w:val="Brak"/>
          <w:rFonts w:ascii="Garamond" w:eastAsia="Garamond" w:hAnsi="Garamond" w:cs="Garamond"/>
        </w:rPr>
      </w:pPr>
    </w:p>
    <w:p w14:paraId="0C8D113D" w14:textId="77777777"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Jedną z inicjatyw jest również akcja „Internet dla edukacji” UPC Polska. To oferta dla nauczycieli obejmująca bezpłatny </w:t>
      </w:r>
      <w:proofErr w:type="spellStart"/>
      <w:r w:rsidRPr="00707F4A">
        <w:rPr>
          <w:rStyle w:val="Brak"/>
          <w:rFonts w:ascii="Garamond" w:hAnsi="Garamond"/>
        </w:rPr>
        <w:t>internet</w:t>
      </w:r>
      <w:proofErr w:type="spellEnd"/>
      <w:r w:rsidRPr="00707F4A">
        <w:rPr>
          <w:rStyle w:val="Brak"/>
          <w:rFonts w:ascii="Garamond" w:hAnsi="Garamond"/>
        </w:rPr>
        <w:t xml:space="preserve"> światłowodowy o prędkości do 150Mb/s na 6 miesięcy. </w:t>
      </w:r>
    </w:p>
    <w:p w14:paraId="1ADB0C35" w14:textId="77777777" w:rsidR="00326505" w:rsidRPr="00707F4A" w:rsidRDefault="00326505">
      <w:pPr>
        <w:pStyle w:val="menfont0"/>
        <w:jc w:val="both"/>
        <w:rPr>
          <w:rStyle w:val="Brak"/>
          <w:rFonts w:ascii="Garamond" w:eastAsia="Garamond" w:hAnsi="Garamond" w:cs="Garamond"/>
        </w:rPr>
      </w:pPr>
    </w:p>
    <w:p w14:paraId="607005D3" w14:textId="77777777" w:rsidR="00326505" w:rsidRPr="00707F4A" w:rsidRDefault="00164B89">
      <w:pPr>
        <w:pStyle w:val="menfont0"/>
        <w:jc w:val="both"/>
        <w:rPr>
          <w:rStyle w:val="Brak"/>
          <w:rFonts w:ascii="Garamond" w:eastAsia="Helvetica" w:hAnsi="Garamond" w:cs="Helvetica"/>
          <w:b/>
          <w:bCs/>
        </w:rPr>
      </w:pPr>
      <w:r w:rsidRPr="00707F4A">
        <w:rPr>
          <w:rStyle w:val="Brak"/>
          <w:rFonts w:ascii="Garamond" w:hAnsi="Garamond"/>
          <w:b/>
          <w:bCs/>
        </w:rPr>
        <w:t>Zerowa stawka VAT na laptopy i tablety darowane szkołom</w:t>
      </w:r>
    </w:p>
    <w:p w14:paraId="449C4ED0" w14:textId="77777777" w:rsidR="00326505" w:rsidRPr="00707F4A" w:rsidRDefault="00326505">
      <w:pPr>
        <w:pStyle w:val="menfont0"/>
        <w:jc w:val="both"/>
        <w:rPr>
          <w:rStyle w:val="Brak"/>
          <w:rFonts w:ascii="Garamond" w:eastAsia="Helvetica" w:hAnsi="Garamond" w:cs="Helvetica"/>
          <w:b/>
          <w:bCs/>
        </w:rPr>
      </w:pPr>
    </w:p>
    <w:p w14:paraId="3B884F44" w14:textId="1F4B6D2F"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Preferencje dla podmiotów gospodarczych, które angażują się w akcję darowizn sprzętu komputerowego dla placówek oświatowych przygotowuje Ministerstwo Finansów. Rozwiązanie to oznacza </w:t>
      </w:r>
      <w:r w:rsidRPr="00707F4A">
        <w:rPr>
          <w:rStyle w:val="Brak"/>
          <w:rFonts w:ascii="Garamond" w:hAnsi="Garamond"/>
          <w:b/>
          <w:bCs/>
        </w:rPr>
        <w:t>objęcie stawką w wysokości 0 proc. nieodpłatnych dostaw sprzętu komputerowego</w:t>
      </w:r>
      <w:r w:rsidRPr="00707F4A">
        <w:rPr>
          <w:rStyle w:val="Brak"/>
          <w:rFonts w:ascii="Garamond" w:hAnsi="Garamond"/>
        </w:rPr>
        <w:t xml:space="preserve"> w postaci komputerów przenośnych</w:t>
      </w:r>
      <w:r w:rsidR="007F3ECB">
        <w:rPr>
          <w:rStyle w:val="Brak"/>
          <w:rFonts w:ascii="Garamond" w:hAnsi="Garamond"/>
        </w:rPr>
        <w:t xml:space="preserve">, </w:t>
      </w:r>
      <w:r w:rsidRPr="00707F4A">
        <w:rPr>
          <w:rStyle w:val="Brak"/>
          <w:rFonts w:ascii="Garamond" w:hAnsi="Garamond"/>
        </w:rPr>
        <w:t xml:space="preserve">takich jak laptopy i tablety. </w:t>
      </w:r>
    </w:p>
    <w:p w14:paraId="7755A50A" w14:textId="77777777" w:rsidR="00326505" w:rsidRPr="00707F4A" w:rsidRDefault="00326505">
      <w:pPr>
        <w:pStyle w:val="menfont0"/>
        <w:jc w:val="both"/>
        <w:rPr>
          <w:rStyle w:val="Brak"/>
          <w:rFonts w:ascii="Garamond" w:eastAsia="Garamond" w:hAnsi="Garamond" w:cs="Garamond"/>
        </w:rPr>
      </w:pPr>
    </w:p>
    <w:p w14:paraId="2BA95976" w14:textId="752AC2C5"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 xml:space="preserve">Obecnie projekt rozporządzenia w sprawie towarów i usług, dla których obniżona zostanie stawka podatku od towarów i usług oraz </w:t>
      </w:r>
      <w:r w:rsidR="00B86A87" w:rsidRPr="00707F4A">
        <w:rPr>
          <w:rStyle w:val="Brak"/>
          <w:rFonts w:ascii="Garamond" w:hAnsi="Garamond"/>
        </w:rPr>
        <w:t>warunk</w:t>
      </w:r>
      <w:r w:rsidR="00B86A87">
        <w:rPr>
          <w:rStyle w:val="Brak"/>
          <w:rFonts w:ascii="Garamond" w:hAnsi="Garamond"/>
        </w:rPr>
        <w:t>ów</w:t>
      </w:r>
      <w:r w:rsidR="00B86A87" w:rsidRPr="00707F4A">
        <w:rPr>
          <w:rStyle w:val="Brak"/>
          <w:rFonts w:ascii="Garamond" w:hAnsi="Garamond"/>
        </w:rPr>
        <w:t xml:space="preserve"> </w:t>
      </w:r>
      <w:r w:rsidRPr="00707F4A">
        <w:rPr>
          <w:rStyle w:val="Brak"/>
          <w:rFonts w:ascii="Garamond" w:hAnsi="Garamond"/>
        </w:rPr>
        <w:t xml:space="preserve">stosowania tych stawek jest publicznie konsultowany. Rozwiązanie przewidziane w projekcie ma być stosowane do 30 czerwca 2020 r. W ramach konsultacji zwróciliśmy się do Ministerstwa Finansów z prośbą m.in. o poszerzenie listy placówek oświatowych, które mogłyby otrzymać wspomniane wsparcie.  </w:t>
      </w:r>
    </w:p>
    <w:p w14:paraId="1AD9BBD7" w14:textId="77777777" w:rsidR="00326505" w:rsidRPr="00707F4A" w:rsidRDefault="00326505">
      <w:pPr>
        <w:pStyle w:val="menfont0"/>
        <w:jc w:val="both"/>
        <w:rPr>
          <w:rStyle w:val="Brak"/>
          <w:rFonts w:ascii="Garamond" w:eastAsia="Garamond" w:hAnsi="Garamond" w:cs="Garamond"/>
        </w:rPr>
      </w:pPr>
    </w:p>
    <w:p w14:paraId="2E07F4E2" w14:textId="15B70ADF" w:rsidR="00326505" w:rsidRPr="00707F4A" w:rsidRDefault="00164B89">
      <w:pPr>
        <w:pStyle w:val="menfont0"/>
        <w:jc w:val="both"/>
        <w:rPr>
          <w:rStyle w:val="Brak"/>
          <w:rFonts w:ascii="Garamond" w:eastAsia="Garamond" w:hAnsi="Garamond" w:cs="Garamond"/>
        </w:rPr>
      </w:pPr>
      <w:r w:rsidRPr="00707F4A">
        <w:rPr>
          <w:rStyle w:val="Brak"/>
          <w:rFonts w:ascii="Garamond" w:hAnsi="Garamond"/>
        </w:rPr>
        <w:t>Stawka w wysokości 0 proc. będzie miała zastosowanie pod warunkiem zawarcia pisemnej umowy darowizny pomiędzy podatnikiem a jednym z wyżej wymienionych podmiotów, na którego rzecz dokonywana jest darowizna sprzętu komputerowego. Dodatkowo w przypadku dokonania darowizny na rzecz organizacji humanitarnych, charytatywnych lub edukacyjnych oraz operatora OSE wymagane będzie posiadanie przez podatnika kopii umowy darowizny tego sprzętu dokonanej przez te organizacje na rzecz placówek oświatowych. Wprowadzenie takiego mechanizmu zapewni pewne minimum kontroli nad ukierunkowaniem wprowadzanej preferencji.</w:t>
      </w:r>
    </w:p>
    <w:p w14:paraId="024A4A69" w14:textId="77777777" w:rsidR="00326505" w:rsidRPr="00707F4A" w:rsidRDefault="00326505">
      <w:pPr>
        <w:pStyle w:val="menfont0"/>
        <w:jc w:val="both"/>
        <w:rPr>
          <w:rStyle w:val="Brak"/>
          <w:rFonts w:ascii="Garamond" w:eastAsia="Garamond" w:hAnsi="Garamond" w:cs="Garamond"/>
        </w:rPr>
      </w:pPr>
    </w:p>
    <w:p w14:paraId="77155C7B" w14:textId="77777777" w:rsidR="00326505" w:rsidRPr="00707F4A" w:rsidRDefault="00164B89">
      <w:pPr>
        <w:jc w:val="both"/>
        <w:rPr>
          <w:rStyle w:val="Brak"/>
          <w:rFonts w:ascii="Garamond" w:eastAsia="Garamond" w:hAnsi="Garamond" w:cs="Garamond"/>
        </w:rPr>
      </w:pPr>
      <w:r w:rsidRPr="00707F4A">
        <w:rPr>
          <w:rStyle w:val="Brak"/>
          <w:rFonts w:ascii="Garamond" w:hAnsi="Garamond"/>
        </w:rPr>
        <w:t>Departament Informacji i Promocji</w:t>
      </w:r>
    </w:p>
    <w:p w14:paraId="0989DFB0" w14:textId="77777777" w:rsidR="00326505" w:rsidRPr="00707F4A" w:rsidRDefault="00164B89">
      <w:pPr>
        <w:jc w:val="both"/>
        <w:rPr>
          <w:rFonts w:ascii="Garamond" w:hAnsi="Garamond"/>
        </w:rPr>
      </w:pPr>
      <w:r w:rsidRPr="00707F4A">
        <w:rPr>
          <w:rStyle w:val="Brak"/>
          <w:rFonts w:ascii="Garamond" w:hAnsi="Garamond"/>
        </w:rPr>
        <w:t xml:space="preserve">Ministerstwo Edukacji Narodowej </w:t>
      </w:r>
    </w:p>
    <w:sectPr w:rsidR="00326505" w:rsidRPr="00707F4A">
      <w:footerReference w:type="default" r:id="rId19"/>
      <w:headerReference w:type="first" r:id="rId20"/>
      <w:footerReference w:type="first" r:id="rId21"/>
      <w:pgSz w:w="11900" w:h="16840"/>
      <w:pgMar w:top="1701" w:right="1701" w:bottom="1701" w:left="1701" w:header="1701" w:footer="170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C3FD" w14:textId="77777777" w:rsidR="00373685" w:rsidRDefault="00373685">
      <w:r>
        <w:separator/>
      </w:r>
    </w:p>
  </w:endnote>
  <w:endnote w:type="continuationSeparator" w:id="0">
    <w:p w14:paraId="7E7F1033" w14:textId="77777777" w:rsidR="00373685" w:rsidRDefault="0037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7027" w14:textId="77777777" w:rsidR="00326505" w:rsidRDefault="00164B89">
    <w:pPr>
      <w:pStyle w:val="Stopka"/>
      <w:tabs>
        <w:tab w:val="clear" w:pos="9072"/>
        <w:tab w:val="right" w:pos="8478"/>
      </w:tabs>
      <w:jc w:val="right"/>
    </w:pPr>
    <w:r>
      <w:fldChar w:fldCharType="begin"/>
    </w:r>
    <w:r>
      <w:instrText xml:space="preserve"> PAGE </w:instrText>
    </w:r>
    <w:r>
      <w:fldChar w:fldCharType="separate"/>
    </w:r>
    <w:r w:rsidR="0086679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AB4C" w14:textId="77777777" w:rsidR="00326505" w:rsidRDefault="00164B89">
    <w:pPr>
      <w:pStyle w:val="Stopka"/>
      <w:tabs>
        <w:tab w:val="clear" w:pos="9072"/>
        <w:tab w:val="right" w:pos="8478"/>
      </w:tabs>
      <w:jc w:val="right"/>
    </w:pPr>
    <w:r>
      <w:fldChar w:fldCharType="begin"/>
    </w:r>
    <w:r>
      <w:instrText xml:space="preserve"> PAGE </w:instrText>
    </w:r>
    <w:r>
      <w:fldChar w:fldCharType="separate"/>
    </w:r>
    <w:r w:rsidR="008667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536C" w14:textId="77777777" w:rsidR="00373685" w:rsidRDefault="00373685">
      <w:r>
        <w:separator/>
      </w:r>
    </w:p>
  </w:footnote>
  <w:footnote w:type="continuationSeparator" w:id="0">
    <w:p w14:paraId="2254305C" w14:textId="77777777" w:rsidR="00373685" w:rsidRDefault="0037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8078" w14:textId="77777777" w:rsidR="00326505" w:rsidRDefault="00164B89">
    <w:pPr>
      <w:pStyle w:val="Nagwek"/>
      <w:tabs>
        <w:tab w:val="clear" w:pos="9072"/>
        <w:tab w:val="right" w:pos="8478"/>
      </w:tabs>
    </w:pPr>
    <w:r>
      <w:rPr>
        <w:noProof/>
      </w:rPr>
      <w:drawing>
        <wp:anchor distT="152400" distB="152400" distL="152400" distR="152400" simplePos="0" relativeHeight="251658240" behindDoc="1" locked="0" layoutInCell="1" allowOverlap="1" wp14:anchorId="3967772A" wp14:editId="51534EDD">
          <wp:simplePos x="0" y="0"/>
          <wp:positionH relativeFrom="page">
            <wp:posOffset>1089342</wp:posOffset>
          </wp:positionH>
          <wp:positionV relativeFrom="page">
            <wp:posOffset>612140</wp:posOffset>
          </wp:positionV>
          <wp:extent cx="5381625" cy="1066800"/>
          <wp:effectExtent l="0" t="0" r="0" b="0"/>
          <wp:wrapNone/>
          <wp:docPr id="1073741825" name="officeArt object" descr="DYREKTOR GENERALNY-Robert Bartold-logotype-kolor"/>
          <wp:cNvGraphicFramePr/>
          <a:graphic xmlns:a="http://schemas.openxmlformats.org/drawingml/2006/main">
            <a:graphicData uri="http://schemas.openxmlformats.org/drawingml/2006/picture">
              <pic:pic xmlns:pic="http://schemas.openxmlformats.org/drawingml/2006/picture">
                <pic:nvPicPr>
                  <pic:cNvPr id="1073741825" name="DYREKTOR GENERALNY-Robert Bartold-logotype-kolor" descr="DYREKTOR GENERALNY-Robert Bartold-logotype-kolor"/>
                  <pic:cNvPicPr>
                    <a:picLocks noChangeAspect="1"/>
                  </pic:cNvPicPr>
                </pic:nvPicPr>
                <pic:blipFill>
                  <a:blip r:embed="rId1">
                    <a:extLst/>
                  </a:blip>
                  <a:stretch>
                    <a:fillRect/>
                  </a:stretch>
                </pic:blipFill>
                <pic:spPr>
                  <a:xfrm>
                    <a:off x="0" y="0"/>
                    <a:ext cx="5381625" cy="1066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83947"/>
    <w:multiLevelType w:val="hybridMultilevel"/>
    <w:tmpl w:val="A20ADEC6"/>
    <w:numStyleLink w:val="Zaimportowanystyl2"/>
  </w:abstractNum>
  <w:abstractNum w:abstractNumId="1">
    <w:nsid w:val="67DE0A0D"/>
    <w:multiLevelType w:val="hybridMultilevel"/>
    <w:tmpl w:val="69568744"/>
    <w:styleLink w:val="Zaimportowanystyl1"/>
    <w:lvl w:ilvl="0" w:tplc="A59AA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BCA1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E5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9665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81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7E86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8F8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542A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948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EA16F74"/>
    <w:multiLevelType w:val="hybridMultilevel"/>
    <w:tmpl w:val="69568744"/>
    <w:numStyleLink w:val="Zaimportowanystyl1"/>
  </w:abstractNum>
  <w:abstractNum w:abstractNumId="3">
    <w:nsid w:val="7CF5096D"/>
    <w:multiLevelType w:val="hybridMultilevel"/>
    <w:tmpl w:val="A20ADEC6"/>
    <w:styleLink w:val="Zaimportowanystyl2"/>
    <w:lvl w:ilvl="0" w:tplc="EAA695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639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C3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7E2D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462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8D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CD2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68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EDD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05"/>
    <w:rsid w:val="00042940"/>
    <w:rsid w:val="000B2E9B"/>
    <w:rsid w:val="00164B89"/>
    <w:rsid w:val="001B7841"/>
    <w:rsid w:val="001E2AB0"/>
    <w:rsid w:val="00217C98"/>
    <w:rsid w:val="00295869"/>
    <w:rsid w:val="002C193C"/>
    <w:rsid w:val="00326505"/>
    <w:rsid w:val="003272E4"/>
    <w:rsid w:val="00373685"/>
    <w:rsid w:val="003F5418"/>
    <w:rsid w:val="005850F2"/>
    <w:rsid w:val="00596682"/>
    <w:rsid w:val="005D67DE"/>
    <w:rsid w:val="0070037D"/>
    <w:rsid w:val="00707F4A"/>
    <w:rsid w:val="007718F2"/>
    <w:rsid w:val="007F3456"/>
    <w:rsid w:val="007F3ECB"/>
    <w:rsid w:val="00866796"/>
    <w:rsid w:val="008C568E"/>
    <w:rsid w:val="00B33ED0"/>
    <w:rsid w:val="00B86A87"/>
    <w:rsid w:val="00C26E8B"/>
    <w:rsid w:val="00CB158B"/>
    <w:rsid w:val="00F95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52A6"/>
  <w15:docId w15:val="{69C2A549-F5AF-407B-B03F-38EA7FBE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Arial" w:hAnsi="Arial"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Arial" w:hAnsi="Arial" w:cs="Arial Unicode MS"/>
      <w:color w:val="000000"/>
      <w:sz w:val="24"/>
      <w:szCs w:val="24"/>
      <w:u w:color="000000"/>
    </w:rPr>
  </w:style>
  <w:style w:type="paragraph" w:styleId="Nagwek">
    <w:name w:val="header"/>
    <w:pPr>
      <w:tabs>
        <w:tab w:val="center" w:pos="4536"/>
        <w:tab w:val="right" w:pos="9072"/>
      </w:tabs>
    </w:pPr>
    <w:rPr>
      <w:rFonts w:ascii="Arial" w:hAnsi="Arial" w:cs="Arial Unicode MS"/>
      <w:color w:val="000000"/>
      <w:sz w:val="24"/>
      <w:szCs w:val="24"/>
      <w:u w:color="000000"/>
    </w:rPr>
  </w:style>
  <w:style w:type="paragraph" w:customStyle="1" w:styleId="menfont">
    <w:name w:val="menfont"/>
    <w:rPr>
      <w:rFonts w:ascii="Arial" w:hAnsi="Arial" w:cs="Arial Unicode MS"/>
      <w:color w:val="000000"/>
      <w:sz w:val="24"/>
      <w:szCs w:val="24"/>
      <w:u w:color="000000"/>
    </w:rPr>
  </w:style>
  <w:style w:type="paragraph" w:customStyle="1" w:styleId="menfont0">
    <w:name w:val="men font"/>
    <w:link w:val="menfontZnak"/>
    <w:rPr>
      <w:rFonts w:ascii="Arial" w:hAnsi="Arial" w:cs="Arial Unicode MS"/>
      <w:color w:val="000000"/>
      <w:sz w:val="24"/>
      <w:szCs w:val="24"/>
      <w:u w:color="000000"/>
    </w:rPr>
  </w:style>
  <w:style w:type="character" w:customStyle="1" w:styleId="Brak">
    <w:name w:val="Brak"/>
  </w:style>
  <w:style w:type="character" w:customStyle="1" w:styleId="Hyperlink0">
    <w:name w:val="Hyperlink.0"/>
    <w:basedOn w:val="Brak"/>
    <w:rPr>
      <w:rFonts w:ascii="Garamond" w:eastAsia="Garamond" w:hAnsi="Garamond" w:cs="Garamond"/>
      <w:outline w:val="0"/>
      <w:color w:val="0000FF"/>
      <w:u w:val="single" w:color="0000FF"/>
    </w:rPr>
  </w:style>
  <w:style w:type="paragraph" w:styleId="Akapitzlist">
    <w:name w:val="List Paragraph"/>
    <w:pPr>
      <w:ind w:left="720"/>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character" w:customStyle="1" w:styleId="Hyperlink1">
    <w:name w:val="Hyperlink.1"/>
    <w:basedOn w:val="Brak"/>
  </w:style>
  <w:style w:type="character" w:customStyle="1" w:styleId="cze">
    <w:name w:val="Łącze"/>
    <w:rPr>
      <w:outline w:val="0"/>
      <w:color w:val="0000FF"/>
      <w:u w:val="single" w:color="0000FF"/>
    </w:rPr>
  </w:style>
  <w:style w:type="character" w:customStyle="1" w:styleId="Hyperlink2">
    <w:name w:val="Hyperlink.2"/>
    <w:basedOn w:val="cze"/>
    <w:rPr>
      <w:rFonts w:ascii="Garamond" w:eastAsia="Garamond" w:hAnsi="Garamond" w:cs="Garamond"/>
      <w:outline w:val="0"/>
      <w:color w:val="0000FF"/>
      <w:u w:val="single" w:color="0000FF"/>
    </w:rPr>
  </w:style>
  <w:style w:type="numbering" w:customStyle="1" w:styleId="Zaimportowanystyl2">
    <w:name w:val="Zaimportowany styl 2"/>
    <w:pPr>
      <w:numPr>
        <w:numId w:val="3"/>
      </w:numPr>
    </w:pPr>
  </w:style>
  <w:style w:type="character" w:customStyle="1" w:styleId="Hyperlink3">
    <w:name w:val="Hyperlink.3"/>
    <w:basedOn w:val="cze"/>
    <w:rPr>
      <w:rFonts w:ascii="Garamond" w:eastAsia="Garamond" w:hAnsi="Garamond" w:cs="Garamond"/>
      <w:outline w:val="0"/>
      <w:color w:val="0052A5"/>
      <w:u w:val="single" w:color="0052A5"/>
      <w:shd w:val="clear" w:color="auto" w:fill="FFFFFF"/>
    </w:rPr>
  </w:style>
  <w:style w:type="paragraph" w:styleId="NormalnyWeb">
    <w:name w:val="Normal (Web)"/>
    <w:basedOn w:val="Normalny"/>
    <w:uiPriority w:val="99"/>
    <w:unhideWhenUsed/>
    <w:rsid w:val="00707F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Pogrubienie">
    <w:name w:val="Strong"/>
    <w:basedOn w:val="Domylnaczcionkaakapitu"/>
    <w:uiPriority w:val="22"/>
    <w:qFormat/>
    <w:rsid w:val="00707F4A"/>
    <w:rPr>
      <w:b/>
      <w:bCs/>
    </w:rPr>
  </w:style>
  <w:style w:type="character" w:styleId="Odwoaniedokomentarza">
    <w:name w:val="annotation reference"/>
    <w:basedOn w:val="Domylnaczcionkaakapitu"/>
    <w:rsid w:val="005850F2"/>
    <w:rPr>
      <w:sz w:val="16"/>
      <w:szCs w:val="16"/>
    </w:rPr>
  </w:style>
  <w:style w:type="paragraph" w:styleId="Tekstkomentarza">
    <w:name w:val="annotation text"/>
    <w:basedOn w:val="Normalny"/>
    <w:link w:val="TekstkomentarzaZnak"/>
    <w:uiPriority w:val="99"/>
    <w:rsid w:val="005850F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Arial"/>
      <w:color w:val="auto"/>
      <w:sz w:val="20"/>
      <w:szCs w:val="20"/>
      <w:bdr w:val="none" w:sz="0" w:space="0" w:color="auto"/>
    </w:rPr>
  </w:style>
  <w:style w:type="character" w:customStyle="1" w:styleId="TekstkomentarzaZnak">
    <w:name w:val="Tekst komentarza Znak"/>
    <w:basedOn w:val="Domylnaczcionkaakapitu"/>
    <w:link w:val="Tekstkomentarza"/>
    <w:uiPriority w:val="99"/>
    <w:rsid w:val="005850F2"/>
    <w:rPr>
      <w:rFonts w:ascii="Arial" w:eastAsia="Times New Roman" w:hAnsi="Arial" w:cs="Arial"/>
      <w:bdr w:val="none" w:sz="0" w:space="0" w:color="auto"/>
    </w:rPr>
  </w:style>
  <w:style w:type="character" w:customStyle="1" w:styleId="menfontZnak">
    <w:name w:val="men font Znak"/>
    <w:link w:val="menfont0"/>
    <w:locked/>
    <w:rsid w:val="005850F2"/>
    <w:rPr>
      <w:rFonts w:ascii="Arial" w:hAnsi="Arial" w:cs="Arial Unicode MS"/>
      <w:color w:val="000000"/>
      <w:sz w:val="24"/>
      <w:szCs w:val="24"/>
      <w:u w:color="000000"/>
    </w:rPr>
  </w:style>
  <w:style w:type="paragraph" w:styleId="Tekstdymka">
    <w:name w:val="Balloon Text"/>
    <w:basedOn w:val="Normalny"/>
    <w:link w:val="TekstdymkaZnak"/>
    <w:uiPriority w:val="99"/>
    <w:semiHidden/>
    <w:unhideWhenUsed/>
    <w:rsid w:val="005850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0F2"/>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8C568E"/>
    <w:pPr>
      <w:pBdr>
        <w:top w:val="nil"/>
        <w:left w:val="nil"/>
        <w:bottom w:val="nil"/>
        <w:right w:val="nil"/>
        <w:between w:val="nil"/>
        <w:bar w:val="nil"/>
      </w:pBdr>
    </w:pPr>
    <w:rPr>
      <w:rFonts w:eastAsia="Arial Unicode MS" w:cs="Arial Unicode MS"/>
      <w:b/>
      <w:bCs/>
      <w:color w:val="000000"/>
      <w:bdr w:val="nil"/>
    </w:rPr>
  </w:style>
  <w:style w:type="character" w:customStyle="1" w:styleId="TematkomentarzaZnak">
    <w:name w:val="Temat komentarza Znak"/>
    <w:basedOn w:val="TekstkomentarzaZnak"/>
    <w:link w:val="Tematkomentarza"/>
    <w:uiPriority w:val="99"/>
    <w:semiHidden/>
    <w:rsid w:val="008C568E"/>
    <w:rPr>
      <w:rFonts w:ascii="Arial" w:eastAsia="Times New Roman" w:hAnsi="Arial" w:cs="Arial Unicode MS"/>
      <w:b/>
      <w:bCs/>
      <w:color w:val="000000"/>
      <w:u w:color="000000"/>
      <w:bdr w:val="none" w:sz="0" w:space="0" w:color="auto"/>
    </w:rPr>
  </w:style>
  <w:style w:type="paragraph" w:styleId="Poprawka">
    <w:name w:val="Revision"/>
    <w:hidden/>
    <w:uiPriority w:val="99"/>
    <w:semiHidden/>
    <w:rsid w:val="008C568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4016">
      <w:bodyDiv w:val="1"/>
      <w:marLeft w:val="0"/>
      <w:marRight w:val="0"/>
      <w:marTop w:val="0"/>
      <w:marBottom w:val="0"/>
      <w:divBdr>
        <w:top w:val="none" w:sz="0" w:space="0" w:color="auto"/>
        <w:left w:val="none" w:sz="0" w:space="0" w:color="auto"/>
        <w:bottom w:val="none" w:sz="0" w:space="0" w:color="auto"/>
        <w:right w:val="none" w:sz="0" w:space="0" w:color="auto"/>
      </w:divBdr>
    </w:div>
    <w:div w:id="201938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elektroniczne-wersje-podrecznikow-i-materialow-dydaktycznych-udostepnione-przez-wydawcow/DDmPfhHlM" TargetMode="External"/><Relationship Id="rId13" Type="http://schemas.openxmlformats.org/officeDocument/2006/relationships/hyperlink" Target="https://www.gov.pl/web/edukacja/zdalne-nauczanie-uodo" TargetMode="External"/><Relationship Id="rId18" Type="http://schemas.openxmlformats.org/officeDocument/2006/relationships/hyperlink" Target="https://cppc.gov.pl/zdalna-szkol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podreczniki.pl" TargetMode="External"/><Relationship Id="rId12" Type="http://schemas.openxmlformats.org/officeDocument/2006/relationships/hyperlink" Target="https://www.gov.pl/web/edukacja/ksztalcenie-na-odleglosc--poradnik-dla-szkol" TargetMode="External"/><Relationship Id="rId17" Type="http://schemas.openxmlformats.org/officeDocument/2006/relationships/hyperlink" Target="https://vod.tvp.pl/" TargetMode="External"/><Relationship Id="rId2" Type="http://schemas.openxmlformats.org/officeDocument/2006/relationships/styles" Target="styles.xml"/><Relationship Id="rId16" Type="http://schemas.openxmlformats.org/officeDocument/2006/relationships/hyperlink" Target="https://www.tvp.pl/47304588/szkolaztv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epodlegla.men.gov.pl/%23/" TargetMode="External"/><Relationship Id="rId5" Type="http://schemas.openxmlformats.org/officeDocument/2006/relationships/footnotes" Target="footnotes.xml"/><Relationship Id="rId15" Type="http://schemas.openxmlformats.org/officeDocument/2006/relationships/hyperlink" Target="http://www.gov.pl/zdalnelekcje.pl" TargetMode="External"/><Relationship Id="rId23" Type="http://schemas.openxmlformats.org/officeDocument/2006/relationships/theme" Target="theme/theme1.xml"/><Relationship Id="rId10" Type="http://schemas.openxmlformats.org/officeDocument/2006/relationships/hyperlink" Target="https://www.gov.pl/web/edukacja/rekordowe-statystyki-dotyczace-materialow-do-probnych-egzamino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podreczniki.pl/a/ksztalcenie-ogolne---materialy-podmiotow-zewnetrznych/DeIYjB0Mi" TargetMode="External"/><Relationship Id="rId14" Type="http://schemas.openxmlformats.org/officeDocument/2006/relationships/hyperlink" Target="https://lekcjaenter.pl/strona/19/o-szkolenia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13443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Ostrowska Anna</dc:creator>
  <cp:lastModifiedBy>Jarosław Szewczyk</cp:lastModifiedBy>
  <cp:revision>2</cp:revision>
  <dcterms:created xsi:type="dcterms:W3CDTF">2020-04-21T18:55:00Z</dcterms:created>
  <dcterms:modified xsi:type="dcterms:W3CDTF">2020-04-21T18:55:00Z</dcterms:modified>
</cp:coreProperties>
</file>