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2930" w:rsidRDefault="00332930" w:rsidP="00332930">
      <w:pPr>
        <w:jc w:val="center"/>
        <w:rPr>
          <w:rFonts w:ascii="Times New Roman" w:hAnsi="Times New Roman"/>
          <w:b/>
          <w:sz w:val="24"/>
          <w:szCs w:val="24"/>
          <w:u w:val="single"/>
        </w:rPr>
      </w:pPr>
      <w:r>
        <w:rPr>
          <w:rFonts w:ascii="Times New Roman" w:hAnsi="Times New Roman"/>
          <w:b/>
          <w:sz w:val="24"/>
          <w:szCs w:val="24"/>
          <w:u w:val="single"/>
        </w:rPr>
        <w:t>Tematy klasy 7a 08 – 10 czerwca  2020r.</w:t>
      </w:r>
    </w:p>
    <w:p w:rsidR="00332930" w:rsidRDefault="00332930" w:rsidP="00332930">
      <w:pPr>
        <w:pStyle w:val="NormalnyWeb"/>
        <w:jc w:val="center"/>
        <w:rPr>
          <w:b/>
          <w:i/>
          <w:color w:val="7030A0"/>
          <w:u w:val="single"/>
        </w:rPr>
      </w:pPr>
      <w:r>
        <w:rPr>
          <w:b/>
          <w:u w:val="single"/>
        </w:rPr>
        <w:t>Nauczanie zdalne.</w:t>
      </w:r>
    </w:p>
    <w:p w:rsidR="00332930" w:rsidRDefault="00332930" w:rsidP="00332930">
      <w:pPr>
        <w:pStyle w:val="NormalnyWeb"/>
        <w:rPr>
          <w:b/>
          <w:i/>
          <w:color w:val="7030A0"/>
          <w:u w:val="single"/>
        </w:rPr>
      </w:pPr>
    </w:p>
    <w:p w:rsidR="00332930" w:rsidRDefault="00332930" w:rsidP="00332930">
      <w:pPr>
        <w:pStyle w:val="NormalnyWeb"/>
        <w:rPr>
          <w:b/>
          <w:color w:val="7030A0"/>
          <w:u w:val="single"/>
        </w:rPr>
      </w:pPr>
      <w:r>
        <w:rPr>
          <w:b/>
          <w:i/>
          <w:color w:val="7030A0"/>
          <w:u w:val="single"/>
        </w:rPr>
        <w:t>MUZYKA. (B.G.)</w:t>
      </w:r>
      <w:r>
        <w:t xml:space="preserve">                                   </w:t>
      </w:r>
    </w:p>
    <w:p w:rsidR="00437218" w:rsidRDefault="00437218" w:rsidP="00437218">
      <w:pPr>
        <w:pStyle w:val="NormalnyWeb"/>
        <w:rPr>
          <w:color w:val="000000"/>
        </w:rPr>
      </w:pPr>
      <w:r>
        <w:rPr>
          <w:color w:val="000000"/>
        </w:rPr>
        <w:t>Kl.</w:t>
      </w:r>
      <w:r w:rsidR="0077281C">
        <w:rPr>
          <w:color w:val="000000"/>
        </w:rPr>
        <w:t xml:space="preserve"> </w:t>
      </w:r>
      <w:r>
        <w:rPr>
          <w:color w:val="000000"/>
        </w:rPr>
        <w:t>VII</w:t>
      </w:r>
      <w:r w:rsidR="0077281C">
        <w:rPr>
          <w:color w:val="000000"/>
        </w:rPr>
        <w:t xml:space="preserve"> </w:t>
      </w:r>
      <w:r>
        <w:rPr>
          <w:color w:val="000000"/>
        </w:rPr>
        <w:t xml:space="preserve">a 10.06.20 </w:t>
      </w:r>
    </w:p>
    <w:p w:rsidR="00437218" w:rsidRDefault="00437218" w:rsidP="00437218">
      <w:pPr>
        <w:pStyle w:val="NormalnyWeb"/>
        <w:rPr>
          <w:color w:val="000000"/>
        </w:rPr>
      </w:pPr>
      <w:r>
        <w:rPr>
          <w:color w:val="000000"/>
        </w:rPr>
        <w:t xml:space="preserve">Z dziejów muzyki – romantyzm. Powtórzenie wiadomości. </w:t>
      </w:r>
    </w:p>
    <w:p w:rsidR="00437218" w:rsidRDefault="00437218" w:rsidP="00437218">
      <w:pPr>
        <w:pStyle w:val="NormalnyWeb"/>
        <w:rPr>
          <w:color w:val="000000"/>
        </w:rPr>
      </w:pPr>
      <w:r>
        <w:rPr>
          <w:color w:val="000000"/>
        </w:rPr>
        <w:t xml:space="preserve">Uczeń: </w:t>
      </w:r>
    </w:p>
    <w:p w:rsidR="00437218" w:rsidRDefault="00437218" w:rsidP="00437218">
      <w:pPr>
        <w:pStyle w:val="NormalnyWeb"/>
        <w:rPr>
          <w:color w:val="000000"/>
        </w:rPr>
      </w:pPr>
      <w:r>
        <w:rPr>
          <w:color w:val="000000"/>
        </w:rPr>
        <w:t xml:space="preserve">• wymienia kompozytorów okresu romantyzmu </w:t>
      </w:r>
    </w:p>
    <w:p w:rsidR="00437218" w:rsidRDefault="00437218" w:rsidP="00437218">
      <w:pPr>
        <w:pStyle w:val="NormalnyWeb"/>
        <w:rPr>
          <w:color w:val="000000"/>
        </w:rPr>
      </w:pPr>
      <w:r>
        <w:rPr>
          <w:color w:val="000000"/>
        </w:rPr>
        <w:t xml:space="preserve">• zna cechy charakterystyczne epoki </w:t>
      </w:r>
    </w:p>
    <w:p w:rsidR="00332930" w:rsidRDefault="00332930" w:rsidP="00332930">
      <w:pPr>
        <w:rPr>
          <w:rFonts w:ascii="Times New Roman" w:hAnsi="Times New Roman"/>
          <w:b/>
          <w:i/>
          <w:color w:val="7030A0"/>
          <w:sz w:val="24"/>
          <w:szCs w:val="24"/>
          <w:u w:val="single"/>
        </w:rPr>
      </w:pPr>
    </w:p>
    <w:p w:rsidR="00332930" w:rsidRDefault="00332930" w:rsidP="00332930">
      <w:pPr>
        <w:rPr>
          <w:rFonts w:ascii="Times New Roman" w:hAnsi="Times New Roman"/>
          <w:color w:val="000000"/>
          <w:sz w:val="24"/>
          <w:szCs w:val="24"/>
          <w:shd w:val="clear" w:color="auto" w:fill="FFFFFF"/>
        </w:rPr>
      </w:pPr>
      <w:r>
        <w:rPr>
          <w:rFonts w:ascii="Times New Roman" w:hAnsi="Times New Roman"/>
          <w:b/>
          <w:i/>
          <w:color w:val="7030A0"/>
          <w:sz w:val="24"/>
          <w:szCs w:val="24"/>
          <w:u w:val="single"/>
        </w:rPr>
        <w:t>WYCHOWANIE FIZYCZNE.</w:t>
      </w:r>
      <w:r>
        <w:rPr>
          <w:rFonts w:ascii="Times New Roman" w:hAnsi="Times New Roman"/>
          <w:color w:val="000000"/>
          <w:sz w:val="24"/>
          <w:szCs w:val="24"/>
          <w:shd w:val="clear" w:color="auto" w:fill="FFFFFF"/>
        </w:rPr>
        <w:t xml:space="preserve">     </w:t>
      </w:r>
    </w:p>
    <w:p w:rsidR="00332930" w:rsidRDefault="00332930" w:rsidP="00035698">
      <w:pPr>
        <w:rPr>
          <w:rFonts w:ascii="Times New Roman" w:hAnsi="Times New Roman"/>
          <w:color w:val="7030A0"/>
          <w:sz w:val="24"/>
          <w:szCs w:val="24"/>
          <w:shd w:val="clear" w:color="auto" w:fill="FFFFFF"/>
        </w:rPr>
      </w:pPr>
      <w:r>
        <w:rPr>
          <w:rFonts w:ascii="Times New Roman" w:hAnsi="Times New Roman"/>
          <w:color w:val="7030A0"/>
          <w:sz w:val="24"/>
          <w:szCs w:val="24"/>
          <w:shd w:val="clear" w:color="auto" w:fill="FFFFFF"/>
        </w:rPr>
        <w:t>Gr. chłopców( D. J)</w:t>
      </w:r>
    </w:p>
    <w:p w:rsidR="00035698" w:rsidRPr="00FB6621" w:rsidRDefault="00035698" w:rsidP="00035698">
      <w:pPr>
        <w:rPr>
          <w:rFonts w:ascii="Times New Roman" w:hAnsi="Times New Roman"/>
          <w:b/>
          <w:sz w:val="28"/>
          <w:szCs w:val="28"/>
          <w:u w:val="single"/>
        </w:rPr>
      </w:pPr>
      <w:r w:rsidRPr="00FB6621">
        <w:rPr>
          <w:rFonts w:ascii="Times New Roman" w:hAnsi="Times New Roman"/>
          <w:b/>
          <w:sz w:val="28"/>
          <w:szCs w:val="28"/>
          <w:u w:val="single"/>
        </w:rPr>
        <w:t>Treści podstawy programowej.</w:t>
      </w:r>
    </w:p>
    <w:p w:rsidR="00035698" w:rsidRPr="00035698" w:rsidRDefault="00035698" w:rsidP="00035698">
      <w:pPr>
        <w:rPr>
          <w:rFonts w:ascii="Times New Roman" w:hAnsi="Times New Roman"/>
          <w:sz w:val="28"/>
          <w:szCs w:val="28"/>
        </w:rPr>
      </w:pPr>
      <w:r w:rsidRPr="00FB6621">
        <w:rPr>
          <w:rFonts w:ascii="Times New Roman" w:hAnsi="Times New Roman"/>
          <w:sz w:val="28"/>
          <w:szCs w:val="28"/>
        </w:rPr>
        <w:t>-wymienia podstawowe przepisy wybranych sportowych i rekreacyjnych gier zespołowych</w:t>
      </w:r>
      <w:r w:rsidRPr="00FB6621">
        <w:rPr>
          <w:rFonts w:ascii="Times New Roman" w:hAnsi="Times New Roman"/>
          <w:sz w:val="28"/>
          <w:szCs w:val="28"/>
        </w:rPr>
        <w:br/>
        <w:t>- wskazuje  zagrożenia związane  z uprawianiem nie</w:t>
      </w:r>
      <w:r>
        <w:rPr>
          <w:rFonts w:ascii="Times New Roman" w:hAnsi="Times New Roman"/>
          <w:sz w:val="28"/>
          <w:szCs w:val="28"/>
        </w:rPr>
        <w:t xml:space="preserve">których  dyscyplin sportowych                                                                                                                           -  </w:t>
      </w:r>
      <w:r>
        <w:rPr>
          <w:sz w:val="28"/>
          <w:szCs w:val="28"/>
        </w:rPr>
        <w:t>wyjaśnia wymogi higieny wynikające ze zmian zachodzących w organizmie w okresie dojrzewania.</w:t>
      </w:r>
    </w:p>
    <w:p w:rsidR="00035698" w:rsidRPr="00FB6621" w:rsidRDefault="00035698" w:rsidP="00035698">
      <w:pPr>
        <w:rPr>
          <w:rFonts w:ascii="Times New Roman" w:hAnsi="Times New Roman"/>
          <w:color w:val="7030A0"/>
          <w:sz w:val="28"/>
          <w:szCs w:val="28"/>
        </w:rPr>
      </w:pPr>
      <w:r w:rsidRPr="00FB6621">
        <w:rPr>
          <w:rFonts w:ascii="Times New Roman" w:hAnsi="Times New Roman"/>
          <w:color w:val="7030A0"/>
          <w:sz w:val="28"/>
          <w:szCs w:val="28"/>
        </w:rPr>
        <w:t>08.06.2020 r.</w:t>
      </w:r>
    </w:p>
    <w:p w:rsidR="00035698" w:rsidRPr="00FB6621" w:rsidRDefault="00035698" w:rsidP="00035698">
      <w:pPr>
        <w:rPr>
          <w:rFonts w:ascii="Times New Roman" w:hAnsi="Times New Roman"/>
          <w:sz w:val="28"/>
          <w:szCs w:val="28"/>
        </w:rPr>
      </w:pPr>
      <w:r w:rsidRPr="00FB6621">
        <w:rPr>
          <w:rFonts w:ascii="Times New Roman" w:hAnsi="Times New Roman"/>
          <w:sz w:val="28"/>
          <w:szCs w:val="28"/>
        </w:rPr>
        <w:t>Temat:  Omawiamy zasady organizowania gry rekreacyjnej” Kwadrant”.</w:t>
      </w:r>
    </w:p>
    <w:p w:rsidR="00035698" w:rsidRPr="00035698" w:rsidRDefault="00035698" w:rsidP="000F6E9C">
      <w:pPr>
        <w:rPr>
          <w:rFonts w:ascii="Times New Roman" w:hAnsi="Times New Roman"/>
          <w:color w:val="000000"/>
          <w:sz w:val="28"/>
          <w:szCs w:val="28"/>
        </w:rPr>
      </w:pPr>
      <w:r w:rsidRPr="00FB6621">
        <w:rPr>
          <w:rFonts w:ascii="Times New Roman" w:hAnsi="Times New Roman"/>
          <w:sz w:val="28"/>
          <w:szCs w:val="28"/>
        </w:rPr>
        <w:t>- Uczeń rozwija swoją szybkość i umiejętność odbicia piłki kijem</w:t>
      </w:r>
      <w:r w:rsidRPr="00FB6621">
        <w:rPr>
          <w:rFonts w:ascii="Times New Roman" w:hAnsi="Times New Roman"/>
          <w:sz w:val="28"/>
          <w:szCs w:val="28"/>
        </w:rPr>
        <w:br/>
        <w:t xml:space="preserve"> - uczeń zna zasady organizacji oraz przepisy gry rekreacyjnej „ Kwadrant”.</w:t>
      </w:r>
      <w:r w:rsidRPr="00FB6621">
        <w:rPr>
          <w:rFonts w:ascii="Times New Roman" w:hAnsi="Times New Roman"/>
          <w:sz w:val="28"/>
          <w:szCs w:val="28"/>
        </w:rPr>
        <w:br/>
        <w:t>- uczeń wskazuje  zagrożenia związane  z uprawianiem n</w:t>
      </w:r>
      <w:r>
        <w:rPr>
          <w:rFonts w:ascii="Times New Roman" w:hAnsi="Times New Roman"/>
          <w:sz w:val="28"/>
          <w:szCs w:val="28"/>
        </w:rPr>
        <w:t>iektórych  dyscyplin sportowych</w:t>
      </w:r>
      <w:r w:rsidR="000F6E9C">
        <w:rPr>
          <w:rFonts w:ascii="Times New Roman" w:hAnsi="Times New Roman"/>
          <w:sz w:val="28"/>
          <w:szCs w:val="28"/>
        </w:rPr>
        <w:t xml:space="preserve"> </w:t>
      </w:r>
      <w:r w:rsidR="000F6E9C">
        <w:rPr>
          <w:rFonts w:ascii="Times New Roman" w:hAnsi="Times New Roman"/>
          <w:sz w:val="28"/>
          <w:szCs w:val="28"/>
        </w:rPr>
        <w:br/>
      </w:r>
      <w:r>
        <w:rPr>
          <w:color w:val="000000"/>
          <w:sz w:val="28"/>
          <w:szCs w:val="28"/>
        </w:rPr>
        <w:t>- uczeń rozumie jaki wpływ na</w:t>
      </w:r>
      <w:r w:rsidRPr="00035698">
        <w:rPr>
          <w:color w:val="000000"/>
          <w:sz w:val="28"/>
          <w:szCs w:val="28"/>
        </w:rPr>
        <w:t xml:space="preserve"> </w:t>
      </w:r>
      <w:r>
        <w:rPr>
          <w:color w:val="000000"/>
          <w:sz w:val="28"/>
          <w:szCs w:val="28"/>
        </w:rPr>
        <w:t>zdrowie i samopoczucie  ma aktywność ruchowa na świeżym powietrzu</w:t>
      </w:r>
      <w:r w:rsidRPr="00035698">
        <w:rPr>
          <w:rFonts w:ascii="Times New Roman" w:hAnsi="Times New Roman"/>
          <w:color w:val="000000"/>
          <w:sz w:val="28"/>
          <w:szCs w:val="28"/>
        </w:rPr>
        <w:t xml:space="preserve">. </w:t>
      </w:r>
    </w:p>
    <w:p w:rsidR="00035698" w:rsidRPr="00FB6621" w:rsidRDefault="00035698" w:rsidP="00035698">
      <w:pPr>
        <w:rPr>
          <w:rFonts w:ascii="Times New Roman" w:hAnsi="Times New Roman"/>
          <w:sz w:val="28"/>
          <w:szCs w:val="28"/>
        </w:rPr>
      </w:pPr>
    </w:p>
    <w:p w:rsidR="00035698" w:rsidRPr="00FB6621" w:rsidRDefault="00035698" w:rsidP="00035698">
      <w:pPr>
        <w:rPr>
          <w:color w:val="7030A0"/>
          <w:sz w:val="28"/>
          <w:szCs w:val="28"/>
        </w:rPr>
      </w:pPr>
      <w:r w:rsidRPr="00FB6621">
        <w:rPr>
          <w:color w:val="7030A0"/>
          <w:sz w:val="28"/>
          <w:szCs w:val="28"/>
        </w:rPr>
        <w:lastRenderedPageBreak/>
        <w:t xml:space="preserve">09. 06.2020 </w:t>
      </w:r>
      <w:proofErr w:type="spellStart"/>
      <w:r w:rsidRPr="00FB6621">
        <w:rPr>
          <w:color w:val="7030A0"/>
          <w:sz w:val="28"/>
          <w:szCs w:val="28"/>
        </w:rPr>
        <w:t>r</w:t>
      </w:r>
      <w:proofErr w:type="spellEnd"/>
    </w:p>
    <w:p w:rsidR="00035698" w:rsidRDefault="00035698" w:rsidP="00035698">
      <w:pPr>
        <w:rPr>
          <w:sz w:val="28"/>
          <w:szCs w:val="28"/>
        </w:rPr>
      </w:pPr>
      <w:r w:rsidRPr="00FB6621">
        <w:rPr>
          <w:sz w:val="28"/>
          <w:szCs w:val="28"/>
        </w:rPr>
        <w:t xml:space="preserve">Temat: </w:t>
      </w:r>
      <w:r>
        <w:rPr>
          <w:sz w:val="28"/>
          <w:szCs w:val="28"/>
        </w:rPr>
        <w:t>Poznajemy technikę rzutu wybranym przyborem  - rzut oszczepem.</w:t>
      </w:r>
    </w:p>
    <w:p w:rsidR="00035698" w:rsidRDefault="00035698" w:rsidP="00035698">
      <w:pPr>
        <w:rPr>
          <w:sz w:val="28"/>
          <w:szCs w:val="28"/>
        </w:rPr>
      </w:pPr>
      <w:r>
        <w:rPr>
          <w:sz w:val="28"/>
          <w:szCs w:val="28"/>
        </w:rPr>
        <w:t>- uczeń rozwija siłę i koordynację ruchową</w:t>
      </w:r>
    </w:p>
    <w:p w:rsidR="00035698" w:rsidRDefault="00035698" w:rsidP="00035698">
      <w:pPr>
        <w:rPr>
          <w:sz w:val="28"/>
          <w:szCs w:val="28"/>
        </w:rPr>
      </w:pPr>
      <w:r>
        <w:rPr>
          <w:sz w:val="28"/>
          <w:szCs w:val="28"/>
        </w:rPr>
        <w:t>-uczeń zna zasady rozgrywania konkurencji rzutowych w L A.</w:t>
      </w:r>
    </w:p>
    <w:p w:rsidR="00035698" w:rsidRDefault="00035698" w:rsidP="00035698">
      <w:pPr>
        <w:rPr>
          <w:sz w:val="28"/>
          <w:szCs w:val="28"/>
        </w:rPr>
      </w:pPr>
      <w:r>
        <w:rPr>
          <w:sz w:val="28"/>
          <w:szCs w:val="28"/>
        </w:rPr>
        <w:t>- uczeń wie jaką pozycję  wyrzutną należy przyjąć w trakcie rzutu oszczepem</w:t>
      </w:r>
    </w:p>
    <w:p w:rsidR="00035698" w:rsidRDefault="00035698" w:rsidP="00035698">
      <w:pPr>
        <w:rPr>
          <w:sz w:val="28"/>
          <w:szCs w:val="28"/>
        </w:rPr>
      </w:pPr>
      <w:r>
        <w:rPr>
          <w:sz w:val="28"/>
          <w:szCs w:val="28"/>
        </w:rPr>
        <w:t>- uczeń zna zasady higieny wynikające ze zmian zachodzących w organizmie w okresie dojrzewania.</w:t>
      </w:r>
    </w:p>
    <w:p w:rsidR="00035698" w:rsidRPr="00FB6621" w:rsidRDefault="00035698" w:rsidP="00035698">
      <w:pPr>
        <w:rPr>
          <w:color w:val="7030A0"/>
          <w:sz w:val="28"/>
          <w:szCs w:val="28"/>
        </w:rPr>
      </w:pPr>
      <w:r>
        <w:rPr>
          <w:sz w:val="28"/>
          <w:szCs w:val="28"/>
        </w:rPr>
        <w:t xml:space="preserve"> </w:t>
      </w:r>
      <w:r w:rsidRPr="00FB6621">
        <w:rPr>
          <w:color w:val="7030A0"/>
          <w:sz w:val="28"/>
          <w:szCs w:val="28"/>
        </w:rPr>
        <w:t xml:space="preserve">09. 06.2020 </w:t>
      </w:r>
      <w:proofErr w:type="spellStart"/>
      <w:r w:rsidRPr="00FB6621">
        <w:rPr>
          <w:color w:val="7030A0"/>
          <w:sz w:val="28"/>
          <w:szCs w:val="28"/>
        </w:rPr>
        <w:t>r</w:t>
      </w:r>
      <w:proofErr w:type="spellEnd"/>
    </w:p>
    <w:p w:rsidR="00035698" w:rsidRDefault="00035698" w:rsidP="00035698">
      <w:pPr>
        <w:rPr>
          <w:sz w:val="28"/>
          <w:szCs w:val="28"/>
        </w:rPr>
      </w:pPr>
      <w:r>
        <w:rPr>
          <w:sz w:val="28"/>
          <w:szCs w:val="28"/>
        </w:rPr>
        <w:t>Temat: Omawiamy  zasady  bezpiecznej organizacji gry „ Rzucanka”.</w:t>
      </w:r>
    </w:p>
    <w:p w:rsidR="00035698" w:rsidRDefault="00035698" w:rsidP="00035698">
      <w:pPr>
        <w:rPr>
          <w:sz w:val="28"/>
          <w:szCs w:val="28"/>
        </w:rPr>
      </w:pPr>
      <w:r>
        <w:rPr>
          <w:sz w:val="28"/>
          <w:szCs w:val="28"/>
        </w:rPr>
        <w:t>- uczeń rozwija swoją siłę ramion i obręczy barkowej</w:t>
      </w:r>
    </w:p>
    <w:p w:rsidR="00035698" w:rsidRPr="00FB6621" w:rsidRDefault="00035698" w:rsidP="00035698">
      <w:pPr>
        <w:rPr>
          <w:sz w:val="28"/>
          <w:szCs w:val="28"/>
        </w:rPr>
      </w:pPr>
      <w:r>
        <w:rPr>
          <w:sz w:val="28"/>
          <w:szCs w:val="28"/>
        </w:rPr>
        <w:t xml:space="preserve">- uczeń </w:t>
      </w:r>
      <w:r w:rsidRPr="00FB6621">
        <w:rPr>
          <w:rFonts w:ascii="Times New Roman" w:hAnsi="Times New Roman"/>
          <w:sz w:val="28"/>
          <w:szCs w:val="28"/>
        </w:rPr>
        <w:t xml:space="preserve"> zna zasady</w:t>
      </w:r>
      <w:r>
        <w:rPr>
          <w:rFonts w:ascii="Times New Roman" w:hAnsi="Times New Roman"/>
          <w:sz w:val="28"/>
          <w:szCs w:val="28"/>
        </w:rPr>
        <w:t xml:space="preserve"> bezpiecznej organizacji </w:t>
      </w:r>
      <w:r w:rsidRPr="00FB6621">
        <w:rPr>
          <w:rFonts w:ascii="Times New Roman" w:hAnsi="Times New Roman"/>
          <w:sz w:val="28"/>
          <w:szCs w:val="28"/>
        </w:rPr>
        <w:t xml:space="preserve"> gry </w:t>
      </w:r>
      <w:r>
        <w:rPr>
          <w:rFonts w:ascii="Times New Roman" w:hAnsi="Times New Roman"/>
          <w:sz w:val="28"/>
          <w:szCs w:val="28"/>
        </w:rPr>
        <w:t>„Rzucanka” z jedną piłką jak i z wieloma.</w:t>
      </w:r>
    </w:p>
    <w:p w:rsidR="0077281C" w:rsidRDefault="0077281C" w:rsidP="00332930">
      <w:pPr>
        <w:jc w:val="center"/>
        <w:rPr>
          <w:rFonts w:ascii="Times New Roman" w:hAnsi="Times New Roman"/>
          <w:color w:val="7030A0"/>
          <w:sz w:val="24"/>
          <w:szCs w:val="24"/>
          <w:shd w:val="clear" w:color="auto" w:fill="FFFFFF"/>
        </w:rPr>
      </w:pPr>
    </w:p>
    <w:p w:rsidR="00773E5B" w:rsidRDefault="00332930" w:rsidP="00773E5B">
      <w:pPr>
        <w:pStyle w:val="NormalnyWeb"/>
        <w:rPr>
          <w:color w:val="000000"/>
        </w:rPr>
      </w:pPr>
      <w:r>
        <w:rPr>
          <w:color w:val="7030A0"/>
        </w:rPr>
        <w:t>Gr. dziewcząt.( A. W.)</w:t>
      </w:r>
      <w:r>
        <w:rPr>
          <w:color w:val="7030A0"/>
        </w:rPr>
        <w:br/>
      </w:r>
    </w:p>
    <w:p w:rsidR="00773E5B" w:rsidRDefault="00773E5B" w:rsidP="00773E5B">
      <w:pPr>
        <w:pStyle w:val="NormalnyWeb"/>
        <w:rPr>
          <w:color w:val="000000"/>
        </w:rPr>
      </w:pPr>
      <w:r>
        <w:rPr>
          <w:color w:val="000000"/>
        </w:rPr>
        <w:t xml:space="preserve">Treści podstawy dla programowej dla kl. 7 AB, do realizacji 8-10.06.2020r. </w:t>
      </w:r>
    </w:p>
    <w:p w:rsidR="00773E5B" w:rsidRDefault="00773E5B" w:rsidP="00773E5B">
      <w:pPr>
        <w:pStyle w:val="NormalnyWeb"/>
        <w:rPr>
          <w:color w:val="000000"/>
        </w:rPr>
      </w:pPr>
      <w:r>
        <w:rPr>
          <w:color w:val="000000"/>
        </w:rPr>
        <w:t xml:space="preserve">- wykonuje i stosuje w grze techniczne i taktyczne elementy gier: w koszykówce, piłce ręcznej i piłce nożnej: zwody, obronę „każdy swego”, w siatkówce: wystawienie, zbicie i odbiór piłki; ustawia się prawidłowo na boisku w ataku i obronie; </w:t>
      </w:r>
    </w:p>
    <w:p w:rsidR="00773E5B" w:rsidRDefault="00773E5B" w:rsidP="00773E5B">
      <w:pPr>
        <w:pStyle w:val="NormalnyWeb"/>
        <w:rPr>
          <w:color w:val="000000"/>
        </w:rPr>
      </w:pPr>
      <w:r>
        <w:rPr>
          <w:color w:val="000000"/>
        </w:rPr>
        <w:t xml:space="preserve">- wymienia czynniki, które wpływają pozytywnie i negatywnie na zdrowie i samopoczucie, oraz wskazuje te, na które może mieć wpływ; </w:t>
      </w:r>
    </w:p>
    <w:p w:rsidR="00773E5B" w:rsidRDefault="00773E5B" w:rsidP="00773E5B">
      <w:pPr>
        <w:pStyle w:val="NormalnyWeb"/>
        <w:rPr>
          <w:color w:val="000000"/>
        </w:rPr>
      </w:pPr>
      <w:r>
        <w:rPr>
          <w:color w:val="000000"/>
        </w:rPr>
        <w:t xml:space="preserve">Tematy </w:t>
      </w:r>
    </w:p>
    <w:p w:rsidR="00773E5B" w:rsidRDefault="00773E5B" w:rsidP="00773E5B">
      <w:pPr>
        <w:pStyle w:val="NormalnyWeb"/>
        <w:rPr>
          <w:color w:val="000000"/>
        </w:rPr>
      </w:pPr>
      <w:r>
        <w:rPr>
          <w:color w:val="000000"/>
        </w:rPr>
        <w:t xml:space="preserve">1. Jak zorganizować aktywny czas dla rodziny? 10.06.2020 r. </w:t>
      </w:r>
    </w:p>
    <w:p w:rsidR="00773E5B" w:rsidRDefault="00773E5B" w:rsidP="00773E5B">
      <w:pPr>
        <w:pStyle w:val="NormalnyWeb"/>
        <w:rPr>
          <w:color w:val="000000"/>
        </w:rPr>
      </w:pPr>
      <w:r>
        <w:rPr>
          <w:color w:val="000000"/>
        </w:rPr>
        <w:t xml:space="preserve">- uczeń zna podstawowe przepisy zespołowych gier drużynowych </w:t>
      </w:r>
    </w:p>
    <w:p w:rsidR="00773E5B" w:rsidRDefault="00773E5B" w:rsidP="00773E5B">
      <w:pPr>
        <w:pStyle w:val="NormalnyWeb"/>
        <w:rPr>
          <w:color w:val="000000"/>
        </w:rPr>
      </w:pPr>
      <w:r>
        <w:rPr>
          <w:color w:val="000000"/>
        </w:rPr>
        <w:t xml:space="preserve">- ma świadomość jak ważne jest aktywne spędzanie czasu wolnego na zdrowie i samopoczucie. </w:t>
      </w:r>
    </w:p>
    <w:p w:rsidR="00773E5B" w:rsidRDefault="00773E5B" w:rsidP="00773E5B">
      <w:pPr>
        <w:pStyle w:val="NormalnyWeb"/>
        <w:rPr>
          <w:color w:val="000000"/>
        </w:rPr>
      </w:pPr>
      <w:r>
        <w:rPr>
          <w:color w:val="000000"/>
        </w:rPr>
        <w:t xml:space="preserve">2. Organizacja rozgrywek rodzinnych z elementami poznanych gier drużynowych – wykorzystanie przepisów, elementów taktyki, roli sędziego i zawodnika. 10.06.2020 r. </w:t>
      </w:r>
    </w:p>
    <w:p w:rsidR="00773E5B" w:rsidRDefault="00773E5B" w:rsidP="00773E5B">
      <w:pPr>
        <w:pStyle w:val="NormalnyWeb"/>
        <w:rPr>
          <w:color w:val="000000"/>
        </w:rPr>
      </w:pPr>
      <w:r>
        <w:rPr>
          <w:color w:val="000000"/>
        </w:rPr>
        <w:lastRenderedPageBreak/>
        <w:t xml:space="preserve">- zna zasady sędziowania zespołowych gier sportowych. </w:t>
      </w:r>
    </w:p>
    <w:p w:rsidR="00332930" w:rsidRDefault="00332930" w:rsidP="00332930">
      <w:pPr>
        <w:pStyle w:val="NormalnyWeb"/>
        <w:rPr>
          <w:b/>
          <w:color w:val="7030A0"/>
          <w:u w:val="single"/>
        </w:rPr>
      </w:pPr>
      <w:r>
        <w:rPr>
          <w:b/>
          <w:color w:val="7030A0"/>
          <w:u w:val="single"/>
        </w:rPr>
        <w:t>RELIGIA ( G.M)</w:t>
      </w:r>
    </w:p>
    <w:p w:rsidR="0035152A" w:rsidRDefault="0035152A" w:rsidP="0035152A">
      <w:pPr>
        <w:pStyle w:val="NormalnyWeb"/>
        <w:rPr>
          <w:color w:val="000000"/>
        </w:rPr>
      </w:pPr>
      <w:r>
        <w:rPr>
          <w:color w:val="000000"/>
        </w:rPr>
        <w:t xml:space="preserve">09.06.20 </w:t>
      </w:r>
    </w:p>
    <w:p w:rsidR="0035152A" w:rsidRDefault="0035152A" w:rsidP="0035152A">
      <w:pPr>
        <w:pStyle w:val="NormalnyWeb"/>
        <w:rPr>
          <w:color w:val="000000"/>
        </w:rPr>
      </w:pPr>
      <w:r>
        <w:rPr>
          <w:color w:val="000000"/>
        </w:rPr>
        <w:t xml:space="preserve">Królewskie insygnia z drewna i skóry </w:t>
      </w:r>
    </w:p>
    <w:p w:rsidR="0035152A" w:rsidRDefault="0035152A" w:rsidP="0035152A">
      <w:pPr>
        <w:pStyle w:val="NormalnyWeb"/>
        <w:rPr>
          <w:color w:val="000000"/>
        </w:rPr>
      </w:pPr>
      <w:r>
        <w:rPr>
          <w:color w:val="000000"/>
        </w:rPr>
        <w:t xml:space="preserve">Cele: </w:t>
      </w:r>
    </w:p>
    <w:p w:rsidR="0035152A" w:rsidRDefault="0035152A" w:rsidP="0035152A">
      <w:pPr>
        <w:pStyle w:val="NormalnyWeb"/>
        <w:rPr>
          <w:color w:val="000000"/>
        </w:rPr>
      </w:pPr>
      <w:r>
        <w:rPr>
          <w:color w:val="000000"/>
        </w:rPr>
        <w:t xml:space="preserve">– Poznanie historii chrześcijaństwa w Polsce za Jagiellonów. </w:t>
      </w:r>
    </w:p>
    <w:p w:rsidR="0035152A" w:rsidRDefault="0035152A" w:rsidP="0035152A">
      <w:pPr>
        <w:pStyle w:val="NormalnyWeb"/>
        <w:rPr>
          <w:color w:val="000000"/>
        </w:rPr>
      </w:pPr>
      <w:r>
        <w:rPr>
          <w:color w:val="000000"/>
        </w:rPr>
        <w:t xml:space="preserve">– Budzenie chęci naśladowania cnót królowej Jadwigi w codziennym życiu. </w:t>
      </w:r>
    </w:p>
    <w:p w:rsidR="0035152A" w:rsidRDefault="0035152A" w:rsidP="0035152A">
      <w:pPr>
        <w:pStyle w:val="NormalnyWeb"/>
        <w:rPr>
          <w:color w:val="000000"/>
        </w:rPr>
      </w:pPr>
      <w:r>
        <w:rPr>
          <w:color w:val="000000"/>
        </w:rPr>
        <w:t xml:space="preserve">11.06.20 </w:t>
      </w:r>
    </w:p>
    <w:p w:rsidR="0035152A" w:rsidRDefault="0035152A" w:rsidP="0035152A">
      <w:pPr>
        <w:pStyle w:val="NormalnyWeb"/>
        <w:rPr>
          <w:color w:val="000000"/>
        </w:rPr>
      </w:pPr>
      <w:r>
        <w:rPr>
          <w:color w:val="000000"/>
        </w:rPr>
        <w:t xml:space="preserve">Boże Ciało - Uroczystość Najświętszego Ciała i Krwi Pańskiej </w:t>
      </w:r>
    </w:p>
    <w:p w:rsidR="0035152A" w:rsidRDefault="0035152A" w:rsidP="0035152A">
      <w:pPr>
        <w:pStyle w:val="NormalnyWeb"/>
        <w:rPr>
          <w:color w:val="000000"/>
        </w:rPr>
      </w:pPr>
      <w:r>
        <w:rPr>
          <w:color w:val="000000"/>
        </w:rPr>
        <w:t xml:space="preserve">Cele: </w:t>
      </w:r>
    </w:p>
    <w:p w:rsidR="0035152A" w:rsidRDefault="0035152A" w:rsidP="0035152A">
      <w:pPr>
        <w:pStyle w:val="NormalnyWeb"/>
        <w:rPr>
          <w:color w:val="000000"/>
        </w:rPr>
      </w:pPr>
      <w:r>
        <w:rPr>
          <w:color w:val="000000"/>
        </w:rPr>
        <w:t xml:space="preserve">- Uczeń zna (krótką) historię ustanowienia Uroczystości Najświętszego Ciała i Krwi Pańskiej </w:t>
      </w:r>
    </w:p>
    <w:p w:rsidR="0035152A" w:rsidRDefault="0035152A" w:rsidP="0035152A">
      <w:pPr>
        <w:pStyle w:val="NormalnyWeb"/>
        <w:rPr>
          <w:color w:val="000000"/>
        </w:rPr>
      </w:pPr>
      <w:r>
        <w:rPr>
          <w:color w:val="000000"/>
        </w:rPr>
        <w:t>- Uczeń zna znaczenie i cel Bożego Ciała</w:t>
      </w:r>
    </w:p>
    <w:p w:rsidR="00332930" w:rsidRDefault="00332930" w:rsidP="00332930">
      <w:pPr>
        <w:rPr>
          <w:rFonts w:ascii="Times New Roman" w:hAnsi="Times New Roman"/>
          <w:b/>
          <w:i/>
          <w:color w:val="7030A0"/>
          <w:sz w:val="24"/>
          <w:szCs w:val="24"/>
          <w:u w:val="single"/>
        </w:rPr>
      </w:pPr>
      <w:r>
        <w:rPr>
          <w:rFonts w:ascii="Times New Roman" w:hAnsi="Times New Roman"/>
          <w:b/>
          <w:i/>
          <w:color w:val="7030A0"/>
          <w:sz w:val="24"/>
          <w:szCs w:val="24"/>
          <w:u w:val="single"/>
        </w:rPr>
        <w:t>FIZYKA.( TM.)</w:t>
      </w:r>
    </w:p>
    <w:p w:rsidR="003C557D" w:rsidRDefault="00332930" w:rsidP="003C557D">
      <w:pPr>
        <w:pStyle w:val="NormalnyWeb"/>
        <w:rPr>
          <w:color w:val="000000"/>
        </w:rPr>
      </w:pPr>
      <w:r>
        <w:rPr>
          <w:color w:val="000000"/>
        </w:rPr>
        <w:t xml:space="preserve">. </w:t>
      </w:r>
      <w:r w:rsidR="003C557D">
        <w:rPr>
          <w:color w:val="000000"/>
        </w:rPr>
        <w:t xml:space="preserve">Temat: Gęstość ciał </w:t>
      </w:r>
    </w:p>
    <w:p w:rsidR="003C557D" w:rsidRDefault="003C557D" w:rsidP="003C557D">
      <w:pPr>
        <w:pStyle w:val="NormalnyWeb"/>
        <w:rPr>
          <w:color w:val="000000"/>
        </w:rPr>
      </w:pPr>
      <w:r>
        <w:rPr>
          <w:color w:val="000000"/>
        </w:rPr>
        <w:t xml:space="preserve">Uczeń: </w:t>
      </w:r>
    </w:p>
    <w:p w:rsidR="003C557D" w:rsidRDefault="003C557D" w:rsidP="003C557D">
      <w:pPr>
        <w:pStyle w:val="NormalnyWeb"/>
        <w:rPr>
          <w:color w:val="000000"/>
        </w:rPr>
      </w:pPr>
      <w:r>
        <w:rPr>
          <w:color w:val="000000"/>
        </w:rPr>
        <w:t xml:space="preserve">1. stosuje pojęcie gęstości </w:t>
      </w:r>
    </w:p>
    <w:p w:rsidR="003C557D" w:rsidRDefault="003C557D" w:rsidP="003C557D">
      <w:pPr>
        <w:pStyle w:val="NormalnyWeb"/>
        <w:rPr>
          <w:color w:val="000000"/>
        </w:rPr>
      </w:pPr>
      <w:r>
        <w:rPr>
          <w:color w:val="000000"/>
        </w:rPr>
        <w:t xml:space="preserve">2. wykorzystuje definicję gęstości do obliczania występujących w niej wielkości w prostych przypadkach (bez zamiany jednostek) </w:t>
      </w:r>
    </w:p>
    <w:p w:rsidR="00332930" w:rsidRDefault="003C557D" w:rsidP="00332930">
      <w:pPr>
        <w:pStyle w:val="NormalnyWeb"/>
        <w:rPr>
          <w:color w:val="000000"/>
        </w:rPr>
      </w:pPr>
      <w:r>
        <w:rPr>
          <w:color w:val="000000"/>
        </w:rPr>
        <w:t xml:space="preserve">3. rozwiązuje zadania wymagające zamiany jednostek objętości i gęstości </w:t>
      </w:r>
      <w:r w:rsidR="00505C8E">
        <w:rPr>
          <w:color w:val="000000"/>
        </w:rPr>
        <w:t>.</w:t>
      </w:r>
    </w:p>
    <w:p w:rsidR="00332930" w:rsidRDefault="00332930" w:rsidP="00332930">
      <w:pPr>
        <w:rPr>
          <w:rFonts w:ascii="Times New Roman" w:hAnsi="Times New Roman"/>
          <w:b/>
          <w:i/>
          <w:color w:val="7030A0"/>
          <w:sz w:val="24"/>
          <w:szCs w:val="24"/>
          <w:u w:val="single"/>
        </w:rPr>
      </w:pPr>
      <w:bookmarkStart w:id="0" w:name="_GoBack"/>
      <w:bookmarkEnd w:id="0"/>
      <w:r>
        <w:rPr>
          <w:rFonts w:ascii="Times New Roman" w:hAnsi="Times New Roman"/>
          <w:b/>
          <w:i/>
          <w:color w:val="7030A0"/>
          <w:sz w:val="24"/>
          <w:szCs w:val="24"/>
          <w:u w:val="single"/>
        </w:rPr>
        <w:t>GEOGRAFIA.( A.G.)</w:t>
      </w:r>
    </w:p>
    <w:tbl>
      <w:tblPr>
        <w:tblStyle w:val="Tabela-Siatka"/>
        <w:tblW w:w="9798" w:type="dxa"/>
        <w:tblLook w:val="04A0"/>
      </w:tblPr>
      <w:tblGrid>
        <w:gridCol w:w="3266"/>
        <w:gridCol w:w="3266"/>
        <w:gridCol w:w="3266"/>
      </w:tblGrid>
      <w:tr w:rsidR="00F12776" w:rsidTr="00672D2C">
        <w:trPr>
          <w:trHeight w:val="332"/>
        </w:trPr>
        <w:tc>
          <w:tcPr>
            <w:tcW w:w="3266" w:type="dxa"/>
          </w:tcPr>
          <w:p w:rsidR="00F12776" w:rsidRDefault="00F12776" w:rsidP="00672D2C">
            <w:pPr>
              <w:jc w:val="center"/>
            </w:pPr>
            <w:r>
              <w:t>DATA</w:t>
            </w:r>
          </w:p>
        </w:tc>
        <w:tc>
          <w:tcPr>
            <w:tcW w:w="3266" w:type="dxa"/>
          </w:tcPr>
          <w:p w:rsidR="00F12776" w:rsidRDefault="00F12776" w:rsidP="00672D2C">
            <w:pPr>
              <w:jc w:val="center"/>
            </w:pPr>
            <w:r>
              <w:t>TEMAT</w:t>
            </w:r>
          </w:p>
        </w:tc>
        <w:tc>
          <w:tcPr>
            <w:tcW w:w="3266" w:type="dxa"/>
          </w:tcPr>
          <w:p w:rsidR="00F12776" w:rsidRDefault="00F12776" w:rsidP="00672D2C">
            <w:pPr>
              <w:jc w:val="center"/>
            </w:pPr>
            <w:r>
              <w:t>CELE</w:t>
            </w:r>
          </w:p>
        </w:tc>
      </w:tr>
      <w:tr w:rsidR="00F12776" w:rsidTr="00672D2C">
        <w:trPr>
          <w:trHeight w:val="314"/>
        </w:trPr>
        <w:tc>
          <w:tcPr>
            <w:tcW w:w="3266" w:type="dxa"/>
          </w:tcPr>
          <w:p w:rsidR="00F12776" w:rsidRPr="000A41D5" w:rsidRDefault="00F12776" w:rsidP="00672D2C">
            <w:pPr>
              <w:jc w:val="center"/>
            </w:pPr>
            <w:r>
              <w:t>8.06.</w:t>
            </w:r>
            <w:r w:rsidRPr="000A41D5">
              <w:t>2020</w:t>
            </w:r>
          </w:p>
          <w:p w:rsidR="00F12776" w:rsidRDefault="00F12776" w:rsidP="00672D2C"/>
        </w:tc>
        <w:tc>
          <w:tcPr>
            <w:tcW w:w="3266" w:type="dxa"/>
          </w:tcPr>
          <w:p w:rsidR="00F12776" w:rsidRDefault="00F12776" w:rsidP="00672D2C">
            <w:pPr>
              <w:jc w:val="center"/>
            </w:pPr>
            <w:r w:rsidRPr="002770FB">
              <w:t>Moja mała ojczyzna</w:t>
            </w:r>
          </w:p>
        </w:tc>
        <w:tc>
          <w:tcPr>
            <w:tcW w:w="3266" w:type="dxa"/>
          </w:tcPr>
          <w:p w:rsidR="00F12776" w:rsidRPr="002770FB" w:rsidRDefault="00F12776" w:rsidP="00672D2C">
            <w:pPr>
              <w:jc w:val="center"/>
            </w:pPr>
            <w:r w:rsidRPr="002770FB">
              <w:t xml:space="preserve">określa obszar utożsamiany z małą ojczyzną jako symboliczną przestrzeń w wymiarze lokalnym • przedstawia źródła informacji o swojej małej ojczyźnie • rozpoznaje w terenie główne obiekty charakterystyczne dla małej ojczyzny i decydujące o jej atrakcyjności • przedstawia w dowolnej formie atrakcyjność </w:t>
            </w:r>
            <w:r w:rsidRPr="002770FB">
              <w:lastRenderedPageBreak/>
              <w:t xml:space="preserve">małej ojczyzny jako miejsca zamieszkania i rozwoju określonej działalności gospodarczej na podstawie informacji wyszukanych w różnych źródłach • projektuje na podstawie własnych obserwacji terenowych działania służące zachowaniu walorów środowiska geograficznego (przyrodniczego i kulturowego) oraz poprawie warunków życia lokalnej społeczności • identyfikuje się z małą ojczyzną i czuje się współodpowiedzialny za kształtowanie ładu przestrzennego oraz za jej rozwój </w:t>
            </w:r>
          </w:p>
          <w:p w:rsidR="00F12776" w:rsidRDefault="00F12776" w:rsidP="00672D2C">
            <w:pPr>
              <w:jc w:val="center"/>
            </w:pPr>
            <w:r w:rsidRPr="002770FB">
              <w:t>XIII</w:t>
            </w:r>
          </w:p>
        </w:tc>
      </w:tr>
    </w:tbl>
    <w:p w:rsidR="00332930" w:rsidRDefault="00332930" w:rsidP="00332930">
      <w:pPr>
        <w:rPr>
          <w:rFonts w:ascii="Times New Roman" w:hAnsi="Times New Roman"/>
          <w:b/>
          <w:color w:val="7030A0"/>
          <w:sz w:val="24"/>
          <w:szCs w:val="24"/>
          <w:u w:val="single"/>
        </w:rPr>
      </w:pPr>
    </w:p>
    <w:p w:rsidR="00332930" w:rsidRDefault="00332930" w:rsidP="00332930">
      <w:pPr>
        <w:rPr>
          <w:rFonts w:ascii="Times New Roman" w:hAnsi="Times New Roman"/>
          <w:b/>
          <w:sz w:val="24"/>
          <w:szCs w:val="24"/>
        </w:rPr>
      </w:pPr>
      <w:r>
        <w:rPr>
          <w:rFonts w:ascii="Times New Roman" w:hAnsi="Times New Roman"/>
          <w:b/>
          <w:i/>
          <w:color w:val="7030A0"/>
          <w:sz w:val="24"/>
          <w:szCs w:val="24"/>
          <w:u w:val="single"/>
        </w:rPr>
        <w:t>CHEMIA. (G.L.)</w:t>
      </w:r>
    </w:p>
    <w:p w:rsidR="00332930" w:rsidRDefault="00332930" w:rsidP="00332930">
      <w:pPr>
        <w:pStyle w:val="Default"/>
        <w:rPr>
          <w:rFonts w:ascii="Times New Roman" w:hAnsi="Times New Roman" w:cs="Times New Roman"/>
          <w:b/>
          <w:i/>
          <w:color w:val="7030A0"/>
          <w:u w:val="single"/>
        </w:rPr>
      </w:pPr>
      <w:r>
        <w:rPr>
          <w:rFonts w:ascii="Times New Roman" w:hAnsi="Times New Roman" w:cs="Times New Roman"/>
          <w:b/>
          <w:i/>
          <w:color w:val="7030A0"/>
          <w:u w:val="single"/>
        </w:rPr>
        <w:t>MATEMATYKA DODATKOWA. ( B. K.)</w:t>
      </w:r>
    </w:p>
    <w:p w:rsidR="00D35E04" w:rsidRDefault="00D35E04" w:rsidP="00332930">
      <w:pPr>
        <w:pStyle w:val="Default"/>
        <w:rPr>
          <w:rFonts w:ascii="Times New Roman" w:hAnsi="Times New Roman" w:cs="Times New Roman"/>
          <w:b/>
          <w:i/>
          <w:color w:val="7030A0"/>
          <w:u w:val="single"/>
        </w:rPr>
      </w:pPr>
    </w:p>
    <w:p w:rsidR="00D35E04" w:rsidRDefault="00D35E04" w:rsidP="00D35E04">
      <w:pPr>
        <w:pStyle w:val="NormalnyWeb"/>
        <w:rPr>
          <w:color w:val="000000"/>
        </w:rPr>
      </w:pPr>
      <w:r>
        <w:rPr>
          <w:color w:val="000000"/>
        </w:rPr>
        <w:t xml:space="preserve">wtorek 09.06.2020 </w:t>
      </w:r>
    </w:p>
    <w:p w:rsidR="00D35E04" w:rsidRDefault="00D35E04" w:rsidP="00D35E04">
      <w:pPr>
        <w:pStyle w:val="NormalnyWeb"/>
        <w:rPr>
          <w:color w:val="000000"/>
        </w:rPr>
      </w:pPr>
      <w:r>
        <w:rPr>
          <w:color w:val="000000"/>
        </w:rPr>
        <w:t xml:space="preserve">Konsultacje nauczyciela na terenie szkoły </w:t>
      </w:r>
    </w:p>
    <w:p w:rsidR="00332930" w:rsidRDefault="00D35E04" w:rsidP="00332930">
      <w:pPr>
        <w:pStyle w:val="NormalnyWeb"/>
        <w:rPr>
          <w:b/>
          <w:i/>
          <w:color w:val="7030A0"/>
          <w:u w:val="single"/>
        </w:rPr>
      </w:pPr>
      <w:r>
        <w:rPr>
          <w:b/>
          <w:i/>
          <w:color w:val="7030A0"/>
          <w:u w:val="single"/>
        </w:rPr>
        <w:t>B</w:t>
      </w:r>
      <w:r w:rsidR="00332930">
        <w:rPr>
          <w:b/>
          <w:i/>
          <w:color w:val="7030A0"/>
          <w:u w:val="single"/>
        </w:rPr>
        <w:t>IOLOGIA I KREATYWNE EKSPERYMENTOWANIE.</w:t>
      </w:r>
    </w:p>
    <w:tbl>
      <w:tblPr>
        <w:tblW w:w="9798" w:type="dxa"/>
        <w:tblCellMar>
          <w:top w:w="15" w:type="dxa"/>
          <w:left w:w="15" w:type="dxa"/>
          <w:bottom w:w="15" w:type="dxa"/>
          <w:right w:w="15" w:type="dxa"/>
        </w:tblCellMar>
        <w:tblLook w:val="04A0"/>
      </w:tblPr>
      <w:tblGrid>
        <w:gridCol w:w="3266"/>
        <w:gridCol w:w="3266"/>
        <w:gridCol w:w="3266"/>
      </w:tblGrid>
      <w:tr w:rsidR="004B4BCA" w:rsidRPr="004B4BCA" w:rsidTr="004B4BCA">
        <w:trPr>
          <w:trHeight w:val="666"/>
        </w:trPr>
        <w:tc>
          <w:tcPr>
            <w:tcW w:w="326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B4BCA" w:rsidRPr="004B4BCA" w:rsidRDefault="004B4BCA" w:rsidP="004B4BCA">
            <w:pPr>
              <w:spacing w:after="0" w:line="240" w:lineRule="auto"/>
              <w:rPr>
                <w:rFonts w:ascii="&amp;quot" w:eastAsia="Times New Roman" w:hAnsi="&amp;quot"/>
                <w:color w:val="000000"/>
                <w:lang w:eastAsia="pl-PL"/>
              </w:rPr>
            </w:pPr>
            <w:r w:rsidRPr="004B4BCA">
              <w:rPr>
                <w:rFonts w:ascii="inherit" w:eastAsia="Times New Roman" w:hAnsi="inherit"/>
                <w:color w:val="000000"/>
                <w:sz w:val="24"/>
                <w:szCs w:val="24"/>
                <w:bdr w:val="none" w:sz="0" w:space="0" w:color="auto" w:frame="1"/>
                <w:lang w:eastAsia="pl-PL"/>
              </w:rPr>
              <w:t>09.06.2020 wtorek</w:t>
            </w:r>
          </w:p>
          <w:p w:rsidR="004B4BCA" w:rsidRPr="004B4BCA" w:rsidRDefault="004B4BCA" w:rsidP="004B4BCA">
            <w:pPr>
              <w:spacing w:after="0" w:line="240" w:lineRule="auto"/>
              <w:rPr>
                <w:rFonts w:ascii="&amp;quot" w:eastAsia="Times New Roman" w:hAnsi="&amp;quot"/>
                <w:color w:val="000000"/>
                <w:lang w:eastAsia="pl-PL"/>
              </w:rPr>
            </w:pPr>
            <w:r w:rsidRPr="004B4BCA">
              <w:rPr>
                <w:rFonts w:ascii="inherit" w:eastAsia="Times New Roman" w:hAnsi="inherit"/>
                <w:color w:val="000000"/>
                <w:sz w:val="24"/>
                <w:szCs w:val="24"/>
                <w:bdr w:val="none" w:sz="0" w:space="0" w:color="auto" w:frame="1"/>
                <w:lang w:eastAsia="pl-PL"/>
              </w:rPr>
              <w:t>VII a, Biologia</w:t>
            </w:r>
            <w:r w:rsidRPr="004B4BCA">
              <w:rPr>
                <w:rFonts w:ascii="inherit" w:eastAsia="Times New Roman" w:hAnsi="inherit"/>
                <w:color w:val="000000"/>
                <w:sz w:val="24"/>
                <w:szCs w:val="24"/>
                <w:bdr w:val="none" w:sz="0" w:space="0" w:color="auto" w:frame="1"/>
                <w:lang w:eastAsia="pl-PL"/>
              </w:rPr>
              <w:br/>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4BCA" w:rsidRPr="004B4BCA" w:rsidRDefault="004B4BCA" w:rsidP="004B4BCA">
            <w:pPr>
              <w:spacing w:after="0" w:line="240" w:lineRule="auto"/>
              <w:rPr>
                <w:rFonts w:ascii="&amp;quot" w:eastAsia="Times New Roman" w:hAnsi="&amp;quot"/>
                <w:color w:val="000000"/>
                <w:lang w:eastAsia="pl-PL"/>
              </w:rPr>
            </w:pPr>
            <w:r w:rsidRPr="004B4BCA">
              <w:rPr>
                <w:rFonts w:ascii="inherit" w:eastAsia="Times New Roman" w:hAnsi="inherit"/>
                <w:color w:val="000000"/>
                <w:sz w:val="24"/>
                <w:szCs w:val="24"/>
                <w:bdr w:val="none" w:sz="0" w:space="0" w:color="auto" w:frame="1"/>
                <w:lang w:eastAsia="pl-PL"/>
              </w:rPr>
              <w:t>Higiena i choroby układu rozrodczego</w:t>
            </w:r>
          </w:p>
        </w:tc>
        <w:tc>
          <w:tcPr>
            <w:tcW w:w="326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4B4BCA" w:rsidRPr="004B4BCA" w:rsidRDefault="004B4BCA" w:rsidP="004B4BCA">
            <w:pPr>
              <w:spacing w:after="0" w:line="240" w:lineRule="auto"/>
              <w:rPr>
                <w:rFonts w:ascii="&amp;quot" w:eastAsia="Times New Roman" w:hAnsi="&amp;quot"/>
                <w:color w:val="000000"/>
                <w:lang w:eastAsia="pl-PL"/>
              </w:rPr>
            </w:pPr>
            <w:r w:rsidRPr="004B4BCA">
              <w:rPr>
                <w:rFonts w:ascii="inherit" w:eastAsia="Times New Roman" w:hAnsi="inherit"/>
                <w:color w:val="000000"/>
                <w:sz w:val="24"/>
                <w:szCs w:val="24"/>
                <w:bdr w:val="none" w:sz="0" w:space="0" w:color="auto" w:frame="1"/>
                <w:lang w:eastAsia="pl-PL"/>
              </w:rPr>
              <w:t>Uczeń: przedstawia zasady profilaktyki chorób przenoszonych drogą płciową, uzasadnia konieczność wykonywania badan kontrolnych jako sposobu wczesnego wykrywania raka piersi, szyjki macicy i raka prostaty</w:t>
            </w:r>
          </w:p>
        </w:tc>
      </w:tr>
    </w:tbl>
    <w:p w:rsidR="00332930" w:rsidRDefault="00332930" w:rsidP="00332930">
      <w:pPr>
        <w:pStyle w:val="NormalnyWeb"/>
        <w:rPr>
          <w:b/>
          <w:i/>
          <w:color w:val="7030A0"/>
          <w:u w:val="single"/>
        </w:rPr>
      </w:pPr>
      <w:r>
        <w:rPr>
          <w:b/>
          <w:i/>
          <w:color w:val="7030A0"/>
          <w:u w:val="single"/>
        </w:rPr>
        <w:t>JĘZYK POLSKI.( A.F.)</w:t>
      </w:r>
    </w:p>
    <w:p w:rsidR="00DC1077" w:rsidRDefault="00DC1077" w:rsidP="00DC1077">
      <w:pPr>
        <w:rPr>
          <w:b/>
        </w:rPr>
      </w:pPr>
      <w:r>
        <w:rPr>
          <w:b/>
        </w:rPr>
        <w:t>Kl. 7a 09.06. – 10.06.20r.</w:t>
      </w:r>
    </w:p>
    <w:p w:rsidR="00DC1077" w:rsidRDefault="00DC1077" w:rsidP="00DC1077">
      <w:pPr>
        <w:numPr>
          <w:ilvl w:val="0"/>
          <w:numId w:val="3"/>
        </w:numPr>
      </w:pPr>
      <w:r>
        <w:rPr>
          <w:b/>
        </w:rPr>
        <w:t xml:space="preserve">Analiza testu ze słowotwórstwa. </w:t>
      </w:r>
      <w:r>
        <w:t xml:space="preserve">(9 VI) Uczeń: kształcenie nawyku systematycznego uczenia się ; powtórzenie i utrwalenie wiedzy i umiejętności z zakresu słowotwórstwa ; pogłębia swoja wiedze przedmiotową. </w:t>
      </w:r>
    </w:p>
    <w:p w:rsidR="00CF032D" w:rsidRPr="00617D26" w:rsidRDefault="00DC1077" w:rsidP="00332930">
      <w:pPr>
        <w:numPr>
          <w:ilvl w:val="0"/>
          <w:numId w:val="3"/>
        </w:numPr>
      </w:pPr>
      <w:r>
        <w:rPr>
          <w:b/>
        </w:rPr>
        <w:t xml:space="preserve">Nauczyciel na konsultacjach egzaminacyjnych. </w:t>
      </w:r>
      <w:r>
        <w:t xml:space="preserve"> (10 VI) .</w:t>
      </w:r>
    </w:p>
    <w:p w:rsidR="00332930" w:rsidRDefault="00332930" w:rsidP="00332930">
      <w:pPr>
        <w:pStyle w:val="Akapitzlist"/>
        <w:ind w:left="0"/>
        <w:rPr>
          <w:rFonts w:ascii="Times New Roman" w:hAnsi="Times New Roman"/>
          <w:b/>
          <w:i/>
          <w:color w:val="7030A0"/>
          <w:sz w:val="24"/>
          <w:szCs w:val="24"/>
          <w:u w:val="single"/>
        </w:rPr>
      </w:pPr>
      <w:r>
        <w:rPr>
          <w:rFonts w:ascii="Times New Roman" w:hAnsi="Times New Roman"/>
          <w:b/>
          <w:i/>
          <w:color w:val="7030A0"/>
          <w:sz w:val="24"/>
          <w:szCs w:val="24"/>
          <w:u w:val="single"/>
        </w:rPr>
        <w:lastRenderedPageBreak/>
        <w:t>HISTORIA. ( J.G.)</w:t>
      </w:r>
    </w:p>
    <w:p w:rsidR="007E6FF9" w:rsidRDefault="007E6FF9" w:rsidP="007E6FF9">
      <w:r>
        <w:rPr>
          <w:b/>
          <w:bCs/>
        </w:rPr>
        <w:t>08.06.2020 r.</w:t>
      </w:r>
    </w:p>
    <w:p w:rsidR="007E6FF9" w:rsidRDefault="007E6FF9" w:rsidP="007E6FF9">
      <w:r>
        <w:rPr>
          <w:b/>
          <w:bCs/>
        </w:rPr>
        <w:t>Temat: Osiągnięcia II Rzeczypospolitej.</w:t>
      </w:r>
    </w:p>
    <w:p w:rsidR="007E6FF9" w:rsidRDefault="007E6FF9" w:rsidP="007E6FF9">
      <w:r>
        <w:t>Uczeń:</w:t>
      </w:r>
    </w:p>
    <w:p w:rsidR="007E6FF9" w:rsidRDefault="007E6FF9" w:rsidP="007E6FF9">
      <w:pPr>
        <w:widowControl w:val="0"/>
        <w:numPr>
          <w:ilvl w:val="0"/>
          <w:numId w:val="2"/>
        </w:numPr>
        <w:suppressAutoHyphens/>
        <w:spacing w:after="0" w:line="240" w:lineRule="auto"/>
      </w:pPr>
      <w:r>
        <w:t xml:space="preserve">podaje najważniejsze osiągnięcia kulturalne i naukowe Polski w okresie międzywojennym. </w:t>
      </w:r>
    </w:p>
    <w:p w:rsidR="007E6FF9" w:rsidRDefault="007E6FF9" w:rsidP="007E6FF9"/>
    <w:p w:rsidR="007E6FF9" w:rsidRDefault="007E6FF9" w:rsidP="007E6FF9">
      <w:r>
        <w:rPr>
          <w:b/>
          <w:bCs/>
        </w:rPr>
        <w:t>09.06.2020 r.</w:t>
      </w:r>
    </w:p>
    <w:p w:rsidR="007E6FF9" w:rsidRDefault="007E6FF9" w:rsidP="007E6FF9">
      <w:pPr>
        <w:snapToGrid w:val="0"/>
        <w:spacing w:after="0" w:line="100" w:lineRule="atLeast"/>
      </w:pPr>
      <w:r>
        <w:rPr>
          <w:rFonts w:ascii="Times New Roman" w:hAnsi="Times New Roman"/>
          <w:b/>
          <w:bCs/>
          <w:sz w:val="24"/>
          <w:szCs w:val="24"/>
        </w:rPr>
        <w:t>Temat: II Rzeczpospolita na arenie międzynarodowej.</w:t>
      </w:r>
    </w:p>
    <w:p w:rsidR="007E6FF9" w:rsidRDefault="007E6FF9" w:rsidP="007E6FF9">
      <w:r>
        <w:t>Uczeń:</w:t>
      </w:r>
    </w:p>
    <w:p w:rsidR="007E6FF9" w:rsidRDefault="007E6FF9" w:rsidP="007E6FF9">
      <w:pPr>
        <w:widowControl w:val="0"/>
        <w:numPr>
          <w:ilvl w:val="0"/>
          <w:numId w:val="2"/>
        </w:numPr>
        <w:suppressAutoHyphens/>
        <w:spacing w:after="0" w:line="240" w:lineRule="auto"/>
      </w:pPr>
      <w:r>
        <w:rPr>
          <w:rFonts w:ascii="Times New Roman" w:hAnsi="Times New Roman"/>
          <w:sz w:val="24"/>
          <w:szCs w:val="24"/>
        </w:rPr>
        <w:t xml:space="preserve">przedstawia główne kierunki polityki zagranicznej II Rzeczypospolitej (system sojuszów i politykę równowagi). </w:t>
      </w:r>
    </w:p>
    <w:p w:rsidR="001C7E6F" w:rsidRDefault="001C7E6F" w:rsidP="00332930">
      <w:pPr>
        <w:rPr>
          <w:rFonts w:ascii="Times New Roman" w:eastAsia="Times New Roman" w:hAnsi="Times New Roman"/>
          <w:b/>
          <w:i/>
          <w:color w:val="7030A0"/>
          <w:sz w:val="24"/>
          <w:szCs w:val="24"/>
          <w:u w:val="single"/>
          <w:lang w:eastAsia="pl-PL"/>
        </w:rPr>
      </w:pPr>
    </w:p>
    <w:p w:rsidR="00332930" w:rsidRDefault="00332930" w:rsidP="00332930">
      <w:pPr>
        <w:rPr>
          <w:rFonts w:ascii="Times New Roman" w:hAnsi="Times New Roman"/>
          <w:b/>
          <w:i/>
          <w:color w:val="7030A0"/>
          <w:sz w:val="24"/>
          <w:szCs w:val="24"/>
          <w:u w:val="single"/>
        </w:rPr>
      </w:pPr>
      <w:r>
        <w:rPr>
          <w:rFonts w:ascii="Times New Roman" w:hAnsi="Times New Roman"/>
          <w:b/>
          <w:i/>
          <w:color w:val="7030A0"/>
          <w:sz w:val="24"/>
          <w:szCs w:val="24"/>
          <w:u w:val="single"/>
        </w:rPr>
        <w:t>ZAJĘCIA INFORMATYCZNE( E. K.)</w:t>
      </w:r>
    </w:p>
    <w:p w:rsidR="00E356B7" w:rsidRDefault="00E356B7" w:rsidP="00E356B7">
      <w:pPr>
        <w:pStyle w:val="NormalnyWeb"/>
        <w:rPr>
          <w:color w:val="000000"/>
        </w:rPr>
      </w:pPr>
      <w:r>
        <w:rPr>
          <w:color w:val="000000"/>
        </w:rPr>
        <w:t xml:space="preserve">Temat: Algorytm. Powtarzanie poleceń. </w:t>
      </w:r>
    </w:p>
    <w:p w:rsidR="00E356B7" w:rsidRDefault="00E356B7" w:rsidP="00E356B7">
      <w:pPr>
        <w:pStyle w:val="NormalnyWeb"/>
        <w:rPr>
          <w:color w:val="000000"/>
        </w:rPr>
      </w:pPr>
      <w:r>
        <w:rPr>
          <w:color w:val="000000"/>
        </w:rPr>
        <w:t xml:space="preserve">Cele - Uczeń: </w:t>
      </w:r>
    </w:p>
    <w:p w:rsidR="00E356B7" w:rsidRDefault="00E356B7" w:rsidP="00E356B7">
      <w:pPr>
        <w:pStyle w:val="NormalnyWeb"/>
        <w:rPr>
          <w:color w:val="000000"/>
        </w:rPr>
      </w:pPr>
      <w:r>
        <w:rPr>
          <w:color w:val="000000"/>
        </w:rPr>
        <w:t xml:space="preserve">· Wie na czym polega iteracja. </w:t>
      </w:r>
    </w:p>
    <w:p w:rsidR="00E356B7" w:rsidRDefault="00E356B7" w:rsidP="00E356B7">
      <w:pPr>
        <w:pStyle w:val="NormalnyWeb"/>
        <w:rPr>
          <w:color w:val="000000"/>
        </w:rPr>
      </w:pPr>
      <w:r>
        <w:rPr>
          <w:color w:val="000000"/>
        </w:rPr>
        <w:t>· Wie czym są zmienne w programie.</w:t>
      </w:r>
    </w:p>
    <w:p w:rsidR="000572FA" w:rsidRPr="000572FA" w:rsidRDefault="00332930" w:rsidP="000572FA">
      <w:pPr>
        <w:rPr>
          <w:rFonts w:ascii="Times New Roman" w:hAnsi="Times New Roman"/>
          <w:b/>
          <w:i/>
          <w:color w:val="7030A0"/>
          <w:sz w:val="24"/>
          <w:szCs w:val="24"/>
          <w:u w:val="single"/>
        </w:rPr>
      </w:pPr>
      <w:r>
        <w:rPr>
          <w:rFonts w:ascii="Times New Roman" w:hAnsi="Times New Roman"/>
          <w:b/>
          <w:i/>
          <w:color w:val="7030A0"/>
          <w:sz w:val="24"/>
          <w:szCs w:val="24"/>
          <w:u w:val="single"/>
        </w:rPr>
        <w:t>JĘZYK ROSYJSKI (J. B.)</w:t>
      </w:r>
    </w:p>
    <w:p w:rsidR="000572FA" w:rsidRDefault="000572FA" w:rsidP="000572FA">
      <w:pPr>
        <w:pStyle w:val="NormalnyWeb"/>
        <w:spacing w:before="0" w:beforeAutospacing="0" w:after="0" w:afterAutospacing="0"/>
        <w:rPr>
          <w:rFonts w:ascii="Calibri" w:hAnsi="Calibri" w:cs="Calibri"/>
          <w:color w:val="000000"/>
          <w:sz w:val="22"/>
          <w:szCs w:val="22"/>
        </w:rPr>
      </w:pPr>
      <w:r>
        <w:rPr>
          <w:rFonts w:ascii="&amp;quot" w:hAnsi="&amp;quot" w:cs="Calibri"/>
          <w:color w:val="000000"/>
          <w:bdr w:val="none" w:sz="0" w:space="0" w:color="auto" w:frame="1"/>
        </w:rPr>
        <w:t xml:space="preserve">1. Temat 23: </w:t>
      </w:r>
      <w:r>
        <w:rPr>
          <w:rFonts w:ascii="&amp;quot" w:hAnsi="&amp;quot" w:cs="Calibri"/>
          <w:b/>
          <w:bCs/>
          <w:color w:val="000000"/>
          <w:bdr w:val="none" w:sz="0" w:space="0" w:color="auto" w:frame="1"/>
        </w:rPr>
        <w:t>Sport w moim życiu - korzystamy z różnych źródeł informacji.</w:t>
      </w:r>
    </w:p>
    <w:p w:rsidR="000572FA" w:rsidRDefault="000572FA" w:rsidP="000572FA">
      <w:pPr>
        <w:pStyle w:val="NormalnyWeb"/>
        <w:spacing w:before="0" w:beforeAutospacing="0" w:after="0" w:afterAutospacing="0"/>
        <w:rPr>
          <w:rFonts w:ascii="Calibri" w:hAnsi="Calibri" w:cs="Calibri"/>
          <w:color w:val="000000"/>
          <w:sz w:val="22"/>
          <w:szCs w:val="22"/>
        </w:rPr>
      </w:pPr>
      <w:r>
        <w:rPr>
          <w:rFonts w:ascii="&amp;quot" w:hAnsi="&amp;quot" w:cs="Calibri"/>
          <w:color w:val="000000"/>
          <w:bdr w:val="none" w:sz="0" w:space="0" w:color="auto" w:frame="1"/>
        </w:rPr>
        <w:t>Cel: uczeń przetwarza pisemnie prosty tekst</w:t>
      </w:r>
    </w:p>
    <w:p w:rsidR="000572FA" w:rsidRDefault="000572FA" w:rsidP="000572FA">
      <w:pPr>
        <w:pStyle w:val="NormalnyWeb"/>
        <w:spacing w:before="0" w:beforeAutospacing="0" w:after="0" w:afterAutospacing="0"/>
        <w:rPr>
          <w:rFonts w:ascii="Calibri" w:hAnsi="Calibri" w:cs="Calibri"/>
          <w:color w:val="000000"/>
          <w:sz w:val="22"/>
          <w:szCs w:val="22"/>
        </w:rPr>
      </w:pPr>
      <w:r>
        <w:rPr>
          <w:rFonts w:ascii="&amp;quot" w:hAnsi="&amp;quot" w:cs="Calibri"/>
          <w:color w:val="000000"/>
          <w:bdr w:val="none" w:sz="0" w:space="0" w:color="auto" w:frame="1"/>
        </w:rPr>
        <w:t>Cel: uczeń korzysta ze źródeł informacji w języku obcym nowożytnym również za pomocą technologii informacyjno-komunikacyjnych</w:t>
      </w:r>
    </w:p>
    <w:p w:rsidR="00044AFE" w:rsidRDefault="00044AFE" w:rsidP="00F2625B">
      <w:pPr>
        <w:pStyle w:val="NormalnyWeb"/>
        <w:spacing w:before="0" w:beforeAutospacing="0" w:after="0" w:afterAutospacing="0"/>
        <w:rPr>
          <w:rFonts w:eastAsia="Calibri"/>
          <w:b/>
          <w:i/>
          <w:color w:val="7030A0"/>
          <w:u w:val="single"/>
          <w:lang w:eastAsia="en-US"/>
        </w:rPr>
      </w:pPr>
    </w:p>
    <w:p w:rsidR="00332930" w:rsidRPr="00F2625B" w:rsidRDefault="00E356B7" w:rsidP="00F2625B">
      <w:pPr>
        <w:pStyle w:val="NormalnyWeb"/>
        <w:spacing w:before="0" w:beforeAutospacing="0" w:after="0" w:afterAutospacing="0"/>
        <w:rPr>
          <w:rFonts w:ascii="Calibri" w:hAnsi="Calibri" w:cs="Calibri"/>
          <w:b/>
          <w:i/>
          <w:color w:val="7030A0"/>
          <w:sz w:val="28"/>
          <w:szCs w:val="28"/>
          <w:u w:val="single"/>
        </w:rPr>
      </w:pPr>
      <w:r>
        <w:rPr>
          <w:rFonts w:ascii="Calibri" w:hAnsi="Calibri" w:cs="Calibri"/>
          <w:b/>
          <w:i/>
          <w:color w:val="7030A0"/>
          <w:sz w:val="28"/>
          <w:szCs w:val="28"/>
          <w:u w:val="single"/>
        </w:rPr>
        <w:t>JĘZYK ANGIELSKI (B G</w:t>
      </w:r>
      <w:r w:rsidRPr="00E356B7">
        <w:rPr>
          <w:rFonts w:ascii="Calibri" w:hAnsi="Calibri" w:cs="Calibri"/>
          <w:b/>
          <w:i/>
          <w:color w:val="7030A0"/>
          <w:sz w:val="28"/>
          <w:szCs w:val="28"/>
          <w:u w:val="single"/>
        </w:rPr>
        <w:t>)</w:t>
      </w:r>
    </w:p>
    <w:p w:rsidR="00AB5B90" w:rsidRDefault="00AB5B90" w:rsidP="00AB5B90">
      <w:pPr>
        <w:rPr>
          <w:rFonts w:ascii="Times New Roman" w:hAnsi="Times New Roman"/>
        </w:rPr>
      </w:pPr>
    </w:p>
    <w:tbl>
      <w:tblPr>
        <w:tblW w:w="9643" w:type="dxa"/>
        <w:tblBorders>
          <w:top w:val="single" w:sz="2" w:space="0" w:color="000001"/>
          <w:left w:val="single" w:sz="2" w:space="0" w:color="000001"/>
          <w:bottom w:val="single" w:sz="2" w:space="0" w:color="000001"/>
          <w:insideH w:val="single" w:sz="2" w:space="0" w:color="000001"/>
        </w:tblBorders>
        <w:tblCellMar>
          <w:top w:w="55" w:type="dxa"/>
          <w:left w:w="21" w:type="dxa"/>
          <w:bottom w:w="55" w:type="dxa"/>
          <w:right w:w="55" w:type="dxa"/>
        </w:tblCellMar>
        <w:tblLook w:val="04A0"/>
      </w:tblPr>
      <w:tblGrid>
        <w:gridCol w:w="3232"/>
        <w:gridCol w:w="3967"/>
        <w:gridCol w:w="2444"/>
      </w:tblGrid>
      <w:tr w:rsidR="00AB5B90" w:rsidTr="00672D2C">
        <w:tc>
          <w:tcPr>
            <w:tcW w:w="3232" w:type="dxa"/>
            <w:tcBorders>
              <w:top w:val="single" w:sz="2" w:space="0" w:color="000001"/>
              <w:left w:val="single" w:sz="2" w:space="0" w:color="000001"/>
              <w:bottom w:val="single" w:sz="2" w:space="0" w:color="000001"/>
            </w:tcBorders>
            <w:shd w:val="clear" w:color="auto" w:fill="auto"/>
            <w:tcMar>
              <w:left w:w="21" w:type="dxa"/>
            </w:tcMar>
          </w:tcPr>
          <w:p w:rsidR="00AB5B90" w:rsidRDefault="00AB5B90" w:rsidP="00672D2C">
            <w:pPr>
              <w:pStyle w:val="Zawartotabeli"/>
              <w:rPr>
                <w:rFonts w:ascii="Times New Roman" w:hAnsi="Times New Roman"/>
              </w:rPr>
            </w:pPr>
            <w:r>
              <w:rPr>
                <w:rFonts w:ascii="Times New Roman" w:hAnsi="Times New Roman"/>
              </w:rPr>
              <w:t>temat</w:t>
            </w:r>
          </w:p>
        </w:tc>
        <w:tc>
          <w:tcPr>
            <w:tcW w:w="3967" w:type="dxa"/>
            <w:tcBorders>
              <w:top w:val="single" w:sz="2" w:space="0" w:color="000001"/>
              <w:left w:val="single" w:sz="2" w:space="0" w:color="000001"/>
              <w:bottom w:val="single" w:sz="2" w:space="0" w:color="000001"/>
            </w:tcBorders>
            <w:shd w:val="clear" w:color="auto" w:fill="auto"/>
            <w:tcMar>
              <w:left w:w="21" w:type="dxa"/>
            </w:tcMar>
          </w:tcPr>
          <w:p w:rsidR="00AB5B90" w:rsidRDefault="00AB5B90" w:rsidP="00672D2C">
            <w:pPr>
              <w:pStyle w:val="Zawartotabeli"/>
              <w:rPr>
                <w:rFonts w:ascii="Times New Roman" w:hAnsi="Times New Roman"/>
              </w:rPr>
            </w:pPr>
            <w:r>
              <w:rPr>
                <w:rFonts w:ascii="Times New Roman" w:hAnsi="Times New Roman"/>
              </w:rPr>
              <w:t>treści</w:t>
            </w:r>
          </w:p>
        </w:tc>
        <w:tc>
          <w:tcPr>
            <w:tcW w:w="2444"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AB5B90" w:rsidRDefault="00AB5B90" w:rsidP="00672D2C">
            <w:pPr>
              <w:pStyle w:val="Zawartotabeli"/>
              <w:rPr>
                <w:rFonts w:ascii="Times New Roman" w:hAnsi="Times New Roman"/>
              </w:rPr>
            </w:pPr>
            <w:r>
              <w:rPr>
                <w:rFonts w:ascii="Times New Roman" w:hAnsi="Times New Roman"/>
              </w:rPr>
              <w:t>data</w:t>
            </w:r>
          </w:p>
        </w:tc>
      </w:tr>
      <w:tr w:rsidR="00AB5B90" w:rsidTr="00672D2C">
        <w:tc>
          <w:tcPr>
            <w:tcW w:w="3232" w:type="dxa"/>
            <w:tcBorders>
              <w:top w:val="single" w:sz="2" w:space="0" w:color="000001"/>
              <w:left w:val="single" w:sz="2" w:space="0" w:color="000001"/>
              <w:bottom w:val="single" w:sz="2" w:space="0" w:color="000001"/>
            </w:tcBorders>
            <w:shd w:val="clear" w:color="auto" w:fill="auto"/>
            <w:tcMar>
              <w:left w:w="21" w:type="dxa"/>
            </w:tcMar>
          </w:tcPr>
          <w:p w:rsidR="00AB5B90" w:rsidRDefault="00AB5B90" w:rsidP="00672D2C">
            <w:pPr>
              <w:rPr>
                <w:rFonts w:ascii="Times New Roman" w:eastAsia="Times New Roman" w:hAnsi="Times New Roman"/>
                <w:lang w:eastAsia="pl-PL"/>
              </w:rPr>
            </w:pPr>
            <w:r>
              <w:rPr>
                <w:rFonts w:ascii="Times New Roman" w:eastAsia="Times New Roman" w:hAnsi="Times New Roman"/>
                <w:i/>
                <w:color w:val="00000A"/>
                <w:sz w:val="24"/>
                <w:szCs w:val="24"/>
                <w:lang w:val="en-US" w:eastAsia="pl-PL"/>
              </w:rPr>
              <w:t>It’s a hard life for a teenager-</w:t>
            </w:r>
            <w:r>
              <w:rPr>
                <w:rFonts w:ascii="Times New Roman" w:eastAsia="Times New Roman" w:hAnsi="Times New Roman" w:cs="Arial"/>
                <w:color w:val="00000A"/>
                <w:sz w:val="24"/>
                <w:szCs w:val="24"/>
                <w:lang w:eastAsia="pl-PL"/>
              </w:rPr>
              <w:t>Ciężko jest być nastolatkiem – czytanie listów napisanych do kącika porad oraz udzielonych rad.</w:t>
            </w:r>
          </w:p>
        </w:tc>
        <w:tc>
          <w:tcPr>
            <w:tcW w:w="3967" w:type="dxa"/>
            <w:tcBorders>
              <w:top w:val="single" w:sz="2" w:space="0" w:color="000001"/>
              <w:left w:val="single" w:sz="2" w:space="0" w:color="000001"/>
              <w:bottom w:val="single" w:sz="2" w:space="0" w:color="000001"/>
            </w:tcBorders>
            <w:shd w:val="clear" w:color="auto" w:fill="auto"/>
            <w:tcMar>
              <w:left w:w="21" w:type="dxa"/>
            </w:tcMar>
          </w:tcPr>
          <w:p w:rsidR="00AB5B90" w:rsidRDefault="00AB5B90" w:rsidP="00672D2C">
            <w:pPr>
              <w:ind w:left="111"/>
              <w:rPr>
                <w:rFonts w:ascii="Times New Roman" w:eastAsia="Times New Roman" w:hAnsi="Times New Roman"/>
              </w:rPr>
            </w:pPr>
            <w:r>
              <w:rPr>
                <w:rFonts w:ascii="Times New Roman" w:eastAsia="Times New Roman" w:hAnsi="Times New Roman"/>
                <w:sz w:val="24"/>
                <w:szCs w:val="24"/>
              </w:rPr>
              <w:t>- znajdowanie w tekście określonych informacji</w:t>
            </w:r>
          </w:p>
          <w:p w:rsidR="00AB5B90" w:rsidRDefault="00AB5B90" w:rsidP="00672D2C">
            <w:pPr>
              <w:ind w:left="111"/>
              <w:rPr>
                <w:rFonts w:ascii="Times New Roman" w:eastAsia="Times New Roman" w:hAnsi="Times New Roman"/>
              </w:rPr>
            </w:pPr>
            <w:r>
              <w:rPr>
                <w:rFonts w:ascii="Times New Roman" w:eastAsia="Times New Roman" w:hAnsi="Times New Roman"/>
                <w:sz w:val="24"/>
                <w:szCs w:val="24"/>
              </w:rPr>
              <w:t>- rozpoznawanie związków między poszczególnymi częściami tekstu</w:t>
            </w:r>
          </w:p>
          <w:p w:rsidR="00AB5B90" w:rsidRDefault="00AB5B90" w:rsidP="00672D2C">
            <w:pPr>
              <w:tabs>
                <w:tab w:val="left" w:pos="394"/>
              </w:tabs>
              <w:ind w:left="111"/>
              <w:rPr>
                <w:rFonts w:ascii="Times New Roman" w:eastAsia="Times New Roman" w:hAnsi="Times New Roman"/>
                <w:bCs/>
              </w:rPr>
            </w:pPr>
            <w:r>
              <w:rPr>
                <w:rFonts w:ascii="Times New Roman" w:eastAsia="Times New Roman" w:hAnsi="Times New Roman"/>
                <w:bCs/>
                <w:sz w:val="24"/>
                <w:szCs w:val="24"/>
              </w:rPr>
              <w:t>- określanie głównej myśli tekstu lub fragmentu tekstu.</w:t>
            </w:r>
          </w:p>
        </w:tc>
        <w:tc>
          <w:tcPr>
            <w:tcW w:w="2444"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AB5B90" w:rsidRDefault="00AB5B90" w:rsidP="00672D2C">
            <w:pPr>
              <w:pStyle w:val="Zawartotabeli"/>
              <w:rPr>
                <w:rFonts w:ascii="Times New Roman" w:hAnsi="Times New Roman"/>
              </w:rPr>
            </w:pPr>
            <w:r>
              <w:rPr>
                <w:rFonts w:ascii="Times New Roman" w:hAnsi="Times New Roman"/>
              </w:rPr>
              <w:t>09.06.20</w:t>
            </w:r>
          </w:p>
        </w:tc>
      </w:tr>
      <w:tr w:rsidR="00AB5B90" w:rsidTr="00672D2C">
        <w:tc>
          <w:tcPr>
            <w:tcW w:w="3232" w:type="dxa"/>
            <w:tcBorders>
              <w:top w:val="single" w:sz="2" w:space="0" w:color="000001"/>
              <w:left w:val="single" w:sz="2" w:space="0" w:color="000001"/>
              <w:bottom w:val="single" w:sz="2" w:space="0" w:color="000001"/>
            </w:tcBorders>
            <w:shd w:val="clear" w:color="auto" w:fill="auto"/>
            <w:tcMar>
              <w:left w:w="21" w:type="dxa"/>
            </w:tcMar>
          </w:tcPr>
          <w:p w:rsidR="00AB5B90" w:rsidRDefault="00AB5B90" w:rsidP="00672D2C">
            <w:pPr>
              <w:rPr>
                <w:rFonts w:ascii="Times New Roman" w:eastAsia="Times New Roman" w:hAnsi="Times New Roman"/>
              </w:rPr>
            </w:pPr>
            <w:r>
              <w:rPr>
                <w:rFonts w:ascii="Times New Roman" w:eastAsia="Times New Roman" w:hAnsi="Times New Roman"/>
                <w:color w:val="00000A"/>
                <w:sz w:val="24"/>
                <w:szCs w:val="24"/>
              </w:rPr>
              <w:lastRenderedPageBreak/>
              <w:t xml:space="preserve">Czas teraźniejszy </w:t>
            </w:r>
            <w:proofErr w:type="spellStart"/>
            <w:r>
              <w:rPr>
                <w:rFonts w:ascii="Times New Roman" w:eastAsia="Times New Roman" w:hAnsi="Times New Roman"/>
                <w:i/>
                <w:iCs/>
                <w:color w:val="00000A"/>
                <w:sz w:val="24"/>
                <w:szCs w:val="24"/>
              </w:rPr>
              <w:t>present</w:t>
            </w:r>
            <w:proofErr w:type="spellEnd"/>
            <w:r>
              <w:rPr>
                <w:rFonts w:ascii="Times New Roman" w:eastAsia="Times New Roman" w:hAnsi="Times New Roman"/>
                <w:i/>
                <w:iCs/>
                <w:color w:val="00000A"/>
                <w:sz w:val="24"/>
                <w:szCs w:val="24"/>
              </w:rPr>
              <w:t xml:space="preserve"> </w:t>
            </w:r>
            <w:proofErr w:type="spellStart"/>
            <w:r>
              <w:rPr>
                <w:rFonts w:ascii="Times New Roman" w:eastAsia="Times New Roman" w:hAnsi="Times New Roman"/>
                <w:i/>
                <w:iCs/>
                <w:color w:val="00000A"/>
                <w:sz w:val="24"/>
                <w:szCs w:val="24"/>
              </w:rPr>
              <w:t>perfect</w:t>
            </w:r>
            <w:proofErr w:type="spellEnd"/>
            <w:r>
              <w:rPr>
                <w:rFonts w:ascii="Times New Roman" w:eastAsia="Times New Roman" w:hAnsi="Times New Roman"/>
                <w:color w:val="00000A"/>
                <w:sz w:val="24"/>
                <w:szCs w:val="24"/>
              </w:rPr>
              <w:t xml:space="preserve"> – użycie w zdaniach twierdzących .</w:t>
            </w:r>
          </w:p>
          <w:p w:rsidR="00AB5B90" w:rsidRDefault="00AB5B90" w:rsidP="00672D2C">
            <w:pPr>
              <w:rPr>
                <w:rFonts w:eastAsia="Times New Roman" w:cs="Arial"/>
                <w:color w:val="00000A"/>
                <w:lang w:eastAsia="pl-PL"/>
              </w:rPr>
            </w:pPr>
          </w:p>
        </w:tc>
        <w:tc>
          <w:tcPr>
            <w:tcW w:w="3967" w:type="dxa"/>
            <w:tcBorders>
              <w:top w:val="single" w:sz="2" w:space="0" w:color="000001"/>
              <w:left w:val="single" w:sz="2" w:space="0" w:color="000001"/>
              <w:bottom w:val="single" w:sz="2" w:space="0" w:color="000001"/>
            </w:tcBorders>
            <w:shd w:val="clear" w:color="auto" w:fill="auto"/>
            <w:tcMar>
              <w:left w:w="21" w:type="dxa"/>
            </w:tcMar>
          </w:tcPr>
          <w:p w:rsidR="00AB5B90" w:rsidRDefault="00AB5B90" w:rsidP="00EA52E3">
            <w:pPr>
              <w:rPr>
                <w:rFonts w:ascii="Times New Roman" w:eastAsia="Times New Roman" w:hAnsi="Times New Roman"/>
              </w:rPr>
            </w:pPr>
            <w:r>
              <w:rPr>
                <w:rFonts w:ascii="Times New Roman" w:eastAsia="Times New Roman" w:hAnsi="Times New Roman"/>
                <w:sz w:val="24"/>
                <w:szCs w:val="24"/>
              </w:rPr>
              <w:t xml:space="preserve">- Czas teraźniejszy </w:t>
            </w:r>
            <w:proofErr w:type="spellStart"/>
            <w:r>
              <w:rPr>
                <w:rFonts w:ascii="Times New Roman" w:eastAsia="Times New Roman" w:hAnsi="Times New Roman"/>
                <w:i/>
                <w:iCs/>
                <w:sz w:val="24"/>
                <w:szCs w:val="24"/>
              </w:rPr>
              <w:t>present</w:t>
            </w:r>
            <w:proofErr w:type="spellEnd"/>
            <w:r>
              <w:rPr>
                <w:rFonts w:ascii="Times New Roman" w:eastAsia="Times New Roman" w:hAnsi="Times New Roman"/>
                <w:i/>
                <w:iCs/>
                <w:sz w:val="24"/>
                <w:szCs w:val="24"/>
              </w:rPr>
              <w:t xml:space="preserve"> </w:t>
            </w:r>
            <w:proofErr w:type="spellStart"/>
            <w:r>
              <w:rPr>
                <w:rFonts w:ascii="Times New Roman" w:eastAsia="Times New Roman" w:hAnsi="Times New Roman"/>
                <w:i/>
                <w:iCs/>
                <w:sz w:val="24"/>
                <w:szCs w:val="24"/>
              </w:rPr>
              <w:t>perfect</w:t>
            </w:r>
            <w:proofErr w:type="spellEnd"/>
            <w:r>
              <w:rPr>
                <w:rFonts w:ascii="Times New Roman" w:eastAsia="Times New Roman" w:hAnsi="Times New Roman"/>
                <w:b/>
                <w:sz w:val="24"/>
                <w:szCs w:val="24"/>
              </w:rPr>
              <w:t xml:space="preserve">– </w:t>
            </w:r>
            <w:r>
              <w:rPr>
                <w:rFonts w:ascii="Times New Roman" w:eastAsia="Times New Roman" w:hAnsi="Times New Roman"/>
                <w:sz w:val="24"/>
                <w:szCs w:val="24"/>
              </w:rPr>
              <w:t>zdania twierdzące</w:t>
            </w:r>
          </w:p>
          <w:p w:rsidR="00AB5B90" w:rsidRDefault="00AB5B90" w:rsidP="00EA52E3">
            <w:pPr>
              <w:rPr>
                <w:rFonts w:ascii="Times New Roman" w:eastAsia="Times New Roman" w:hAnsi="Times New Roman"/>
              </w:rPr>
            </w:pPr>
            <w:r>
              <w:rPr>
                <w:rFonts w:ascii="Times New Roman" w:eastAsia="Times New Roman" w:hAnsi="Times New Roman"/>
                <w:sz w:val="24"/>
                <w:szCs w:val="24"/>
              </w:rPr>
              <w:t xml:space="preserve">-Imiesłów bierny </w:t>
            </w:r>
            <w:r>
              <w:rPr>
                <w:rFonts w:ascii="Times New Roman" w:eastAsia="Times New Roman" w:hAnsi="Times New Roman"/>
                <w:b/>
                <w:sz w:val="24"/>
                <w:szCs w:val="24"/>
              </w:rPr>
              <w:t xml:space="preserve">– </w:t>
            </w:r>
            <w:r>
              <w:rPr>
                <w:rFonts w:ascii="Times New Roman" w:eastAsia="Times New Roman" w:hAnsi="Times New Roman"/>
                <w:sz w:val="24"/>
                <w:szCs w:val="24"/>
              </w:rPr>
              <w:t xml:space="preserve">formy regularne </w:t>
            </w:r>
          </w:p>
          <w:p w:rsidR="00AB5B90" w:rsidRDefault="00AB5B90" w:rsidP="00672D2C">
            <w:pPr>
              <w:ind w:left="150"/>
              <w:rPr>
                <w:rFonts w:ascii="Times New Roman" w:eastAsia="Times New Roman" w:hAnsi="Times New Roman"/>
                <w:bCs/>
                <w:lang w:val="en-US"/>
              </w:rPr>
            </w:pPr>
            <w:proofErr w:type="spellStart"/>
            <w:r>
              <w:rPr>
                <w:rFonts w:ascii="Times New Roman" w:eastAsia="Times New Roman" w:hAnsi="Times New Roman"/>
                <w:bCs/>
                <w:sz w:val="24"/>
                <w:szCs w:val="24"/>
                <w:lang w:val="en-US"/>
              </w:rPr>
              <w:t>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nieregularne</w:t>
            </w:r>
            <w:proofErr w:type="spellEnd"/>
          </w:p>
          <w:p w:rsidR="00AB5B90" w:rsidRDefault="00AB5B90" w:rsidP="00672D2C">
            <w:pPr>
              <w:ind w:left="111"/>
              <w:rPr>
                <w:rFonts w:ascii="Times New Roman" w:eastAsia="Times New Roman" w:hAnsi="Times New Roman"/>
              </w:rPr>
            </w:pPr>
            <w:r>
              <w:rPr>
                <w:rFonts w:ascii="Times New Roman" w:eastAsia="Times New Roman" w:hAnsi="Times New Roman"/>
                <w:bCs/>
                <w:sz w:val="24"/>
                <w:szCs w:val="24"/>
              </w:rPr>
              <w:t>-przedstawianie faktów z przeszłości i teraźniejszości</w:t>
            </w:r>
          </w:p>
          <w:p w:rsidR="00AB5B90" w:rsidRDefault="00AB5B90" w:rsidP="00672D2C">
            <w:pPr>
              <w:ind w:left="111"/>
              <w:rPr>
                <w:rFonts w:ascii="Times New Roman" w:eastAsia="Times New Roman" w:hAnsi="Times New Roman"/>
              </w:rPr>
            </w:pPr>
            <w:r>
              <w:rPr>
                <w:rFonts w:ascii="Times New Roman" w:eastAsia="Times New Roman" w:hAnsi="Times New Roman"/>
                <w:bCs/>
                <w:sz w:val="24"/>
                <w:szCs w:val="24"/>
              </w:rPr>
              <w:t>- opisywanie ludzi, przedmiotów, miejsc i zjawisk</w:t>
            </w:r>
          </w:p>
          <w:p w:rsidR="00AB5B90" w:rsidRDefault="00AB5B90" w:rsidP="00672D2C">
            <w:pPr>
              <w:ind w:left="111"/>
              <w:rPr>
                <w:rFonts w:ascii="Times New Roman" w:eastAsia="Times New Roman" w:hAnsi="Times New Roman"/>
              </w:rPr>
            </w:pPr>
            <w:r>
              <w:rPr>
                <w:rFonts w:ascii="Times New Roman" w:eastAsia="Times New Roman" w:hAnsi="Times New Roman"/>
                <w:bCs/>
                <w:sz w:val="24"/>
                <w:szCs w:val="24"/>
              </w:rPr>
              <w:t>- opowiadanie o czynnościach, doświadczeniach i wydarzeniach z przeszłości i teraźniejszości</w:t>
            </w:r>
          </w:p>
          <w:p w:rsidR="00AB5B90" w:rsidRDefault="00AB5B90" w:rsidP="00672D2C">
            <w:pPr>
              <w:ind w:left="111"/>
              <w:rPr>
                <w:rFonts w:ascii="Times New Roman" w:eastAsia="Times New Roman" w:hAnsi="Times New Roman"/>
                <w:bCs/>
                <w:lang w:val="en-US"/>
              </w:rPr>
            </w:pPr>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wyrażanie</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uczuć</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i</w:t>
            </w:r>
            <w:proofErr w:type="spellEnd"/>
            <w:r>
              <w:rPr>
                <w:rFonts w:ascii="Times New Roman" w:eastAsia="Times New Roman" w:hAnsi="Times New Roman"/>
                <w:bCs/>
                <w:sz w:val="24"/>
                <w:szCs w:val="24"/>
                <w:lang w:val="en-US"/>
              </w:rPr>
              <w:t xml:space="preserve"> </w:t>
            </w:r>
            <w:proofErr w:type="spellStart"/>
            <w:r>
              <w:rPr>
                <w:rFonts w:ascii="Times New Roman" w:eastAsia="Times New Roman" w:hAnsi="Times New Roman"/>
                <w:bCs/>
                <w:sz w:val="24"/>
                <w:szCs w:val="24"/>
                <w:lang w:val="en-US"/>
              </w:rPr>
              <w:t>emocji</w:t>
            </w:r>
            <w:proofErr w:type="spellEnd"/>
            <w:r>
              <w:rPr>
                <w:rFonts w:ascii="Times New Roman" w:eastAsia="Times New Roman" w:hAnsi="Times New Roman"/>
                <w:bCs/>
                <w:sz w:val="24"/>
                <w:szCs w:val="24"/>
                <w:lang w:val="en-US"/>
              </w:rPr>
              <w:t>.</w:t>
            </w:r>
          </w:p>
        </w:tc>
        <w:tc>
          <w:tcPr>
            <w:tcW w:w="2444"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AB5B90" w:rsidRDefault="00AB5B90" w:rsidP="00672D2C">
            <w:pPr>
              <w:pStyle w:val="Zawartotabeli"/>
              <w:rPr>
                <w:rFonts w:ascii="Times New Roman" w:hAnsi="Times New Roman"/>
              </w:rPr>
            </w:pPr>
            <w:r>
              <w:rPr>
                <w:rFonts w:ascii="Times New Roman" w:hAnsi="Times New Roman"/>
              </w:rPr>
              <w:t>10.06.20</w:t>
            </w:r>
          </w:p>
        </w:tc>
      </w:tr>
      <w:tr w:rsidR="00AB5B90" w:rsidTr="00672D2C">
        <w:trPr>
          <w:trHeight w:val="422"/>
        </w:trPr>
        <w:tc>
          <w:tcPr>
            <w:tcW w:w="3232" w:type="dxa"/>
            <w:tcBorders>
              <w:top w:val="single" w:sz="2" w:space="0" w:color="000001"/>
              <w:left w:val="single" w:sz="2" w:space="0" w:color="000001"/>
              <w:bottom w:val="single" w:sz="2" w:space="0" w:color="000001"/>
            </w:tcBorders>
            <w:shd w:val="clear" w:color="auto" w:fill="auto"/>
            <w:tcMar>
              <w:left w:w="21" w:type="dxa"/>
            </w:tcMar>
          </w:tcPr>
          <w:p w:rsidR="00AB5B90" w:rsidRDefault="00AB5B90" w:rsidP="00672D2C">
            <w:pPr>
              <w:rPr>
                <w:rFonts w:ascii="Times New Roman" w:eastAsia="Times New Roman" w:hAnsi="Times New Roman"/>
              </w:rPr>
            </w:pPr>
            <w:proofErr w:type="spellStart"/>
            <w:r>
              <w:rPr>
                <w:rFonts w:ascii="Times New Roman" w:eastAsia="Times New Roman" w:hAnsi="Times New Roman"/>
                <w:i/>
                <w:color w:val="00000A"/>
                <w:sz w:val="24"/>
                <w:szCs w:val="24"/>
              </w:rPr>
              <w:t>Adjectives</w:t>
            </w:r>
            <w:proofErr w:type="spellEnd"/>
            <w:r>
              <w:rPr>
                <w:rFonts w:ascii="Times New Roman" w:eastAsia="Times New Roman" w:hAnsi="Times New Roman"/>
                <w:i/>
                <w:color w:val="00000A"/>
                <w:sz w:val="24"/>
                <w:szCs w:val="24"/>
              </w:rPr>
              <w:t xml:space="preserve"> of </w:t>
            </w:r>
            <w:proofErr w:type="spellStart"/>
            <w:r>
              <w:rPr>
                <w:rFonts w:ascii="Times New Roman" w:eastAsia="Times New Roman" w:hAnsi="Times New Roman"/>
                <w:i/>
                <w:color w:val="00000A"/>
                <w:sz w:val="24"/>
                <w:szCs w:val="24"/>
              </w:rPr>
              <w:t>character</w:t>
            </w:r>
            <w:proofErr w:type="spellEnd"/>
            <w:r>
              <w:rPr>
                <w:rFonts w:ascii="Times New Roman" w:eastAsia="Times New Roman" w:hAnsi="Times New Roman"/>
                <w:i/>
                <w:color w:val="00000A"/>
                <w:sz w:val="24"/>
                <w:szCs w:val="24"/>
              </w:rPr>
              <w:t xml:space="preserve"> -</w:t>
            </w:r>
          </w:p>
          <w:p w:rsidR="00AB5B90" w:rsidRDefault="00AB5B90" w:rsidP="00672D2C">
            <w:pPr>
              <w:rPr>
                <w:rFonts w:ascii="Times New Roman" w:eastAsia="Times New Roman" w:hAnsi="Times New Roman"/>
              </w:rPr>
            </w:pPr>
            <w:r>
              <w:rPr>
                <w:rFonts w:ascii="Times New Roman" w:eastAsia="Times New Roman" w:hAnsi="Times New Roman"/>
                <w:sz w:val="24"/>
                <w:szCs w:val="24"/>
                <w:lang w:eastAsia="pl-PL"/>
              </w:rPr>
              <w:t>Przedstawienie i utrwalenie przymiotników opisujących charakter.</w:t>
            </w:r>
          </w:p>
        </w:tc>
        <w:tc>
          <w:tcPr>
            <w:tcW w:w="3967" w:type="dxa"/>
            <w:tcBorders>
              <w:top w:val="single" w:sz="2" w:space="0" w:color="000001"/>
              <w:left w:val="single" w:sz="2" w:space="0" w:color="000001"/>
              <w:bottom w:val="single" w:sz="2" w:space="0" w:color="000001"/>
            </w:tcBorders>
            <w:shd w:val="clear" w:color="auto" w:fill="auto"/>
            <w:tcMar>
              <w:left w:w="21" w:type="dxa"/>
            </w:tcMar>
          </w:tcPr>
          <w:p w:rsidR="00AB5B90" w:rsidRDefault="00AB5B90" w:rsidP="00672D2C">
            <w:pPr>
              <w:ind w:left="111"/>
              <w:rPr>
                <w:rFonts w:ascii="Times New Roman" w:eastAsia="Times New Roman" w:hAnsi="Times New Roman"/>
              </w:rPr>
            </w:pPr>
            <w:r>
              <w:rPr>
                <w:rFonts w:ascii="Times New Roman" w:eastAsia="Times New Roman" w:hAnsi="Times New Roman"/>
                <w:sz w:val="24"/>
                <w:szCs w:val="24"/>
              </w:rPr>
              <w:t>- opisywanie ludzi</w:t>
            </w:r>
          </w:p>
          <w:p w:rsidR="00AB5B90" w:rsidRDefault="00AB5B90" w:rsidP="00672D2C">
            <w:pPr>
              <w:ind w:left="111"/>
              <w:rPr>
                <w:rFonts w:ascii="Times New Roman" w:eastAsia="Times New Roman" w:hAnsi="Times New Roman"/>
              </w:rPr>
            </w:pPr>
            <w:r>
              <w:rPr>
                <w:rFonts w:asciiTheme="minorHAnsi" w:eastAsia="Times New Roman" w:hAnsiTheme="minorHAnsi"/>
                <w:bCs/>
                <w:sz w:val="24"/>
                <w:szCs w:val="24"/>
              </w:rPr>
              <w:t>- wyrażanie i uzasadnianie swoich opinii</w:t>
            </w:r>
          </w:p>
          <w:p w:rsidR="00AB5B90" w:rsidRDefault="00AB5B90" w:rsidP="00672D2C">
            <w:pPr>
              <w:ind w:left="111"/>
              <w:rPr>
                <w:rFonts w:ascii="Times New Roman" w:eastAsia="Times New Roman" w:hAnsi="Times New Roman"/>
              </w:rPr>
            </w:pPr>
            <w:r>
              <w:rPr>
                <w:rFonts w:ascii="Times New Roman" w:eastAsia="Times New Roman" w:hAnsi="Times New Roman"/>
                <w:bCs/>
                <w:sz w:val="24"/>
                <w:szCs w:val="24"/>
              </w:rPr>
              <w:t>- określanie głównej myśli wypowiedzi lub fragmentu wypowiedzi</w:t>
            </w:r>
          </w:p>
          <w:p w:rsidR="00AB5B90" w:rsidRDefault="00AB5B90" w:rsidP="00672D2C">
            <w:pPr>
              <w:ind w:left="111"/>
              <w:rPr>
                <w:rFonts w:ascii="Times New Roman" w:eastAsia="Times New Roman" w:hAnsi="Times New Roman"/>
              </w:rPr>
            </w:pPr>
            <w:r>
              <w:rPr>
                <w:rFonts w:asciiTheme="minorHAnsi" w:eastAsia="Times New Roman" w:hAnsiTheme="minorHAnsi"/>
                <w:bCs/>
                <w:sz w:val="24"/>
                <w:szCs w:val="24"/>
              </w:rPr>
              <w:t>- znajdowanie w tekście określonych informacji</w:t>
            </w:r>
          </w:p>
          <w:p w:rsidR="00AB5B90" w:rsidRDefault="00AB5B90" w:rsidP="00EA52E3">
            <w:r>
              <w:rPr>
                <w:rStyle w:val="Odwoaniedokomentarza"/>
                <w:rFonts w:ascii="Times New Roman" w:eastAsia="Times New Roman" w:hAnsi="Times New Roman"/>
                <w:sz w:val="24"/>
                <w:szCs w:val="24"/>
                <w:lang w:eastAsia="pl-PL"/>
              </w:rPr>
              <w:t xml:space="preserve">- czas </w:t>
            </w:r>
            <w:proofErr w:type="spellStart"/>
            <w:r>
              <w:rPr>
                <w:rStyle w:val="Odwoaniedokomentarza"/>
                <w:rFonts w:ascii="Times New Roman" w:eastAsia="Times New Roman" w:hAnsi="Times New Roman"/>
                <w:i/>
                <w:iCs/>
                <w:sz w:val="24"/>
                <w:szCs w:val="24"/>
                <w:lang w:eastAsia="pl-PL"/>
              </w:rPr>
              <w:t>present</w:t>
            </w:r>
            <w:proofErr w:type="spellEnd"/>
            <w:r>
              <w:rPr>
                <w:rStyle w:val="Odwoaniedokomentarza"/>
                <w:rFonts w:ascii="Times New Roman" w:eastAsia="Times New Roman" w:hAnsi="Times New Roman"/>
                <w:i/>
                <w:iCs/>
                <w:sz w:val="24"/>
                <w:szCs w:val="24"/>
                <w:lang w:eastAsia="pl-PL"/>
              </w:rPr>
              <w:t xml:space="preserve"> </w:t>
            </w:r>
            <w:proofErr w:type="spellStart"/>
            <w:r>
              <w:rPr>
                <w:rStyle w:val="Odwoaniedokomentarza"/>
                <w:rFonts w:ascii="Times New Roman" w:eastAsia="Times New Roman" w:hAnsi="Times New Roman"/>
                <w:i/>
                <w:iCs/>
                <w:sz w:val="24"/>
                <w:szCs w:val="24"/>
                <w:lang w:eastAsia="pl-PL"/>
              </w:rPr>
              <w:t>simple</w:t>
            </w:r>
            <w:proofErr w:type="spellEnd"/>
            <w:r>
              <w:rPr>
                <w:rFonts w:ascii="Times New Roman" w:eastAsia="Times New Roman" w:hAnsi="Times New Roman"/>
                <w:bCs/>
                <w:sz w:val="24"/>
                <w:szCs w:val="24"/>
                <w:lang w:eastAsia="pl-PL"/>
              </w:rPr>
              <w:t xml:space="preserve">– zdania twierdzące </w:t>
            </w:r>
          </w:p>
          <w:p w:rsidR="00AB5B90" w:rsidRDefault="00AB5B90" w:rsidP="00672D2C">
            <w:pPr>
              <w:ind w:left="150"/>
              <w:rPr>
                <w:rFonts w:ascii="Times New Roman" w:hAnsi="Times New Roman"/>
              </w:rPr>
            </w:pPr>
            <w:r>
              <w:rPr>
                <w:rFonts w:ascii="Times New Roman" w:eastAsia="Times New Roman" w:hAnsi="Times New Roman"/>
                <w:bCs/>
                <w:sz w:val="24"/>
                <w:szCs w:val="24"/>
                <w:lang w:eastAsia="pl-PL"/>
              </w:rPr>
              <w:t>i pytające</w:t>
            </w:r>
          </w:p>
          <w:p w:rsidR="00AB5B90" w:rsidRDefault="00AB5B90" w:rsidP="00EA52E3">
            <w:pPr>
              <w:rPr>
                <w:rFonts w:ascii="Times New Roman" w:eastAsia="Times New Roman" w:hAnsi="Times New Roman"/>
              </w:rPr>
            </w:pPr>
            <w:r>
              <w:rPr>
                <w:rStyle w:val="Odwoaniedokomentarza"/>
                <w:rFonts w:asciiTheme="minorHAnsi" w:eastAsia="Times New Roman" w:hAnsiTheme="minorHAnsi"/>
                <w:bCs/>
                <w:sz w:val="24"/>
                <w:szCs w:val="24"/>
                <w:lang w:eastAsia="pl-PL"/>
              </w:rPr>
              <w:t>- czas</w:t>
            </w:r>
            <w:r>
              <w:rPr>
                <w:rStyle w:val="Odwoaniedokomentarza"/>
                <w:rFonts w:asciiTheme="minorHAnsi" w:eastAsia="Times New Roman" w:hAnsiTheme="minorHAnsi"/>
                <w:bCs/>
                <w:i/>
                <w:iCs/>
                <w:sz w:val="24"/>
                <w:szCs w:val="24"/>
                <w:lang w:eastAsia="pl-PL"/>
              </w:rPr>
              <w:t xml:space="preserve"> past </w:t>
            </w:r>
            <w:proofErr w:type="spellStart"/>
            <w:r>
              <w:rPr>
                <w:rStyle w:val="Odwoaniedokomentarza"/>
                <w:rFonts w:asciiTheme="minorHAnsi" w:eastAsia="Times New Roman" w:hAnsiTheme="minorHAnsi"/>
                <w:bCs/>
                <w:i/>
                <w:iCs/>
                <w:sz w:val="24"/>
                <w:szCs w:val="24"/>
                <w:lang w:eastAsia="pl-PL"/>
              </w:rPr>
              <w:t>simple</w:t>
            </w:r>
            <w:proofErr w:type="spellEnd"/>
            <w:r>
              <w:rPr>
                <w:rFonts w:asciiTheme="minorHAnsi" w:eastAsia="Times New Roman" w:hAnsiTheme="minorHAnsi"/>
                <w:bCs/>
                <w:sz w:val="24"/>
                <w:szCs w:val="24"/>
                <w:lang w:eastAsia="pl-PL"/>
              </w:rPr>
              <w:t>– zdania twierdzące.</w:t>
            </w:r>
          </w:p>
        </w:tc>
        <w:tc>
          <w:tcPr>
            <w:tcW w:w="2444" w:type="dxa"/>
            <w:tcBorders>
              <w:top w:val="single" w:sz="2" w:space="0" w:color="000001"/>
              <w:left w:val="single" w:sz="2" w:space="0" w:color="000001"/>
              <w:bottom w:val="single" w:sz="2" w:space="0" w:color="000001"/>
              <w:right w:val="single" w:sz="2" w:space="0" w:color="000001"/>
            </w:tcBorders>
            <w:shd w:val="clear" w:color="auto" w:fill="auto"/>
            <w:tcMar>
              <w:left w:w="21" w:type="dxa"/>
            </w:tcMar>
          </w:tcPr>
          <w:p w:rsidR="00AB5B90" w:rsidRDefault="00AB5B90" w:rsidP="00672D2C">
            <w:pPr>
              <w:pStyle w:val="Zawartotabeli"/>
              <w:rPr>
                <w:rFonts w:ascii="Times New Roman" w:hAnsi="Times New Roman"/>
              </w:rPr>
            </w:pPr>
            <w:r>
              <w:rPr>
                <w:rFonts w:ascii="Times New Roman" w:hAnsi="Times New Roman"/>
              </w:rPr>
              <w:t>10.06.20</w:t>
            </w:r>
          </w:p>
        </w:tc>
      </w:tr>
    </w:tbl>
    <w:p w:rsidR="006623AC" w:rsidRDefault="006623AC">
      <w:pPr>
        <w:rPr>
          <w:b/>
          <w:i/>
          <w:color w:val="7030A0"/>
          <w:sz w:val="28"/>
          <w:szCs w:val="28"/>
          <w:u w:val="single"/>
        </w:rPr>
      </w:pPr>
      <w:r>
        <w:rPr>
          <w:b/>
          <w:i/>
          <w:color w:val="7030A0"/>
          <w:sz w:val="28"/>
          <w:szCs w:val="28"/>
          <w:u w:val="single"/>
        </w:rPr>
        <w:t>MATEMATYKA ( J. SZ.)</w:t>
      </w:r>
    </w:p>
    <w:p w:rsidR="00F761D4" w:rsidRDefault="00F761D4" w:rsidP="00F761D4">
      <w:pPr>
        <w:pStyle w:val="NormalnyWeb"/>
        <w:rPr>
          <w:color w:val="000000"/>
        </w:rPr>
      </w:pPr>
      <w:r>
        <w:rPr>
          <w:color w:val="000000"/>
        </w:rPr>
        <w:t xml:space="preserve">8.06.2020r. (poniedziałek) </w:t>
      </w:r>
    </w:p>
    <w:p w:rsidR="00F761D4" w:rsidRDefault="00F761D4" w:rsidP="00F761D4">
      <w:pPr>
        <w:pStyle w:val="NormalnyWeb"/>
        <w:rPr>
          <w:color w:val="000000"/>
        </w:rPr>
      </w:pPr>
      <w:r>
        <w:rPr>
          <w:color w:val="000000"/>
        </w:rPr>
        <w:t xml:space="preserve">Temat: Siatki graniastosłupów. Pole powierzchni. </w:t>
      </w:r>
    </w:p>
    <w:p w:rsidR="00F761D4" w:rsidRDefault="00F761D4" w:rsidP="00F761D4">
      <w:pPr>
        <w:pStyle w:val="NormalnyWeb"/>
        <w:rPr>
          <w:color w:val="000000"/>
        </w:rPr>
      </w:pPr>
      <w:r>
        <w:rPr>
          <w:color w:val="000000"/>
        </w:rPr>
        <w:t xml:space="preserve">Uczeń: zna pojęcie siatki graniastosłupa, zna pojęcie pola powierzchni graniastosłupa, zna wzór na obliczanie pola powierzchni graniastosłupa, rozumie pojęcie pola figury, rozumie sposób obliczania pola powierzchni jako pola siatki, rozumie zasadę kreślenia siatki, umie rozpoznać siatkę graniastosłupa prostego. </w:t>
      </w:r>
    </w:p>
    <w:p w:rsidR="00F761D4" w:rsidRDefault="00F761D4" w:rsidP="00F761D4">
      <w:pPr>
        <w:pStyle w:val="NormalnyWeb"/>
        <w:rPr>
          <w:color w:val="000000"/>
        </w:rPr>
      </w:pPr>
      <w:r>
        <w:rPr>
          <w:color w:val="000000"/>
        </w:rPr>
        <w:lastRenderedPageBreak/>
        <w:t xml:space="preserve">9.06.2020r. (wtorek) </w:t>
      </w:r>
    </w:p>
    <w:p w:rsidR="00F761D4" w:rsidRDefault="00F761D4" w:rsidP="00F761D4">
      <w:pPr>
        <w:pStyle w:val="NormalnyWeb"/>
        <w:rPr>
          <w:color w:val="000000"/>
        </w:rPr>
      </w:pPr>
      <w:r>
        <w:rPr>
          <w:color w:val="000000"/>
        </w:rPr>
        <w:t xml:space="preserve">Temat: Objętość prostopadłościanu. Jednostki objętości. </w:t>
      </w:r>
    </w:p>
    <w:p w:rsidR="00F761D4" w:rsidRDefault="00F761D4" w:rsidP="00F761D4">
      <w:pPr>
        <w:pStyle w:val="NormalnyWeb"/>
        <w:rPr>
          <w:color w:val="000000"/>
        </w:rPr>
      </w:pPr>
      <w:r>
        <w:rPr>
          <w:color w:val="000000"/>
        </w:rPr>
        <w:t>Uczeń: zna wzory na obliczanie objętości prostopadłościanu i sześcianu, zna jednostki objętości, rozumie zasady zamiany jednostek objętości, rozumie pojęcie objętości figury, umie zamieniać jednostki objętości, umie obliczyć objętość prostopadłościanu i sześcianu, umie rozwiązać zadanie tekstowe związane z objętością prostopadłościanu.</w:t>
      </w:r>
    </w:p>
    <w:p w:rsidR="006623AC" w:rsidRPr="006623AC" w:rsidRDefault="006623AC">
      <w:pPr>
        <w:rPr>
          <w:sz w:val="28"/>
          <w:szCs w:val="28"/>
        </w:rPr>
      </w:pPr>
    </w:p>
    <w:sectPr w:rsidR="006623AC" w:rsidRPr="006623AC" w:rsidSect="00CE26E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 w:name="&amp;quo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3F990BC9"/>
    <w:multiLevelType w:val="hybridMultilevel"/>
    <w:tmpl w:val="FC1ED14E"/>
    <w:lvl w:ilvl="0" w:tplc="196A4D3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772766D7"/>
    <w:multiLevelType w:val="hybridMultilevel"/>
    <w:tmpl w:val="2F320354"/>
    <w:lvl w:ilvl="0" w:tplc="40F0ACF8">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332930"/>
    <w:rsid w:val="00035698"/>
    <w:rsid w:val="00044AFE"/>
    <w:rsid w:val="00052659"/>
    <w:rsid w:val="000572FA"/>
    <w:rsid w:val="000F6E9C"/>
    <w:rsid w:val="00195F89"/>
    <w:rsid w:val="001A32EE"/>
    <w:rsid w:val="001C7E6F"/>
    <w:rsid w:val="002516DF"/>
    <w:rsid w:val="00332930"/>
    <w:rsid w:val="0035152A"/>
    <w:rsid w:val="003C557D"/>
    <w:rsid w:val="00437218"/>
    <w:rsid w:val="004B4BCA"/>
    <w:rsid w:val="00505C8E"/>
    <w:rsid w:val="00617D26"/>
    <w:rsid w:val="00620E0A"/>
    <w:rsid w:val="006623AC"/>
    <w:rsid w:val="006E70EA"/>
    <w:rsid w:val="0077281C"/>
    <w:rsid w:val="00773E5B"/>
    <w:rsid w:val="007E6FF9"/>
    <w:rsid w:val="00AB5B90"/>
    <w:rsid w:val="00AE3402"/>
    <w:rsid w:val="00BC351C"/>
    <w:rsid w:val="00CE26E0"/>
    <w:rsid w:val="00CF032D"/>
    <w:rsid w:val="00D35E04"/>
    <w:rsid w:val="00D5642E"/>
    <w:rsid w:val="00DC1077"/>
    <w:rsid w:val="00E25A09"/>
    <w:rsid w:val="00E356B7"/>
    <w:rsid w:val="00E851D5"/>
    <w:rsid w:val="00EA52E3"/>
    <w:rsid w:val="00EC1E77"/>
    <w:rsid w:val="00F12776"/>
    <w:rsid w:val="00F2625B"/>
    <w:rsid w:val="00F6058B"/>
    <w:rsid w:val="00F761D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32930"/>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332930"/>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332930"/>
    <w:pPr>
      <w:ind w:left="720"/>
      <w:contextualSpacing/>
    </w:pPr>
    <w:rPr>
      <w:rFonts w:eastAsia="Times New Roman"/>
      <w:lang w:eastAsia="pl-PL"/>
    </w:rPr>
  </w:style>
  <w:style w:type="paragraph" w:customStyle="1" w:styleId="Default">
    <w:name w:val="Default"/>
    <w:uiPriority w:val="99"/>
    <w:rsid w:val="00332930"/>
    <w:pPr>
      <w:autoSpaceDE w:val="0"/>
      <w:autoSpaceDN w:val="0"/>
      <w:adjustRightInd w:val="0"/>
      <w:spacing w:after="0" w:line="240" w:lineRule="auto"/>
    </w:pPr>
    <w:rPr>
      <w:rFonts w:ascii="Calibri" w:eastAsia="Calibri" w:hAnsi="Calibri" w:cs="Calibri"/>
      <w:color w:val="000000"/>
      <w:sz w:val="24"/>
      <w:szCs w:val="24"/>
    </w:rPr>
  </w:style>
  <w:style w:type="paragraph" w:customStyle="1" w:styleId="Zawartotabeli">
    <w:name w:val="Zawartość tabeli"/>
    <w:basedOn w:val="Normalny"/>
    <w:qFormat/>
    <w:rsid w:val="00332930"/>
    <w:pPr>
      <w:suppressLineNumbers/>
      <w:spacing w:after="0" w:line="240" w:lineRule="auto"/>
    </w:pPr>
    <w:rPr>
      <w:rFonts w:ascii="Liberation Serif" w:eastAsia="SimSun" w:hAnsi="Liberation Serif" w:cs="Lucida Sans"/>
      <w:color w:val="00000A"/>
      <w:sz w:val="24"/>
      <w:szCs w:val="24"/>
      <w:lang w:eastAsia="zh-CN" w:bidi="hi-IN"/>
    </w:rPr>
  </w:style>
  <w:style w:type="character" w:styleId="Odwoaniedokomentarza">
    <w:name w:val="annotation reference"/>
    <w:basedOn w:val="Domylnaczcionkaakapitu"/>
    <w:qFormat/>
    <w:rsid w:val="00AB5B90"/>
    <w:rPr>
      <w:sz w:val="16"/>
      <w:szCs w:val="16"/>
    </w:rPr>
  </w:style>
  <w:style w:type="table" w:styleId="Tabela-Siatka">
    <w:name w:val="Table Grid"/>
    <w:basedOn w:val="Standardowy"/>
    <w:uiPriority w:val="59"/>
    <w:rsid w:val="00F127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00943871">
      <w:bodyDiv w:val="1"/>
      <w:marLeft w:val="0"/>
      <w:marRight w:val="0"/>
      <w:marTop w:val="0"/>
      <w:marBottom w:val="0"/>
      <w:divBdr>
        <w:top w:val="none" w:sz="0" w:space="0" w:color="auto"/>
        <w:left w:val="none" w:sz="0" w:space="0" w:color="auto"/>
        <w:bottom w:val="none" w:sz="0" w:space="0" w:color="auto"/>
        <w:right w:val="none" w:sz="0" w:space="0" w:color="auto"/>
      </w:divBdr>
    </w:div>
    <w:div w:id="264271158">
      <w:bodyDiv w:val="1"/>
      <w:marLeft w:val="0"/>
      <w:marRight w:val="0"/>
      <w:marTop w:val="0"/>
      <w:marBottom w:val="0"/>
      <w:divBdr>
        <w:top w:val="none" w:sz="0" w:space="0" w:color="auto"/>
        <w:left w:val="none" w:sz="0" w:space="0" w:color="auto"/>
        <w:bottom w:val="none" w:sz="0" w:space="0" w:color="auto"/>
        <w:right w:val="none" w:sz="0" w:space="0" w:color="auto"/>
      </w:divBdr>
    </w:div>
    <w:div w:id="343023091">
      <w:bodyDiv w:val="1"/>
      <w:marLeft w:val="0"/>
      <w:marRight w:val="0"/>
      <w:marTop w:val="0"/>
      <w:marBottom w:val="0"/>
      <w:divBdr>
        <w:top w:val="none" w:sz="0" w:space="0" w:color="auto"/>
        <w:left w:val="none" w:sz="0" w:space="0" w:color="auto"/>
        <w:bottom w:val="none" w:sz="0" w:space="0" w:color="auto"/>
        <w:right w:val="none" w:sz="0" w:space="0" w:color="auto"/>
      </w:divBdr>
    </w:div>
    <w:div w:id="367493040">
      <w:bodyDiv w:val="1"/>
      <w:marLeft w:val="0"/>
      <w:marRight w:val="0"/>
      <w:marTop w:val="0"/>
      <w:marBottom w:val="0"/>
      <w:divBdr>
        <w:top w:val="none" w:sz="0" w:space="0" w:color="auto"/>
        <w:left w:val="none" w:sz="0" w:space="0" w:color="auto"/>
        <w:bottom w:val="none" w:sz="0" w:space="0" w:color="auto"/>
        <w:right w:val="none" w:sz="0" w:space="0" w:color="auto"/>
      </w:divBdr>
    </w:div>
    <w:div w:id="729308152">
      <w:bodyDiv w:val="1"/>
      <w:marLeft w:val="0"/>
      <w:marRight w:val="0"/>
      <w:marTop w:val="0"/>
      <w:marBottom w:val="0"/>
      <w:divBdr>
        <w:top w:val="none" w:sz="0" w:space="0" w:color="auto"/>
        <w:left w:val="none" w:sz="0" w:space="0" w:color="auto"/>
        <w:bottom w:val="none" w:sz="0" w:space="0" w:color="auto"/>
        <w:right w:val="none" w:sz="0" w:space="0" w:color="auto"/>
      </w:divBdr>
    </w:div>
    <w:div w:id="1013537468">
      <w:bodyDiv w:val="1"/>
      <w:marLeft w:val="0"/>
      <w:marRight w:val="0"/>
      <w:marTop w:val="0"/>
      <w:marBottom w:val="0"/>
      <w:divBdr>
        <w:top w:val="none" w:sz="0" w:space="0" w:color="auto"/>
        <w:left w:val="none" w:sz="0" w:space="0" w:color="auto"/>
        <w:bottom w:val="none" w:sz="0" w:space="0" w:color="auto"/>
        <w:right w:val="none" w:sz="0" w:space="0" w:color="auto"/>
      </w:divBdr>
    </w:div>
    <w:div w:id="1066102310">
      <w:bodyDiv w:val="1"/>
      <w:marLeft w:val="0"/>
      <w:marRight w:val="0"/>
      <w:marTop w:val="0"/>
      <w:marBottom w:val="0"/>
      <w:divBdr>
        <w:top w:val="none" w:sz="0" w:space="0" w:color="auto"/>
        <w:left w:val="none" w:sz="0" w:space="0" w:color="auto"/>
        <w:bottom w:val="none" w:sz="0" w:space="0" w:color="auto"/>
        <w:right w:val="none" w:sz="0" w:space="0" w:color="auto"/>
      </w:divBdr>
    </w:div>
    <w:div w:id="1476022813">
      <w:bodyDiv w:val="1"/>
      <w:marLeft w:val="0"/>
      <w:marRight w:val="0"/>
      <w:marTop w:val="0"/>
      <w:marBottom w:val="0"/>
      <w:divBdr>
        <w:top w:val="none" w:sz="0" w:space="0" w:color="auto"/>
        <w:left w:val="none" w:sz="0" w:space="0" w:color="auto"/>
        <w:bottom w:val="none" w:sz="0" w:space="0" w:color="auto"/>
        <w:right w:val="none" w:sz="0" w:space="0" w:color="auto"/>
      </w:divBdr>
    </w:div>
    <w:div w:id="1555696364">
      <w:bodyDiv w:val="1"/>
      <w:marLeft w:val="0"/>
      <w:marRight w:val="0"/>
      <w:marTop w:val="0"/>
      <w:marBottom w:val="0"/>
      <w:divBdr>
        <w:top w:val="none" w:sz="0" w:space="0" w:color="auto"/>
        <w:left w:val="none" w:sz="0" w:space="0" w:color="auto"/>
        <w:bottom w:val="none" w:sz="0" w:space="0" w:color="auto"/>
        <w:right w:val="none" w:sz="0" w:space="0" w:color="auto"/>
      </w:divBdr>
    </w:div>
    <w:div w:id="1947810238">
      <w:bodyDiv w:val="1"/>
      <w:marLeft w:val="0"/>
      <w:marRight w:val="0"/>
      <w:marTop w:val="0"/>
      <w:marBottom w:val="0"/>
      <w:divBdr>
        <w:top w:val="none" w:sz="0" w:space="0" w:color="auto"/>
        <w:left w:val="none" w:sz="0" w:space="0" w:color="auto"/>
        <w:bottom w:val="none" w:sz="0" w:space="0" w:color="auto"/>
        <w:right w:val="none" w:sz="0" w:space="0" w:color="auto"/>
      </w:divBdr>
    </w:div>
    <w:div w:id="1994674927">
      <w:bodyDiv w:val="1"/>
      <w:marLeft w:val="0"/>
      <w:marRight w:val="0"/>
      <w:marTop w:val="0"/>
      <w:marBottom w:val="0"/>
      <w:divBdr>
        <w:top w:val="none" w:sz="0" w:space="0" w:color="auto"/>
        <w:left w:val="none" w:sz="0" w:space="0" w:color="auto"/>
        <w:bottom w:val="none" w:sz="0" w:space="0" w:color="auto"/>
        <w:right w:val="none" w:sz="0" w:space="0" w:color="auto"/>
      </w:divBdr>
    </w:div>
    <w:div w:id="203969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B1B64-8CC9-4D16-BE47-96C347004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1090</Words>
  <Characters>6542</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KOMPUTER</dc:creator>
  <cp:lastModifiedBy>KOMPUTER</cp:lastModifiedBy>
  <cp:revision>92</cp:revision>
  <dcterms:created xsi:type="dcterms:W3CDTF">2020-06-06T15:36:00Z</dcterms:created>
  <dcterms:modified xsi:type="dcterms:W3CDTF">2020-06-06T18:17:00Z</dcterms:modified>
</cp:coreProperties>
</file>