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D2" w:rsidRPr="004B56D2" w:rsidRDefault="004B56D2" w:rsidP="004B56D2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bookmarkStart w:id="0" w:name="_GoBack"/>
      <w:bookmarkEnd w:id="0"/>
      <w:r w:rsidRPr="004B56D2">
        <w:rPr>
          <w:rFonts w:ascii="Times New Roman" w:hAnsi="Times New Roman" w:cs="Times New Roman"/>
          <w:b/>
          <w:sz w:val="44"/>
          <w:szCs w:val="44"/>
          <w:lang w:val="pl-PL"/>
        </w:rPr>
        <w:t>KLASA 6 B</w:t>
      </w:r>
    </w:p>
    <w:p w:rsidR="004B56D2" w:rsidRPr="004B56D2" w:rsidRDefault="004B56D2" w:rsidP="004B56D2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4B56D2">
        <w:rPr>
          <w:rFonts w:ascii="Times New Roman" w:hAnsi="Times New Roman" w:cs="Times New Roman"/>
          <w:b/>
          <w:sz w:val="44"/>
          <w:szCs w:val="44"/>
          <w:lang w:val="pl-PL"/>
        </w:rPr>
        <w:t>TYDZIEŃ  2</w:t>
      </w:r>
    </w:p>
    <w:p w:rsidR="004B56D2" w:rsidRPr="004B56D2" w:rsidRDefault="004B56D2" w:rsidP="004B56D2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4B56D2">
        <w:rPr>
          <w:rFonts w:ascii="Times New Roman" w:hAnsi="Times New Roman" w:cs="Times New Roman"/>
          <w:b/>
          <w:sz w:val="44"/>
          <w:szCs w:val="44"/>
          <w:lang w:val="pl-PL"/>
        </w:rPr>
        <w:t>02-08.04.2020</w:t>
      </w:r>
    </w:p>
    <w:p w:rsidR="004B56D2" w:rsidRDefault="004B56D2" w:rsidP="004B56D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B56D2" w:rsidRPr="002969C8" w:rsidRDefault="004B56D2" w:rsidP="004B56D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F60F4" w:rsidRPr="002969C8" w:rsidRDefault="004C1961" w:rsidP="00CF60F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t>MUZYKA</w:t>
      </w:r>
    </w:p>
    <w:p w:rsidR="00CF60F4" w:rsidRPr="002969C8" w:rsidRDefault="00CF60F4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51"/>
        <w:gridCol w:w="3252"/>
        <w:gridCol w:w="3295"/>
      </w:tblGrid>
      <w:tr w:rsidR="00CF60F4" w:rsidRPr="002969C8" w:rsidTr="008D1879">
        <w:trPr>
          <w:trHeight w:val="332"/>
        </w:trPr>
        <w:tc>
          <w:tcPr>
            <w:tcW w:w="3251" w:type="dxa"/>
          </w:tcPr>
          <w:p w:rsidR="00CF60F4" w:rsidRPr="002969C8" w:rsidRDefault="00CF60F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52" w:type="dxa"/>
          </w:tcPr>
          <w:p w:rsidR="00CF60F4" w:rsidRPr="002969C8" w:rsidRDefault="00CF60F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95" w:type="dxa"/>
          </w:tcPr>
          <w:p w:rsidR="00CF60F4" w:rsidRPr="002969C8" w:rsidRDefault="00CF60F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CF60F4" w:rsidRPr="002969C8" w:rsidTr="008D1879">
        <w:trPr>
          <w:trHeight w:val="314"/>
        </w:trPr>
        <w:tc>
          <w:tcPr>
            <w:tcW w:w="3251" w:type="dxa"/>
          </w:tcPr>
          <w:p w:rsidR="004C1961" w:rsidRPr="002969C8" w:rsidRDefault="004C1961" w:rsidP="004C1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</w:pPr>
            <w:r w:rsidRPr="002969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  <w:t xml:space="preserve">02.04.20 </w:t>
            </w:r>
          </w:p>
          <w:p w:rsidR="00CF60F4" w:rsidRPr="002969C8" w:rsidRDefault="00CF60F4" w:rsidP="004C19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2" w:type="dxa"/>
          </w:tcPr>
          <w:p w:rsidR="004C1961" w:rsidRPr="002969C8" w:rsidRDefault="004C1961" w:rsidP="004C1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</w:pPr>
            <w:r w:rsidRPr="002969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  <w:t>Fryderyk Chopin na emigracji.</w:t>
            </w:r>
          </w:p>
          <w:p w:rsidR="00CF60F4" w:rsidRPr="002969C8" w:rsidRDefault="00CF60F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95" w:type="dxa"/>
          </w:tcPr>
          <w:p w:rsidR="004C1961" w:rsidRPr="002969C8" w:rsidRDefault="004C1961" w:rsidP="004C1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</w:pPr>
            <w:r w:rsidRPr="002969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  <w:t>Uczeń:</w:t>
            </w:r>
          </w:p>
          <w:p w:rsidR="004C1961" w:rsidRPr="002969C8" w:rsidRDefault="004C1961" w:rsidP="004C1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</w:pPr>
            <w:r w:rsidRPr="002969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  <w:t>rozpoznaje  wybrane utwory Chopina powstałe podczas pobytu na  emigracji</w:t>
            </w:r>
          </w:p>
          <w:p w:rsidR="004C1961" w:rsidRPr="002969C8" w:rsidRDefault="004C1961" w:rsidP="004C1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</w:pPr>
            <w:r w:rsidRPr="002969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pl-PL" w:eastAsia="pl-PL"/>
              </w:rPr>
              <w:t>improwizuje akompaniament do wybranego utworu Chopina</w:t>
            </w:r>
          </w:p>
          <w:p w:rsidR="00CF60F4" w:rsidRPr="002969C8" w:rsidRDefault="00CF60F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F60F4" w:rsidRPr="002969C8" w:rsidRDefault="00CF60F4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D1879" w:rsidRPr="002969C8" w:rsidRDefault="008D1879" w:rsidP="008D1879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RELIGIA</w:t>
      </w:r>
    </w:p>
    <w:p w:rsidR="008D1879" w:rsidRPr="002969C8" w:rsidRDefault="008D1879" w:rsidP="008D1879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tbl>
      <w:tblPr>
        <w:tblStyle w:val="Tabela-Siatka1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8D1879" w:rsidRPr="002969C8" w:rsidTr="008D1879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CELE</w:t>
            </w:r>
          </w:p>
        </w:tc>
      </w:tr>
      <w:tr w:rsidR="008D1879" w:rsidRPr="002969C8" w:rsidTr="008D1879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02.04.20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Noc zdrady – z Jezusem w Getsemani.</w:t>
            </w:r>
          </w:p>
          <w:p w:rsidR="008D1879" w:rsidRPr="002969C8" w:rsidRDefault="008D1879" w:rsidP="008D187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- Poznanie wydarzeń związanych ze zdradą Jezusa przez Judasza</w:t>
            </w:r>
          </w:p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- Kształtowanie postawy wierności w relacji z Bogiem oraz  relacjach przyjacielskich</w:t>
            </w:r>
          </w:p>
        </w:tc>
      </w:tr>
      <w:tr w:rsidR="008D1879" w:rsidRPr="002969C8" w:rsidTr="008D1879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06.04.20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9C8">
              <w:rPr>
                <w:rFonts w:ascii="Times New Roman" w:hAnsi="Times New Roman"/>
                <w:sz w:val="24"/>
                <w:szCs w:val="24"/>
              </w:rPr>
              <w:t>Błogosławiona</w:t>
            </w:r>
            <w:proofErr w:type="spellEnd"/>
            <w:r w:rsidRPr="00296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9C8">
              <w:rPr>
                <w:rFonts w:ascii="Times New Roman" w:hAnsi="Times New Roman"/>
                <w:sz w:val="24"/>
                <w:szCs w:val="24"/>
              </w:rPr>
              <w:t>noc</w:t>
            </w:r>
            <w:proofErr w:type="spellEnd"/>
            <w:r w:rsidRPr="002969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69C8">
              <w:rPr>
                <w:rFonts w:ascii="Times New Roman" w:hAnsi="Times New Roman"/>
                <w:sz w:val="24"/>
                <w:szCs w:val="24"/>
              </w:rPr>
              <w:t>zwycięstwo</w:t>
            </w:r>
            <w:proofErr w:type="spellEnd"/>
            <w:r w:rsidRPr="00296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9C8">
              <w:rPr>
                <w:rFonts w:ascii="Times New Roman" w:hAnsi="Times New Roman"/>
                <w:sz w:val="24"/>
                <w:szCs w:val="24"/>
              </w:rPr>
              <w:t>światła</w:t>
            </w:r>
            <w:proofErr w:type="spellEnd"/>
            <w:r w:rsidRPr="00296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879" w:rsidRPr="002969C8" w:rsidRDefault="008D1879" w:rsidP="008D187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- Kształtowanie postawy adoracji wobec największych tajemnic wiary</w:t>
            </w:r>
          </w:p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/>
                <w:sz w:val="24"/>
                <w:szCs w:val="24"/>
                <w:lang w:val="pl-PL"/>
              </w:rPr>
              <w:t>- Umocnienie wiary w zmartwychwstanie Chrystusa celebrowane  liturgii</w:t>
            </w:r>
          </w:p>
          <w:p w:rsidR="008D1879" w:rsidRPr="002969C8" w:rsidRDefault="008D1879" w:rsidP="008D18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CF60F4" w:rsidRPr="002969C8" w:rsidRDefault="00CF60F4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Default="00E008AB" w:rsidP="00900B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56D2" w:rsidRDefault="004B56D2" w:rsidP="00900B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56D2" w:rsidRPr="002969C8" w:rsidRDefault="004B56D2" w:rsidP="00900B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4348E" w:rsidRPr="002969C8" w:rsidRDefault="006A5D37" w:rsidP="00900B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WYCHOWANIE FIZYCZNE</w:t>
      </w:r>
    </w:p>
    <w:p w:rsidR="0004348E" w:rsidRPr="002969C8" w:rsidRDefault="0004348E" w:rsidP="00900B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>6b</w:t>
      </w:r>
    </w:p>
    <w:p w:rsidR="0004348E" w:rsidRPr="002969C8" w:rsidRDefault="0004348E" w:rsidP="00900B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>dziewczynki</w:t>
      </w: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Treści kształcenia, klasa VI </w:t>
      </w: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0B51" w:rsidRPr="002969C8" w:rsidRDefault="00900B51" w:rsidP="00900B5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demonstruje ćwiczenia wzmacniające mięśnie posturalne i - ćwiczenia </w:t>
      </w:r>
      <w:proofErr w:type="spellStart"/>
      <w:r w:rsidRPr="00296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gibkościowe</w:t>
      </w:r>
      <w:proofErr w:type="spellEnd"/>
      <w:r w:rsidRPr="00296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indywidualne</w:t>
      </w:r>
    </w:p>
    <w:p w:rsidR="00900B51" w:rsidRPr="002969C8" w:rsidRDefault="00900B51" w:rsidP="00900B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6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900B51" w:rsidRPr="002969C8" w:rsidRDefault="00900B51" w:rsidP="00900B5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900B51" w:rsidRPr="002969C8" w:rsidRDefault="00900B51" w:rsidP="00900B5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>Tematy, klasa VI</w:t>
      </w:r>
    </w:p>
    <w:p w:rsidR="00900B51" w:rsidRPr="002969C8" w:rsidRDefault="00900B51" w:rsidP="00900B5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0B51" w:rsidRPr="002969C8" w:rsidRDefault="00900B51" w:rsidP="00900B5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>1 -2 Sprawdzamy swoja zwinność, gibkość, skoczność, siłę mm. brzucha wybraną próbą sprawnościową</w:t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zapozna się ze sposobem badania swojej sprawności fizycznej. Oceni swoje wyniki, wykorzystując do tego nowoczesne technologii informatyczne (tabele lub kalkulator sprawności fizycznej). </w:t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Sprawdzamy siłę mięśni tułowia w próbie PLANK </w:t>
      </w: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t>- uczeń pozna sposób oceny siły i wytrzymałości mięśni posturalnych. Wie jak wygląda prawidłowa pozycja do wykonania próby.</w:t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t>4. Demonstrujemy ćwiczenia funkcjonalne z wybranym przyborem.</w:t>
      </w:r>
      <w:r w:rsidRPr="002969C8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2969C8">
        <w:rPr>
          <w:rFonts w:ascii="Times New Roman" w:hAnsi="Times New Roman" w:cs="Times New Roman"/>
          <w:sz w:val="24"/>
          <w:szCs w:val="24"/>
          <w:lang w:val="pl-PL"/>
        </w:rPr>
        <w:t xml:space="preserve">- uczeń eksponuje ćwiczenia które angażują do pracy mięśnia głębokie oraz centralny gorset mięśniowy , wzmacniając mięśnie tułowia oraz tylną i przednią taśmę. </w:t>
      </w: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E008AB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348E" w:rsidRPr="002969C8" w:rsidRDefault="0004348E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08AB" w:rsidRPr="002969C8" w:rsidRDefault="006A5D37" w:rsidP="0004348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WYCHOWANIE FIZYCZNE</w:t>
      </w:r>
    </w:p>
    <w:p w:rsidR="0004348E" w:rsidRPr="002969C8" w:rsidRDefault="0004348E" w:rsidP="0004348E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>KLASA 6 B</w:t>
      </w:r>
    </w:p>
    <w:p w:rsidR="0004348E" w:rsidRPr="002969C8" w:rsidRDefault="0004348E" w:rsidP="0004348E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( chłopcy)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Treści kształcenia, klasa VI </w:t>
      </w:r>
    </w:p>
    <w:p w:rsidR="0004348E" w:rsidRPr="002969C8" w:rsidRDefault="0004348E" w:rsidP="0004348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296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- demonstruje ćwiczenia wzmacniające mięśnie posturalne i  ćwiczenia </w:t>
      </w:r>
      <w:proofErr w:type="spellStart"/>
      <w:r w:rsidRPr="00296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gibkościowe</w:t>
      </w:r>
      <w:proofErr w:type="spellEnd"/>
      <w:r w:rsidRPr="00296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, indywidualne</w:t>
      </w:r>
    </w:p>
    <w:p w:rsidR="0004348E" w:rsidRPr="002969C8" w:rsidRDefault="0004348E" w:rsidP="0004348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6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- wykonuje próby sprawnościowe pozwalające ocenić wytrzymałość tlenową, siłę i gibkość oraz z pomocą nauczyciela - interpretuje uzyskane wyniki; wyjaśnia pojęcie zdrowia;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Tematy, klasa VI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>01.04.2020r.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t>1 -2 . Sprawdzamy swoja zwinność, gibkość, skoczność, siłę mm. brzucha wybraną próbą sprawnościową</w:t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br/>
        <w:t xml:space="preserve">- uczeń zapozna się ze sposobem badania swojej sprawności fizycznej. Oceni swoje wyniki, wykorzystując do tego nowoczesne technologii informatyczne (tabele lub kalkulator sprawności fizycznej). 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>03.04.2020r.</w:t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3. Sprawdzamy siłę mięśni tułowia w próbie PLANK </w:t>
      </w: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br/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>- uczeń pozna sposób oceny siły i wytrzymałości mięśni posturalnych. Wie jak wygląda prawidłowa pozycja do wykonania próby.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>06.04.2020 r.</w:t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t>4. Demonstrujemy ćwiczenia funkcjonalne z wybranym przyborem.</w:t>
      </w:r>
      <w:r w:rsidRPr="002969C8">
        <w:rPr>
          <w:rFonts w:ascii="Times New Roman" w:eastAsia="Calibri" w:hAnsi="Times New Roman" w:cs="Times New Roman"/>
          <w:b/>
          <w:sz w:val="24"/>
          <w:szCs w:val="24"/>
          <w:lang w:val="pl-PL"/>
        </w:rPr>
        <w:br/>
      </w:r>
      <w:r w:rsidRPr="002969C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uczeń eksponuje ćwiczenia które angażują do pracy mięśnia głębokie oraz centralny gorset mięśniowy , wzmacniając mięśnie tułowia oraz tylną i przednią taśmę. </w:t>
      </w:r>
    </w:p>
    <w:p w:rsidR="0004348E" w:rsidRPr="002969C8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4348E" w:rsidRDefault="0004348E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B56D2" w:rsidRDefault="004B56D2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B56D2" w:rsidRDefault="004B56D2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B56D2" w:rsidRPr="002969C8" w:rsidRDefault="004B56D2" w:rsidP="0004348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4348E" w:rsidRPr="002969C8" w:rsidRDefault="0004348E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E3238" w:rsidRPr="002969C8" w:rsidRDefault="002E3238" w:rsidP="00900B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A3A6D" w:rsidRPr="002969C8" w:rsidRDefault="006A5D37" w:rsidP="001A3A6D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t>JĘZYK POLSKI</w:t>
      </w:r>
    </w:p>
    <w:p w:rsidR="001A3A6D" w:rsidRPr="002969C8" w:rsidRDefault="001A3A6D" w:rsidP="004B56D2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1A3A6D" w:rsidRPr="002969C8" w:rsidTr="00C410CC">
        <w:trPr>
          <w:trHeight w:val="359"/>
        </w:trPr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1A3A6D" w:rsidRPr="002969C8" w:rsidTr="00C410CC">
        <w:trPr>
          <w:trHeight w:val="339"/>
        </w:trPr>
        <w:tc>
          <w:tcPr>
            <w:tcW w:w="3336" w:type="dxa"/>
          </w:tcPr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02.04.2020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Wykrzyknik i partykuła- ćwiczenia.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funkcje wykrzyknika i partykuły w tekście.</w:t>
            </w:r>
          </w:p>
          <w:p w:rsidR="001A3A6D" w:rsidRPr="002969C8" w:rsidRDefault="001A3A6D" w:rsidP="001A3A6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reguły ortograficzne przy zapisywaniu form nieodmiennych.</w:t>
            </w:r>
          </w:p>
          <w:p w:rsidR="001A3A6D" w:rsidRPr="002969C8" w:rsidRDefault="001A3A6D" w:rsidP="001A3A6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Poprawnie używa znaków interpunkcyjnych.</w:t>
            </w:r>
          </w:p>
          <w:p w:rsidR="001A3A6D" w:rsidRPr="002969C8" w:rsidRDefault="001A3A6D" w:rsidP="001A3A6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1A3A6D" w:rsidRPr="002969C8" w:rsidTr="00C410CC">
        <w:trPr>
          <w:trHeight w:val="359"/>
        </w:trPr>
        <w:tc>
          <w:tcPr>
            <w:tcW w:w="3336" w:type="dxa"/>
          </w:tcPr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03.04.2020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Śladami obyczajów szlacheckich- polowanie na niedźwiedzia („Pan Tadeusz” A. Mickiewicza).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Opowiada o wydarzeniach fabuły oraz ustala kolejność zdarzeń i rozumie ich zależność.</w:t>
            </w:r>
          </w:p>
          <w:p w:rsidR="001A3A6D" w:rsidRPr="002969C8" w:rsidRDefault="001A3A6D" w:rsidP="001A3A6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w utworze bohatera głównego i bohaterów drugoplanowych.</w:t>
            </w:r>
          </w:p>
          <w:p w:rsidR="001A3A6D" w:rsidRPr="002969C8" w:rsidRDefault="001A3A6D" w:rsidP="001A3A6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informacje wyrażone wprost i pośrednio. </w:t>
            </w:r>
          </w:p>
        </w:tc>
      </w:tr>
      <w:tr w:rsidR="001A3A6D" w:rsidRPr="002969C8" w:rsidTr="00C410CC">
        <w:trPr>
          <w:trHeight w:val="359"/>
        </w:trPr>
        <w:tc>
          <w:tcPr>
            <w:tcW w:w="3336" w:type="dxa"/>
          </w:tcPr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07. 04.2020</w:t>
            </w: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08.04.2020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zredagować streszczenie?</w:t>
            </w: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co zwrócić uwagę redagując opis przeżyć wewnętrznych? </w:t>
            </w:r>
          </w:p>
        </w:tc>
        <w:tc>
          <w:tcPr>
            <w:tcW w:w="3336" w:type="dxa"/>
          </w:tcPr>
          <w:p w:rsidR="001A3A6D" w:rsidRPr="002969C8" w:rsidRDefault="001A3A6D" w:rsidP="001A3A6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Wyszukuje w tekście najważniejsze informacje.</w:t>
            </w:r>
          </w:p>
          <w:p w:rsidR="001A3A6D" w:rsidRPr="002969C8" w:rsidRDefault="001A3A6D" w:rsidP="001A3A6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cechy streszczenia jako wypowiedzi.</w:t>
            </w:r>
          </w:p>
          <w:p w:rsidR="001A3A6D" w:rsidRPr="002969C8" w:rsidRDefault="001A3A6D" w:rsidP="001A3A6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Redaguje streszczenie.</w:t>
            </w: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3A6D" w:rsidRPr="002969C8" w:rsidRDefault="001A3A6D" w:rsidP="001A3A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wypowiedziach związki frazeologiczne, dostrzega ich bogactwo, rozumie i wykorzystuje je. </w:t>
            </w:r>
          </w:p>
          <w:p w:rsidR="001A3A6D" w:rsidRPr="002969C8" w:rsidRDefault="001A3A6D" w:rsidP="001A3A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Dostosowuje sposób wyrażania się do </w:t>
            </w: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zamierzonego celu wypowiedzi.</w:t>
            </w:r>
          </w:p>
          <w:p w:rsidR="001A3A6D" w:rsidRPr="002969C8" w:rsidRDefault="001A3A6D" w:rsidP="001A3A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spójną wypowiedź- opis przeżyć wewnętrznych.</w:t>
            </w:r>
          </w:p>
          <w:p w:rsidR="001A3A6D" w:rsidRPr="002969C8" w:rsidRDefault="001A3A6D" w:rsidP="001A3A6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C7AFC" w:rsidRPr="002969C8" w:rsidRDefault="006A5D37" w:rsidP="004C7AF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GEOGRAFIA</w:t>
      </w:r>
    </w:p>
    <w:p w:rsidR="004C7AFC" w:rsidRPr="002969C8" w:rsidRDefault="004C7AFC" w:rsidP="004C7AF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4C7AFC" w:rsidRPr="002969C8" w:rsidTr="00C410CC">
        <w:trPr>
          <w:trHeight w:val="332"/>
        </w:trPr>
        <w:tc>
          <w:tcPr>
            <w:tcW w:w="3266" w:type="dxa"/>
          </w:tcPr>
          <w:p w:rsidR="004C7AFC" w:rsidRPr="002969C8" w:rsidRDefault="004C7AFC" w:rsidP="00C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</w:tcPr>
          <w:p w:rsidR="004C7AFC" w:rsidRPr="002969C8" w:rsidRDefault="004C7AFC" w:rsidP="00C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</w:tcPr>
          <w:p w:rsidR="004C7AFC" w:rsidRPr="002969C8" w:rsidRDefault="004C7AFC" w:rsidP="00C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4C7AFC" w:rsidRPr="002969C8" w:rsidTr="00C410CC">
        <w:trPr>
          <w:trHeight w:val="314"/>
        </w:trPr>
        <w:tc>
          <w:tcPr>
            <w:tcW w:w="3266" w:type="dxa"/>
          </w:tcPr>
          <w:p w:rsidR="004C7AFC" w:rsidRPr="002969C8" w:rsidRDefault="004C7AFC" w:rsidP="00C410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07.04.20</w:t>
            </w:r>
          </w:p>
        </w:tc>
        <w:tc>
          <w:tcPr>
            <w:tcW w:w="3266" w:type="dxa"/>
          </w:tcPr>
          <w:p w:rsidR="004C7AFC" w:rsidRPr="002969C8" w:rsidRDefault="004C7AFC" w:rsidP="00C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Gospodarka Europy – lekcja powtórzeniowa</w:t>
            </w:r>
          </w:p>
        </w:tc>
        <w:tc>
          <w:tcPr>
            <w:tcW w:w="3266" w:type="dxa"/>
          </w:tcPr>
          <w:p w:rsidR="004C7AFC" w:rsidRPr="002969C8" w:rsidRDefault="004C7AFC" w:rsidP="00C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kształcenia</w:t>
            </w:r>
          </w:p>
        </w:tc>
      </w:tr>
    </w:tbl>
    <w:p w:rsidR="00900B51" w:rsidRPr="002969C8" w:rsidRDefault="00900B51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81054" w:rsidRPr="002969C8" w:rsidRDefault="006A5D37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t>BIOLOGIA</w:t>
      </w:r>
    </w:p>
    <w:p w:rsidR="00A81054" w:rsidRPr="002969C8" w:rsidRDefault="00A81054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1054" w:rsidRPr="002969C8" w:rsidTr="00A81054">
        <w:tc>
          <w:tcPr>
            <w:tcW w:w="3070" w:type="dxa"/>
          </w:tcPr>
          <w:p w:rsidR="00A81054" w:rsidRPr="002969C8" w:rsidRDefault="00A8105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071" w:type="dxa"/>
          </w:tcPr>
          <w:p w:rsidR="00A81054" w:rsidRPr="002969C8" w:rsidRDefault="00A8105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071" w:type="dxa"/>
          </w:tcPr>
          <w:p w:rsidR="00A81054" w:rsidRPr="002969C8" w:rsidRDefault="00A8105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A81054" w:rsidRPr="002969C8" w:rsidTr="00A81054">
        <w:tc>
          <w:tcPr>
            <w:tcW w:w="3070" w:type="dxa"/>
          </w:tcPr>
          <w:p w:rsidR="00A81054" w:rsidRPr="002969C8" w:rsidRDefault="00A8105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03.04.2020</w:t>
            </w:r>
          </w:p>
        </w:tc>
        <w:tc>
          <w:tcPr>
            <w:tcW w:w="3071" w:type="dxa"/>
          </w:tcPr>
          <w:p w:rsidR="00A81054" w:rsidRPr="002969C8" w:rsidRDefault="00A81054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Ryby słodkowodne i  morskie.</w:t>
            </w:r>
          </w:p>
        </w:tc>
        <w:tc>
          <w:tcPr>
            <w:tcW w:w="3071" w:type="dxa"/>
          </w:tcPr>
          <w:p w:rsidR="00A81054" w:rsidRPr="002969C8" w:rsidRDefault="004B56D2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B56D2">
              <w:rPr>
                <w:lang w:val="pl-PL"/>
              </w:rPr>
              <w:t xml:space="preserve"> </w:t>
            </w:r>
            <w:r w:rsidRPr="004B56D2">
              <w:rPr>
                <w:rFonts w:ascii="Times New Roman" w:hAnsi="Times New Roman" w:cs="Times New Roman"/>
                <w:color w:val="020F46"/>
                <w:sz w:val="24"/>
                <w:szCs w:val="24"/>
                <w:shd w:val="clear" w:color="auto" w:fill="EEF5FA"/>
                <w:lang w:val="pl-PL"/>
              </w:rPr>
              <w:t>Poznasz wybrane przykłady ryb żyjących w morzach oraz jeziorach i rzekach</w:t>
            </w:r>
          </w:p>
        </w:tc>
      </w:tr>
    </w:tbl>
    <w:p w:rsidR="00A81054" w:rsidRPr="002969C8" w:rsidRDefault="00A81054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646A3" w:rsidRPr="002969C8" w:rsidRDefault="00B646A3" w:rsidP="00B646A3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2969C8"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  <w:t>HISTORIA</w:t>
      </w:r>
    </w:p>
    <w:p w:rsidR="00B646A3" w:rsidRPr="002969C8" w:rsidRDefault="00B646A3" w:rsidP="00B646A3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96"/>
      </w:tblGrid>
      <w:tr w:rsidR="00B646A3" w:rsidRPr="002969C8" w:rsidTr="00ED4418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B646A3" w:rsidRPr="002969C8" w:rsidTr="00ED4418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02.04.2020 r.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Sejm Wielki i Konstytucja 3 maja.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B646A3" w:rsidRPr="002969C8" w:rsidRDefault="00B646A3" w:rsidP="00B646A3">
            <w:pPr>
              <w:numPr>
                <w:ilvl w:val="0"/>
                <w:numId w:val="7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sytuuje w czasie obrady Sejmu Wielkiego oraz uchwalenie Konstytucji 3 maja,</w:t>
            </w:r>
          </w:p>
          <w:p w:rsidR="00B646A3" w:rsidRPr="002969C8" w:rsidRDefault="00B646A3" w:rsidP="00B646A3">
            <w:pPr>
              <w:numPr>
                <w:ilvl w:val="0"/>
                <w:numId w:val="7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wymienia reformy Sejmu Wielkiego oraz najważniejsze postanowienia Konstytucji 3 maja,</w:t>
            </w:r>
          </w:p>
          <w:p w:rsidR="00B646A3" w:rsidRPr="002969C8" w:rsidRDefault="00B646A3" w:rsidP="00B646A3">
            <w:pPr>
              <w:numPr>
                <w:ilvl w:val="0"/>
                <w:numId w:val="7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wie, dlaczego doszło do konfederacji targowickiej i co było jej skutkiem,</w:t>
            </w:r>
          </w:p>
          <w:p w:rsidR="00B646A3" w:rsidRPr="002969C8" w:rsidRDefault="00B646A3" w:rsidP="00B646A3">
            <w:pPr>
              <w:numPr>
                <w:ilvl w:val="0"/>
                <w:numId w:val="7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sytuuje w czasie drugi </w:t>
            </w: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lastRenderedPageBreak/>
              <w:t>rozbiór Rzeczypospolitej i wskazuje na mapie zmiany terytorialne po drugim rozbiorze.</w:t>
            </w:r>
          </w:p>
        </w:tc>
      </w:tr>
      <w:tr w:rsidR="00B646A3" w:rsidRPr="002969C8" w:rsidTr="00ED4418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lastRenderedPageBreak/>
              <w:t>06.04.2020 r.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Powstanie kościuszkowskie i trzeci rozbiór Polski.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A3" w:rsidRPr="002969C8" w:rsidRDefault="00B646A3" w:rsidP="00B646A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B646A3" w:rsidRPr="002969C8" w:rsidRDefault="00B646A3" w:rsidP="00B646A3">
            <w:pPr>
              <w:numPr>
                <w:ilvl w:val="0"/>
                <w:numId w:val="8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zna przyczyny i skutki powstania kościuszkowskiego,</w:t>
            </w:r>
          </w:p>
          <w:p w:rsidR="00B646A3" w:rsidRPr="002969C8" w:rsidRDefault="00B646A3" w:rsidP="00B646A3">
            <w:pPr>
              <w:numPr>
                <w:ilvl w:val="0"/>
                <w:numId w:val="8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rozróżnia przyczyny wewnętrzne i zewnętrzne upadku Rzeczypospolitej,</w:t>
            </w:r>
          </w:p>
          <w:p w:rsidR="00B646A3" w:rsidRPr="002969C8" w:rsidRDefault="00B646A3" w:rsidP="00B646A3">
            <w:pPr>
              <w:numPr>
                <w:ilvl w:val="0"/>
                <w:numId w:val="8"/>
              </w:num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sytuuje w czasie trzeci rozbiór Rzeczypospolitej i wskazuje na mapie zmiany terytorialne po trzecim rozbiorze.</w:t>
            </w:r>
          </w:p>
        </w:tc>
      </w:tr>
    </w:tbl>
    <w:p w:rsidR="00B646A3" w:rsidRPr="002969C8" w:rsidRDefault="00B646A3" w:rsidP="00B646A3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6A5D37" w:rsidRPr="004B56D2" w:rsidRDefault="006A5D37" w:rsidP="006A5D3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B56D2">
        <w:rPr>
          <w:rFonts w:ascii="Times New Roman" w:hAnsi="Times New Roman" w:cs="Times New Roman"/>
          <w:color w:val="FF0000"/>
          <w:sz w:val="24"/>
          <w:szCs w:val="24"/>
          <w:lang w:val="pl-PL"/>
        </w:rPr>
        <w:t>MATEMATYKA</w:t>
      </w:r>
    </w:p>
    <w:p w:rsidR="006A5D37" w:rsidRPr="002969C8" w:rsidRDefault="006A5D37" w:rsidP="004B56D2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3402"/>
        <w:gridCol w:w="4213"/>
      </w:tblGrid>
      <w:tr w:rsidR="006A5D37" w:rsidRPr="002969C8" w:rsidTr="00ED4418">
        <w:trPr>
          <w:trHeight w:val="332"/>
        </w:trPr>
        <w:tc>
          <w:tcPr>
            <w:tcW w:w="1565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402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21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6A5D37" w:rsidRPr="002969C8" w:rsidTr="00ED4418">
        <w:trPr>
          <w:trHeight w:val="314"/>
        </w:trPr>
        <w:tc>
          <w:tcPr>
            <w:tcW w:w="1565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02.04.2020r.</w:t>
            </w:r>
          </w:p>
        </w:tc>
        <w:tc>
          <w:tcPr>
            <w:tcW w:w="3402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Liczby dodatnie i ujemne – sprawdzian.</w:t>
            </w:r>
          </w:p>
        </w:tc>
        <w:tc>
          <w:tcPr>
            <w:tcW w:w="421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kształcenia.</w:t>
            </w:r>
          </w:p>
        </w:tc>
      </w:tr>
      <w:tr w:rsidR="006A5D37" w:rsidRPr="002969C8" w:rsidTr="00ED4418">
        <w:trPr>
          <w:trHeight w:val="332"/>
        </w:trPr>
        <w:tc>
          <w:tcPr>
            <w:tcW w:w="1565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06.04.2020r.</w:t>
            </w:r>
          </w:p>
        </w:tc>
        <w:tc>
          <w:tcPr>
            <w:tcW w:w="3402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Zapisywanie wyrażeń algebraicznych.</w:t>
            </w:r>
          </w:p>
        </w:tc>
        <w:tc>
          <w:tcPr>
            <w:tcW w:w="4213" w:type="dxa"/>
          </w:tcPr>
          <w:p w:rsidR="006A5D37" w:rsidRPr="002969C8" w:rsidRDefault="006A5D37" w:rsidP="00ED44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969C8">
              <w:rPr>
                <w:rFonts w:ascii="Times New Roman" w:hAnsi="Times New Roman" w:cs="Times New Roman"/>
                <w:color w:val="auto"/>
              </w:rPr>
              <w:t>Uczeń: zna zasady tworzenia wyrażeń algebraicznych, pojęcia: suma, różnica, iloczyn, iloraz, kwadrat nieznanych wielkości liczbowych, potrafi stosować oznaczenia literowe nieznanych wielkości liczbowych, zbudować wyrażenie algebraiczne.</w:t>
            </w:r>
          </w:p>
        </w:tc>
      </w:tr>
      <w:tr w:rsidR="006A5D37" w:rsidRPr="002969C8" w:rsidTr="00ED4418">
        <w:trPr>
          <w:trHeight w:val="332"/>
        </w:trPr>
        <w:tc>
          <w:tcPr>
            <w:tcW w:w="1565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07.04.2020r.</w:t>
            </w:r>
          </w:p>
        </w:tc>
        <w:tc>
          <w:tcPr>
            <w:tcW w:w="3402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Obliczanie wartości wyrażeń algebraicznych.</w:t>
            </w:r>
          </w:p>
        </w:tc>
        <w:tc>
          <w:tcPr>
            <w:tcW w:w="4213" w:type="dxa"/>
          </w:tcPr>
          <w:p w:rsidR="006A5D37" w:rsidRPr="002969C8" w:rsidRDefault="006A5D37" w:rsidP="00ED44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969C8">
              <w:rPr>
                <w:rFonts w:ascii="Times New Roman" w:hAnsi="Times New Roman" w:cs="Times New Roman"/>
                <w:color w:val="auto"/>
              </w:rPr>
              <w:t xml:space="preserve">Uczeń potrafi obliczyć wartość liczbową wyrażenia bez jego przekształcenia, </w:t>
            </w:r>
            <w:r w:rsidRPr="002969C8">
              <w:rPr>
                <w:rFonts w:ascii="Times New Roman" w:hAnsi="Times New Roman" w:cs="Times New Roman"/>
                <w:iCs/>
                <w:color w:val="auto"/>
              </w:rPr>
              <w:t xml:space="preserve">rozwiązać zadanie tekstowe związane </w:t>
            </w:r>
            <w:r w:rsidRPr="002969C8">
              <w:rPr>
                <w:rFonts w:ascii="Times New Roman" w:hAnsi="Times New Roman" w:cs="Times New Roman"/>
                <w:color w:val="auto"/>
              </w:rPr>
              <w:t>z obliczaniem wartości wyrażeń, rozwiązać nietypowe zadanie tekstowe związane z obliczaniem wartości wyrażeń algebraicznych.</w:t>
            </w:r>
          </w:p>
        </w:tc>
      </w:tr>
      <w:tr w:rsidR="006A5D37" w:rsidRPr="002969C8" w:rsidTr="00ED4418">
        <w:trPr>
          <w:trHeight w:val="332"/>
        </w:trPr>
        <w:tc>
          <w:tcPr>
            <w:tcW w:w="1565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08.04.2020r.</w:t>
            </w:r>
          </w:p>
        </w:tc>
        <w:tc>
          <w:tcPr>
            <w:tcW w:w="3402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Obliczanie wartości wyrażeń </w:t>
            </w: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algebraicznych - ćwiczenia.</w:t>
            </w:r>
          </w:p>
        </w:tc>
        <w:tc>
          <w:tcPr>
            <w:tcW w:w="4213" w:type="dxa"/>
          </w:tcPr>
          <w:p w:rsidR="006A5D37" w:rsidRPr="002969C8" w:rsidRDefault="006A5D37" w:rsidP="00ED44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969C8">
              <w:rPr>
                <w:rFonts w:ascii="Times New Roman" w:hAnsi="Times New Roman" w:cs="Times New Roman"/>
                <w:color w:val="auto"/>
              </w:rPr>
              <w:lastRenderedPageBreak/>
              <w:t xml:space="preserve">Uczeń potrafi obliczyć wartość liczbową </w:t>
            </w:r>
            <w:r w:rsidRPr="002969C8">
              <w:rPr>
                <w:rFonts w:ascii="Times New Roman" w:hAnsi="Times New Roman" w:cs="Times New Roman"/>
                <w:color w:val="auto"/>
              </w:rPr>
              <w:lastRenderedPageBreak/>
              <w:t xml:space="preserve">wyrażenia bez jego przekształcenia, </w:t>
            </w:r>
            <w:r w:rsidRPr="002969C8">
              <w:rPr>
                <w:rFonts w:ascii="Times New Roman" w:hAnsi="Times New Roman" w:cs="Times New Roman"/>
                <w:iCs/>
                <w:color w:val="auto"/>
              </w:rPr>
              <w:t xml:space="preserve">rozwiązać zadanie tekstowe związane </w:t>
            </w:r>
            <w:r w:rsidRPr="002969C8">
              <w:rPr>
                <w:rFonts w:ascii="Times New Roman" w:hAnsi="Times New Roman" w:cs="Times New Roman"/>
                <w:color w:val="auto"/>
              </w:rPr>
              <w:t>z obliczaniem wartości wyrażeń, rozwiązać nietypowe zadanie tekstowe związane z obliczaniem wartości wyrażeń algebraicznych.</w:t>
            </w:r>
          </w:p>
        </w:tc>
      </w:tr>
    </w:tbl>
    <w:p w:rsidR="006A5D37" w:rsidRPr="002969C8" w:rsidRDefault="006A5D37" w:rsidP="006A5D3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A5D37" w:rsidRPr="002969C8" w:rsidRDefault="006A5D37" w:rsidP="00B646A3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:rsidR="006A5D37" w:rsidRPr="002969C8" w:rsidRDefault="006A5D37" w:rsidP="006A5D3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p w:rsidR="006A5D37" w:rsidRPr="002969C8" w:rsidRDefault="006A5D37" w:rsidP="006A5D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5D37" w:rsidRPr="002969C8" w:rsidTr="00ED4418"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6A5D37" w:rsidRPr="002969C8" w:rsidTr="00ED4418"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02.04.2020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Relacjonowanie wydarzeń z przeszłości z zastosowaniem poznanych czasów przeszłych.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potrafi relacjonować wydarzenia z przeszłości za pomocą dwóch czasów przeszłych past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simple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past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continuous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doskonali umiejętność tworzenia zdań twierdzących, pytań i przeczeń w czasie past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continuous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past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simple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6A5D37" w:rsidRPr="002969C8" w:rsidTr="00ED4418"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03.04.2020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Opisywanie czynności odbywających się równocześnie w przeszłości z zastosowaniem czasu </w:t>
            </w:r>
            <w:r w:rsidRPr="002969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past </w:t>
            </w:r>
            <w:proofErr w:type="spellStart"/>
            <w:r w:rsidRPr="002969C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continuous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 opisywać czynności odbywające się równocześnie w przeszłości.</w:t>
            </w:r>
          </w:p>
        </w:tc>
      </w:tr>
      <w:tr w:rsidR="006A5D37" w:rsidRPr="002969C8" w:rsidTr="00ED4418"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06.04.2020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303" w:type="dxa"/>
          </w:tcPr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w mówieniu, pisaniu, słuchaniu i czytaniu ze zrozumieniem w kontekście tematów związanych z komputerami i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internetem</w:t>
            </w:r>
            <w:proofErr w:type="spellEnd"/>
          </w:p>
        </w:tc>
        <w:tc>
          <w:tcPr>
            <w:tcW w:w="2303" w:type="dxa"/>
          </w:tcPr>
          <w:p w:rsidR="006A5D37" w:rsidRPr="002969C8" w:rsidRDefault="006A5D37" w:rsidP="00ED441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doskonali umiejętność czytania tekstu  ze zrozumieniem, wyszukiwania prostych informacji szczegółowych w tekście słuchanym i czytanym</w:t>
            </w:r>
            <w:r w:rsidRPr="002969C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,</w:t>
            </w: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uczeń potrafi opisywać upodobania, utrwala słownictwo związane </w:t>
            </w: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 komputerem i </w:t>
            </w: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internetem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A5D37" w:rsidRPr="002969C8" w:rsidRDefault="006A5D37" w:rsidP="00ED44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A5D37" w:rsidRPr="002969C8" w:rsidRDefault="006A5D37" w:rsidP="006A5D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646A3" w:rsidRDefault="00B646A3" w:rsidP="00B646A3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:rsidR="004B56D2" w:rsidRDefault="004B56D2" w:rsidP="00B646A3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:rsidR="004B56D2" w:rsidRPr="002969C8" w:rsidRDefault="004B56D2" w:rsidP="00B646A3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:rsidR="00B646A3" w:rsidRPr="002969C8" w:rsidRDefault="002969C8" w:rsidP="00CF60F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color w:val="FF0000"/>
          <w:sz w:val="24"/>
          <w:szCs w:val="24"/>
          <w:lang w:val="pl-PL"/>
        </w:rPr>
        <w:t>INFORMATYKA</w:t>
      </w:r>
    </w:p>
    <w:p w:rsidR="002969C8" w:rsidRPr="002969C8" w:rsidRDefault="002969C8" w:rsidP="002969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69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69C8" w:rsidRPr="002969C8" w:rsidTr="002969C8">
        <w:trPr>
          <w:trHeight w:val="399"/>
        </w:trPr>
        <w:tc>
          <w:tcPr>
            <w:tcW w:w="3070" w:type="dxa"/>
          </w:tcPr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071" w:type="dxa"/>
          </w:tcPr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071" w:type="dxa"/>
          </w:tcPr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2969C8" w:rsidRPr="002969C8" w:rsidTr="002969C8">
        <w:tc>
          <w:tcPr>
            <w:tcW w:w="3070" w:type="dxa"/>
          </w:tcPr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2.04 - 8.04.2020r.</w:t>
            </w:r>
          </w:p>
        </w:tc>
        <w:tc>
          <w:tcPr>
            <w:tcW w:w="3071" w:type="dxa"/>
          </w:tcPr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biegu, gotowi, start! Komunikaty w programowaniu.</w:t>
            </w:r>
          </w:p>
        </w:tc>
        <w:tc>
          <w:tcPr>
            <w:tcW w:w="3071" w:type="dxa"/>
          </w:tcPr>
          <w:p w:rsidR="002969C8" w:rsidRPr="002969C8" w:rsidRDefault="002969C8" w:rsidP="00296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2969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9C8" w:rsidRPr="002969C8" w:rsidRDefault="002969C8" w:rsidP="002969C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</w:rPr>
              <w:t>buduje skrypty nadające komunikaty</w:t>
            </w:r>
          </w:p>
          <w:p w:rsidR="002969C8" w:rsidRPr="002969C8" w:rsidRDefault="002969C8" w:rsidP="002969C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</w:rPr>
              <w:t>buduje skrypty odbierające komunikaty</w:t>
            </w:r>
          </w:p>
          <w:p w:rsidR="002969C8" w:rsidRPr="002969C8" w:rsidRDefault="002969C8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B392B" w:rsidRDefault="001B392B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B392B" w:rsidRPr="004B56D2" w:rsidRDefault="001B392B" w:rsidP="00CF60F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2969C8" w:rsidRPr="004B56D2" w:rsidRDefault="001B392B" w:rsidP="00CF60F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B56D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ROSYJSKI</w:t>
      </w:r>
    </w:p>
    <w:p w:rsidR="001B392B" w:rsidRDefault="001B392B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392B" w:rsidRPr="002969C8" w:rsidTr="00ED4418">
        <w:trPr>
          <w:trHeight w:val="399"/>
        </w:trPr>
        <w:tc>
          <w:tcPr>
            <w:tcW w:w="3070" w:type="dxa"/>
          </w:tcPr>
          <w:p w:rsidR="001B392B" w:rsidRPr="002969C8" w:rsidRDefault="001B392B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071" w:type="dxa"/>
          </w:tcPr>
          <w:p w:rsidR="001B392B" w:rsidRPr="002969C8" w:rsidRDefault="001B392B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071" w:type="dxa"/>
          </w:tcPr>
          <w:p w:rsidR="001B392B" w:rsidRPr="002969C8" w:rsidRDefault="001B392B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969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1B392B" w:rsidRPr="002969C8" w:rsidTr="00ED4418">
        <w:tc>
          <w:tcPr>
            <w:tcW w:w="3070" w:type="dxa"/>
          </w:tcPr>
          <w:p w:rsidR="001B392B" w:rsidRPr="002969C8" w:rsidRDefault="00550C50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02.04.2020</w:t>
            </w:r>
          </w:p>
        </w:tc>
        <w:tc>
          <w:tcPr>
            <w:tcW w:w="3071" w:type="dxa"/>
          </w:tcPr>
          <w:p w:rsidR="00550C50" w:rsidRPr="00550C50" w:rsidRDefault="00550C50" w:rsidP="0055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0C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Charakterystyka - uzupełniamy tekst z lukami.</w:t>
            </w:r>
          </w:p>
          <w:p w:rsidR="00550C50" w:rsidRPr="00550C50" w:rsidRDefault="00550C50" w:rsidP="0055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B392B" w:rsidRPr="002969C8" w:rsidRDefault="001B392B" w:rsidP="0055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</w:tcPr>
          <w:p w:rsidR="00550C50" w:rsidRDefault="00550C50" w:rsidP="00550C5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0">
              <w:rPr>
                <w:rFonts w:ascii="Times New Roman" w:hAnsi="Times New Roman" w:cs="Times New Roman"/>
                <w:sz w:val="24"/>
                <w:szCs w:val="24"/>
              </w:rPr>
              <w:t>uczeń wykorzystuje wiedzę w praktyce</w:t>
            </w:r>
          </w:p>
          <w:p w:rsidR="001B392B" w:rsidRPr="00550C50" w:rsidRDefault="00550C50" w:rsidP="00550C5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0">
              <w:rPr>
                <w:rFonts w:ascii="Times New Roman" w:hAnsi="Times New Roman" w:cs="Times New Roman"/>
                <w:sz w:val="24"/>
                <w:szCs w:val="24"/>
              </w:rPr>
              <w:t>uczeń ćwiczy rozwiązywanie zadań typu egzaminacyjnego</w:t>
            </w:r>
          </w:p>
        </w:tc>
      </w:tr>
      <w:tr w:rsidR="00550C50" w:rsidRPr="00550C50" w:rsidTr="00ED4418">
        <w:tc>
          <w:tcPr>
            <w:tcW w:w="3070" w:type="dxa"/>
          </w:tcPr>
          <w:p w:rsidR="00550C50" w:rsidRPr="002969C8" w:rsidRDefault="00550C50" w:rsidP="00E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08.04.2020</w:t>
            </w:r>
          </w:p>
        </w:tc>
        <w:tc>
          <w:tcPr>
            <w:tcW w:w="3071" w:type="dxa"/>
          </w:tcPr>
          <w:p w:rsidR="00550C50" w:rsidRPr="00550C50" w:rsidRDefault="00550C50" w:rsidP="0055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0C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Wykonujemy zadania typu egzaminacyjnego.</w:t>
            </w:r>
          </w:p>
          <w:p w:rsidR="00550C50" w:rsidRPr="00550C50" w:rsidRDefault="00550C50" w:rsidP="0055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</w:tcPr>
          <w:p w:rsidR="00550C50" w:rsidRPr="00550C50" w:rsidRDefault="00550C50" w:rsidP="00550C5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0">
              <w:rPr>
                <w:rFonts w:ascii="Times New Roman" w:hAnsi="Times New Roman" w:cs="Times New Roman"/>
                <w:sz w:val="24"/>
                <w:szCs w:val="24"/>
              </w:rPr>
              <w:t>uczeń ćwiczy rozwiązywanie zadań typu egzaminacyjnego</w:t>
            </w:r>
          </w:p>
        </w:tc>
      </w:tr>
    </w:tbl>
    <w:p w:rsidR="001B392B" w:rsidRDefault="001B392B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A4621" w:rsidRPr="00DA4621" w:rsidRDefault="00DA4621" w:rsidP="00DA4621">
      <w:pPr>
        <w:jc w:val="center"/>
        <w:rPr>
          <w:rFonts w:ascii="Times New Roman" w:eastAsia="Times New Roman" w:hAnsi="Times New Roman" w:cs="Times New Roman"/>
          <w:color w:val="FF0000"/>
          <w:sz w:val="24"/>
          <w:lang w:val="pl-PL" w:eastAsia="pl-PL"/>
        </w:rPr>
      </w:pPr>
      <w:r w:rsidRPr="00DA4621">
        <w:rPr>
          <w:rFonts w:ascii="Times New Roman" w:eastAsia="Times New Roman" w:hAnsi="Times New Roman" w:cs="Times New Roman"/>
          <w:color w:val="FF0000"/>
          <w:sz w:val="24"/>
          <w:lang w:val="pl-PL" w:eastAsia="pl-PL"/>
        </w:rPr>
        <w:t>PLASTYKA</w:t>
      </w:r>
    </w:p>
    <w:p w:rsidR="00DA4621" w:rsidRPr="00DA4621" w:rsidRDefault="00DA4621" w:rsidP="00DA4621">
      <w:pPr>
        <w:jc w:val="center"/>
        <w:rPr>
          <w:rFonts w:ascii="Times New Roman" w:eastAsia="Times New Roman" w:hAnsi="Times New Roman" w:cs="Times New Roman"/>
          <w:sz w:val="24"/>
          <w:lang w:val="pl-PL" w:eastAsia="pl-P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060"/>
        <w:gridCol w:w="3087"/>
      </w:tblGrid>
      <w:tr w:rsidR="00DA4621" w:rsidRPr="00DA4621" w:rsidTr="00DA4621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lastRenderedPageBreak/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TEMAT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CELE</w:t>
            </w:r>
          </w:p>
        </w:tc>
      </w:tr>
      <w:tr w:rsidR="00DA4621" w:rsidRPr="00DA4621" w:rsidTr="00DA4621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07.04.2020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Perspektywa powietrzna i barwna.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 xml:space="preserve">- uczeń podaje cechy perspektywy powietrznej i barwnej, </w:t>
            </w:r>
          </w:p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- uczeń dopasowuje kolory pod względem ich temperatury,</w:t>
            </w:r>
          </w:p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 xml:space="preserve">- uczeń tworzy pracę z zastosowaniem </w:t>
            </w:r>
            <w:proofErr w:type="spellStart"/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perspktywy</w:t>
            </w:r>
            <w:proofErr w:type="spellEnd"/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 xml:space="preserve"> powietrznej i barwnej, </w:t>
            </w:r>
          </w:p>
        </w:tc>
      </w:tr>
    </w:tbl>
    <w:p w:rsidR="004B56D2" w:rsidRDefault="004B56D2" w:rsidP="00DA4621">
      <w:pPr>
        <w:jc w:val="center"/>
        <w:rPr>
          <w:rFonts w:ascii="Times New Roman" w:eastAsia="Times New Roman" w:hAnsi="Times New Roman" w:cs="Times New Roman"/>
          <w:color w:val="FF0000"/>
          <w:sz w:val="24"/>
          <w:lang w:val="pl-PL" w:eastAsia="pl-PL"/>
        </w:rPr>
      </w:pPr>
    </w:p>
    <w:p w:rsidR="00DA4621" w:rsidRPr="00DA4621" w:rsidRDefault="00DA4621" w:rsidP="00DA4621">
      <w:pPr>
        <w:jc w:val="center"/>
        <w:rPr>
          <w:rFonts w:ascii="Times New Roman" w:eastAsia="Times New Roman" w:hAnsi="Times New Roman" w:cs="Times New Roman"/>
          <w:color w:val="FF0000"/>
          <w:sz w:val="24"/>
          <w:lang w:val="pl-PL" w:eastAsia="pl-PL"/>
        </w:rPr>
      </w:pPr>
      <w:r w:rsidRPr="00DA4621">
        <w:rPr>
          <w:rFonts w:ascii="Times New Roman" w:eastAsia="Times New Roman" w:hAnsi="Times New Roman" w:cs="Times New Roman"/>
          <w:color w:val="FF0000"/>
          <w:sz w:val="24"/>
          <w:lang w:val="pl-PL" w:eastAsia="pl-PL"/>
        </w:rPr>
        <w:t>TECHNIKA</w:t>
      </w:r>
    </w:p>
    <w:p w:rsidR="00DA4621" w:rsidRPr="00DA4621" w:rsidRDefault="00DA4621" w:rsidP="00DA4621">
      <w:pPr>
        <w:jc w:val="center"/>
        <w:rPr>
          <w:rFonts w:ascii="Times New Roman" w:eastAsia="Times New Roman" w:hAnsi="Times New Roman" w:cs="Times New Roman"/>
          <w:sz w:val="24"/>
          <w:lang w:val="pl-PL" w:eastAsia="pl-P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62"/>
        <w:gridCol w:w="3075"/>
      </w:tblGrid>
      <w:tr w:rsidR="00DA4621" w:rsidRPr="00DA4621" w:rsidTr="00DA4621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DATA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TEMAT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CELE</w:t>
            </w:r>
          </w:p>
        </w:tc>
      </w:tr>
      <w:tr w:rsidR="00DA4621" w:rsidRPr="00DA4621" w:rsidTr="00DA4621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03.04.2020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Odnawialne źródła energii.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- uczeń zna różne przykłady zastosowania OZE,</w:t>
            </w:r>
          </w:p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 xml:space="preserve">- uczeń identyfikuje elementy </w:t>
            </w:r>
            <w:proofErr w:type="spellStart"/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technicze</w:t>
            </w:r>
            <w:proofErr w:type="spellEnd"/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 xml:space="preserve"> w otoczeniu, </w:t>
            </w:r>
          </w:p>
          <w:p w:rsidR="00DA4621" w:rsidRPr="00DA4621" w:rsidRDefault="00DA4621" w:rsidP="00D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</w:pPr>
            <w:r w:rsidRPr="00DA4621">
              <w:rPr>
                <w:rFonts w:ascii="Times New Roman" w:eastAsia="Times New Roman" w:hAnsi="Times New Roman" w:cs="Times New Roman"/>
                <w:sz w:val="24"/>
                <w:lang w:val="pl-PL" w:eastAsia="pl-PL"/>
              </w:rPr>
              <w:t>- uczeń rozpoznaje osiągnięcia techniczne które przysłużyły się człowiekowi,</w:t>
            </w:r>
          </w:p>
        </w:tc>
      </w:tr>
    </w:tbl>
    <w:p w:rsidR="00DA4621" w:rsidRPr="00DA4621" w:rsidRDefault="00DA4621" w:rsidP="00DA4621">
      <w:pPr>
        <w:jc w:val="center"/>
        <w:rPr>
          <w:rFonts w:ascii="Calibri" w:eastAsia="Calibri" w:hAnsi="Calibri" w:cs="Calibri"/>
          <w:lang w:val="pl-PL" w:eastAsia="pl-PL"/>
        </w:rPr>
      </w:pPr>
    </w:p>
    <w:p w:rsidR="00DA4621" w:rsidRPr="00E84D32" w:rsidRDefault="00DA4621" w:rsidP="00CF60F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E84D32" w:rsidRPr="00E84D32" w:rsidRDefault="00E84D32" w:rsidP="00E84D32">
      <w:pPr>
        <w:jc w:val="center"/>
        <w:rPr>
          <w:rFonts w:ascii="Times New Roman" w:hAnsi="Times New Roman" w:cs="Times New Roman"/>
          <w:color w:val="FF0000"/>
          <w:lang w:val="pl-PL"/>
        </w:rPr>
      </w:pPr>
      <w:r w:rsidRPr="00E84D32">
        <w:rPr>
          <w:rFonts w:ascii="Times New Roman" w:hAnsi="Times New Roman" w:cs="Times New Roman"/>
          <w:color w:val="FF0000"/>
          <w:lang w:val="pl-PL"/>
        </w:rPr>
        <w:t>ZAJĘCIA Z WYCHOWAWCĄ</w:t>
      </w:r>
    </w:p>
    <w:p w:rsidR="00E84D32" w:rsidRDefault="00E84D32" w:rsidP="00E84D32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4D32" w:rsidTr="00ED4418"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LEKCJI</w:t>
            </w:r>
          </w:p>
        </w:tc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TEMAT</w:t>
            </w:r>
          </w:p>
        </w:tc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CELE</w:t>
            </w:r>
          </w:p>
        </w:tc>
      </w:tr>
      <w:tr w:rsidR="00E84D32" w:rsidRPr="00E84D32" w:rsidTr="00ED4418"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06.04.2020</w:t>
            </w:r>
          </w:p>
        </w:tc>
        <w:tc>
          <w:tcPr>
            <w:tcW w:w="2303" w:type="dxa"/>
          </w:tcPr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303" w:type="dxa"/>
          </w:tcPr>
          <w:p w:rsidR="00E84D32" w:rsidRPr="00965E15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pl-PL"/>
              </w:rPr>
              <w:t xml:space="preserve">Jak </w:t>
            </w:r>
            <w:r w:rsidRPr="00965E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 w:eastAsia="pl-PL"/>
              </w:rPr>
              <w:t>radzić sobie z silnymi n</w:t>
            </w:r>
            <w:r w:rsidRPr="0096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pl-PL"/>
              </w:rPr>
              <w:t xml:space="preserve">egatywnymi </w:t>
            </w:r>
            <w:r w:rsidRPr="00965E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 w:eastAsia="pl-PL"/>
              </w:rPr>
              <w:t>e</w:t>
            </w:r>
            <w:r w:rsidRPr="0096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pl-PL"/>
              </w:rPr>
              <w:t>mocjami</w:t>
            </w:r>
          </w:p>
        </w:tc>
        <w:tc>
          <w:tcPr>
            <w:tcW w:w="2303" w:type="dxa"/>
          </w:tcPr>
          <w:p w:rsidR="00E84D32" w:rsidRPr="00965E15" w:rsidRDefault="00E84D32" w:rsidP="00ED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 poznaje nieagresywne sposoby radzenia sobie ze silnymi emocjami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,</w:t>
            </w:r>
          </w:p>
          <w:p w:rsidR="00E84D32" w:rsidRPr="00965E15" w:rsidRDefault="00E84D32" w:rsidP="00ED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potrafi</w:t>
            </w: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i analizuje swoje emocje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 różnych sytuacjach życiowych,</w:t>
            </w:r>
          </w:p>
          <w:p w:rsidR="00E84D32" w:rsidRPr="00965E15" w:rsidRDefault="00E84D32" w:rsidP="00ED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czeń analizuje własne reakcje i strategie związane ze złością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uczeń poznaje nowe </w:t>
            </w:r>
            <w:r w:rsidRPr="00965E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strategie radzenia sobie ze złością.</w:t>
            </w:r>
          </w:p>
          <w:p w:rsidR="00E84D32" w:rsidRDefault="00E84D32" w:rsidP="00ED441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A4621" w:rsidRPr="002E3238" w:rsidRDefault="00DA4621" w:rsidP="00CF60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A4621" w:rsidRPr="002E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2" w15:restartNumberingAfterBreak="0">
    <w:nsid w:val="0B951472"/>
    <w:multiLevelType w:val="hybridMultilevel"/>
    <w:tmpl w:val="2976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17D5"/>
    <w:multiLevelType w:val="hybridMultilevel"/>
    <w:tmpl w:val="3248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0A2"/>
    <w:multiLevelType w:val="hybridMultilevel"/>
    <w:tmpl w:val="DCB8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B10"/>
    <w:multiLevelType w:val="multilevel"/>
    <w:tmpl w:val="DEE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6C32C5"/>
    <w:multiLevelType w:val="multilevel"/>
    <w:tmpl w:val="C2F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100B1"/>
    <w:multiLevelType w:val="hybridMultilevel"/>
    <w:tmpl w:val="F858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E38"/>
    <w:multiLevelType w:val="hybridMultilevel"/>
    <w:tmpl w:val="E8B2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F4"/>
    <w:rsid w:val="0004348E"/>
    <w:rsid w:val="001A3A6D"/>
    <w:rsid w:val="001B392B"/>
    <w:rsid w:val="002969C8"/>
    <w:rsid w:val="002E3238"/>
    <w:rsid w:val="004B56D2"/>
    <w:rsid w:val="004C1961"/>
    <w:rsid w:val="004C7AFC"/>
    <w:rsid w:val="00550C50"/>
    <w:rsid w:val="006A5D37"/>
    <w:rsid w:val="008D1879"/>
    <w:rsid w:val="00900B51"/>
    <w:rsid w:val="00A10BA2"/>
    <w:rsid w:val="00A81054"/>
    <w:rsid w:val="00B646A3"/>
    <w:rsid w:val="00C57E02"/>
    <w:rsid w:val="00C9666B"/>
    <w:rsid w:val="00CF60F4"/>
    <w:rsid w:val="00DA4621"/>
    <w:rsid w:val="00E008AB"/>
    <w:rsid w:val="00E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FE6A-AD18-4433-AA8C-03E51B19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18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B51"/>
    <w:pPr>
      <w:ind w:left="720"/>
      <w:contextualSpacing/>
    </w:pPr>
    <w:rPr>
      <w:rFonts w:eastAsiaTheme="minorEastAsia"/>
      <w:lang w:val="pl-PL" w:eastAsia="pl-PL"/>
    </w:rPr>
  </w:style>
  <w:style w:type="paragraph" w:customStyle="1" w:styleId="Default">
    <w:name w:val="Default"/>
    <w:rsid w:val="006A5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Wiktoria</cp:lastModifiedBy>
  <cp:revision>2</cp:revision>
  <dcterms:created xsi:type="dcterms:W3CDTF">2020-03-31T20:00:00Z</dcterms:created>
  <dcterms:modified xsi:type="dcterms:W3CDTF">2020-03-31T20:00:00Z</dcterms:modified>
</cp:coreProperties>
</file>