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A1" w:rsidRPr="00106A81" w:rsidRDefault="00852FA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</w:rPr>
        <w:t>6a język angielski</w:t>
      </w:r>
    </w:p>
    <w:p w:rsidR="00852FA1" w:rsidRPr="00106A81" w:rsidRDefault="00852FA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8.06.poniedziałek</w:t>
      </w:r>
    </w:p>
    <w:p w:rsidR="00852FA1" w:rsidRPr="00106A81" w:rsidRDefault="00852FA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106A81">
        <w:rPr>
          <w:rFonts w:ascii="Times New Roman" w:hAnsi="Times New Roman" w:cs="Times New Roman"/>
        </w:rPr>
        <w:t>Exciting experiences-czytanie ze zrozumieniem</w:t>
      </w:r>
    </w:p>
    <w:p w:rsidR="00852FA1" w:rsidRPr="00106A81" w:rsidRDefault="00852FA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Cele: uczeń wybiera poprawne odpowiedzi na podstawie ilustracji,odpowiada na pytania na podstawie wysłuchanego i przeczytanego tekstu,ocenia prawdziwość podanych zdań na podstawie wysłuchanych dialogów.</w:t>
      </w:r>
    </w:p>
    <w:p w:rsidR="00852FA1" w:rsidRPr="00106A81" w:rsidRDefault="00852FA1">
      <w:pPr>
        <w:pStyle w:val="Standard"/>
        <w:ind w:left="720"/>
        <w:rPr>
          <w:rFonts w:ascii="Times New Roman" w:hAnsi="Times New Roman" w:cs="Times New Roman"/>
          <w:lang w:eastAsia="en-US"/>
        </w:rPr>
      </w:pPr>
    </w:p>
    <w:p w:rsidR="00852FA1" w:rsidRPr="00106A81" w:rsidRDefault="00852FA1">
      <w:pPr>
        <w:pStyle w:val="Textbody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106A81">
        <w:rPr>
          <w:rFonts w:ascii="Times New Roman" w:hAnsi="Times New Roman" w:cs="Times New Roman"/>
          <w:b/>
          <w:bCs/>
          <w:color w:val="000000"/>
          <w:lang w:eastAsia="en-US"/>
        </w:rPr>
        <w:t>Język polski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8.06.2020r. (poniedziałek)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Temat: „Mały Książę” Antoine’a de Saint-Exupéry’ego – zwykła baśń czy powiastka filozoficzna?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Uczeń: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-wykorzystuje w interpretacji utworów literackich potrzebne konteksty, np. kulturowy, filozoficzny (I.1.11),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-określa w poznawanych tekstach problematykę egzystencjalną i poddaje ją refleksji (I.1.7),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-wykorzystuje w interpretacji utworów literackich odwołania do wartości uniwersalnych (I.1.9),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-rozwija umiejętność formułowania opinii (IV.8),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-rozpoznaje czytany utwór jako baśń oraz wskazuje jego cechy gatunkowe (podstawa 4–6, I.1.3).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9.06.2020r. (wtorek)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Temat: Poznajemy wiersze naszych Noblistów- Czesława Miłosza i Wisławy Szymborskiej.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Uczeń: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-zna i rozpoznaje w tekście literackim: epitet, porównanie, przenośnię , uosobienie, ożywienie, powtórzenie;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 przedstawia własne rozumienie utworu i uzasadnia je;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 wskazuje wartości w utworze oraz określa wartości ważne dla bohatera;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10.06.2020r. (środa)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Temat: Analiza języka utworu Bohdana Butenki pt. „Czerwony Kapturek”.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Uczeń: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 rozpoznaje czytany utwór jako baśń;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 nazywa wrażenia, jakie wzbudza w nim czytany tekst;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 charakteryzuje bohaterów w czytanych utworów;</w:t>
      </w:r>
    </w:p>
    <w:p w:rsidR="00852FA1" w:rsidRPr="00106A81" w:rsidRDefault="00852FA1">
      <w:pPr>
        <w:pStyle w:val="Textbody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- rozumie swoistość tekstów kultury przynależnych do literatury, sztuk pla</w:t>
      </w:r>
    </w:p>
    <w:p w:rsidR="00852FA1" w:rsidRPr="00106A81" w:rsidRDefault="00852FA1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lang w:eastAsia="en-US"/>
        </w:rPr>
      </w:pPr>
    </w:p>
    <w:p w:rsidR="00852FA1" w:rsidRPr="00106A81" w:rsidRDefault="00852FA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Treści podstawy programowej kl.  6AB w-f dziewczęta</w:t>
      </w:r>
    </w:p>
    <w:p w:rsidR="00852FA1" w:rsidRPr="00106A81" w:rsidRDefault="00852FA1">
      <w:pPr>
        <w:pStyle w:val="Standard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 realizacji 8 -10.06</w:t>
      </w:r>
    </w:p>
    <w:p w:rsidR="00852FA1" w:rsidRPr="00106A81" w:rsidRDefault="00852FA1">
      <w:pPr>
        <w:pStyle w:val="Standard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52FA1" w:rsidRPr="00106A81" w:rsidRDefault="00852FA1">
      <w:pPr>
        <w:pStyle w:val="Standard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52FA1" w:rsidRPr="00106A81" w:rsidRDefault="00852FA1">
      <w:pPr>
        <w:pStyle w:val="Standard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color w:val="000000"/>
          <w:shd w:val="clear" w:color="auto" w:fill="FFFFFF"/>
        </w:rPr>
        <w:t>-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</w:t>
      </w:r>
    </w:p>
    <w:p w:rsidR="00852FA1" w:rsidRPr="00106A81" w:rsidRDefault="00852FA1">
      <w:pPr>
        <w:pStyle w:val="Standard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color w:val="000000"/>
          <w:shd w:val="clear" w:color="auto" w:fill="FFFFFF"/>
        </w:rPr>
        <w:t>-  wyjaśnia, dlaczego należy przestrzegać ustalonych reguł w trakcie rywalizacji sportowej;</w:t>
      </w:r>
    </w:p>
    <w:p w:rsidR="00852FA1" w:rsidRPr="00106A81" w:rsidRDefault="00852FA1">
      <w:pPr>
        <w:pStyle w:val="Standard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52FA1" w:rsidRPr="00106A81" w:rsidRDefault="00852FA1">
      <w:pPr>
        <w:pStyle w:val="Standard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color w:val="000000"/>
          <w:shd w:val="clear" w:color="auto" w:fill="FFFFFF"/>
        </w:rPr>
        <w:t>Tematy</w:t>
      </w:r>
    </w:p>
    <w:p w:rsidR="00852FA1" w:rsidRPr="00106A81" w:rsidRDefault="00852F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Organizujemy rozgrywki podwórkowe z wykorzystaniem elementów  poznanych gier drużynowych. 9.06.2020r.</w:t>
      </w:r>
    </w:p>
    <w:p w:rsidR="00852FA1" w:rsidRPr="00106A81" w:rsidRDefault="00852FA1">
      <w:pPr>
        <w:pStyle w:val="Standard"/>
        <w:ind w:left="360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color w:val="000000"/>
          <w:shd w:val="clear" w:color="auto" w:fill="FFFFFF"/>
        </w:rPr>
        <w:t xml:space="preserve">     - uczeń zna podstawowe przepisy zespołowych gier drużynowych</w:t>
      </w:r>
    </w:p>
    <w:p w:rsidR="00852FA1" w:rsidRPr="00106A81" w:rsidRDefault="00852FA1">
      <w:pPr>
        <w:pStyle w:val="Standard"/>
        <w:ind w:left="360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color w:val="000000"/>
          <w:shd w:val="clear" w:color="auto" w:fill="FFFFFF"/>
        </w:rPr>
        <w:t xml:space="preserve">     - zna zasady sędziowania zespołowych gier sportowych.</w:t>
      </w:r>
    </w:p>
    <w:p w:rsidR="00852FA1" w:rsidRPr="00106A81" w:rsidRDefault="00852FA1">
      <w:pPr>
        <w:pStyle w:val="ListParagraph"/>
        <w:rPr>
          <w:rFonts w:ascii="Times New Roman" w:hAnsi="Times New Roman" w:cs="Times New Roman"/>
        </w:rPr>
      </w:pPr>
    </w:p>
    <w:p w:rsidR="00852FA1" w:rsidRPr="00106A81" w:rsidRDefault="00852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Jak czynnie spędzić czas wolny z rówieśnikami i rodziną? 10.06.2020r.</w:t>
      </w:r>
    </w:p>
    <w:p w:rsidR="00852FA1" w:rsidRPr="00106A81" w:rsidRDefault="00852FA1">
      <w:pPr>
        <w:pStyle w:val="ListParagrap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52FA1" w:rsidRPr="00106A81" w:rsidRDefault="00852FA1">
      <w:pPr>
        <w:pStyle w:val="ListParagraph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color w:val="000000"/>
          <w:shd w:val="clear" w:color="auto" w:fill="FFFFFF"/>
        </w:rPr>
        <w:t>- ma świadomość, jak ważne jest aktywne spędzanie czasu wolnego dla zdrowia i dobrego samopoczucia.</w:t>
      </w:r>
    </w:p>
    <w:p w:rsidR="00852FA1" w:rsidRPr="00106A81" w:rsidRDefault="00852FA1">
      <w:pPr>
        <w:pStyle w:val="ListParagraph"/>
        <w:rPr>
          <w:rFonts w:ascii="Times New Roman" w:hAnsi="Times New Roman" w:cs="Times New Roman"/>
        </w:rPr>
      </w:pPr>
    </w:p>
    <w:p w:rsidR="00852FA1" w:rsidRPr="00106A81" w:rsidRDefault="00852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Przestrzegamy bezpieczeństwa podczas organizowania mini- turniejów rodzinnych. 10.06.2020r.</w:t>
      </w:r>
    </w:p>
    <w:p w:rsidR="00852FA1" w:rsidRPr="00106A81" w:rsidRDefault="00852FA1">
      <w:pPr>
        <w:pStyle w:val="ListParagraph"/>
        <w:rPr>
          <w:rFonts w:ascii="Times New Roman" w:hAnsi="Times New Roman" w:cs="Times New Roman"/>
        </w:rPr>
      </w:pPr>
    </w:p>
    <w:p w:rsidR="00852FA1" w:rsidRPr="00106A81" w:rsidRDefault="00852FA1">
      <w:pPr>
        <w:pStyle w:val="ListParagraph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- potrafi zorganizować bezpieczna przestrzeń do zabaw i gier ruchowych.</w:t>
      </w:r>
    </w:p>
    <w:p w:rsidR="00852FA1" w:rsidRPr="00106A81" w:rsidRDefault="00852FA1">
      <w:pPr>
        <w:pStyle w:val="ListParagrap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52FA1" w:rsidRPr="00106A81" w:rsidRDefault="00852FA1">
      <w:pPr>
        <w:pStyle w:val="ListParagraph"/>
        <w:rPr>
          <w:rFonts w:ascii="Times New Roman" w:hAnsi="Times New Roman" w:cs="Times New Roman"/>
          <w:color w:val="000000"/>
          <w:shd w:val="clear" w:color="auto" w:fill="FFFFFF"/>
        </w:rPr>
        <w:sectPr w:rsidR="00852FA1" w:rsidRPr="00106A81">
          <w:pgSz w:w="11906" w:h="16838"/>
          <w:pgMar w:top="1134" w:right="1134" w:bottom="1134" w:left="1134" w:header="708" w:footer="708" w:gutter="0"/>
          <w:cols w:space="708"/>
        </w:sectPr>
      </w:pPr>
    </w:p>
    <w:p w:rsidR="00852FA1" w:rsidRPr="00106A81" w:rsidRDefault="00852FA1">
      <w:pPr>
        <w:pStyle w:val="Standard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</w:rPr>
        <w:t>Klasa VIA historia</w:t>
      </w:r>
    </w:p>
    <w:p w:rsidR="00852FA1" w:rsidRPr="00106A81" w:rsidRDefault="00852FA1">
      <w:pPr>
        <w:pStyle w:val="Standard"/>
        <w:snapToGrid w:val="0"/>
        <w:spacing w:line="100" w:lineRule="atLeast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</w:rPr>
        <w:t>08.06.2020 r.</w:t>
      </w:r>
    </w:p>
    <w:p w:rsidR="00852FA1" w:rsidRPr="00106A81" w:rsidRDefault="00852FA1">
      <w:pPr>
        <w:pStyle w:val="Standard"/>
        <w:snapToGrid w:val="0"/>
        <w:spacing w:line="100" w:lineRule="atLeast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</w:rPr>
        <w:t>Temat: Europa w czasach napoleońskich – utrwalenie wiadomości.</w:t>
      </w:r>
    </w:p>
    <w:p w:rsidR="00852FA1" w:rsidRPr="00106A81" w:rsidRDefault="00852FA1">
      <w:pPr>
        <w:pStyle w:val="Standard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Uczeń:</w:t>
      </w:r>
    </w:p>
    <w:p w:rsidR="00852FA1" w:rsidRPr="00106A81" w:rsidRDefault="00852FA1">
      <w:pPr>
        <w:pStyle w:val="Standard"/>
        <w:numPr>
          <w:ilvl w:val="0"/>
          <w:numId w:val="4"/>
        </w:numPr>
        <w:rPr>
          <w:rFonts w:ascii="Times New Roman" w:hAnsi="Times New Roman" w:cs="Times New Roman"/>
          <w:lang w:eastAsia="en-US"/>
        </w:rPr>
      </w:pPr>
      <w:r w:rsidRPr="00106A81">
        <w:rPr>
          <w:rFonts w:ascii="Times New Roman" w:hAnsi="Times New Roman" w:cs="Times New Roman"/>
          <w:lang w:eastAsia="en-US"/>
        </w:rPr>
        <w:t>utrwala wiadomości dotyczące przebiegu kariery politycznej Napoleona,</w:t>
      </w:r>
    </w:p>
    <w:p w:rsidR="00852FA1" w:rsidRPr="00106A81" w:rsidRDefault="00852FA1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eastAsia="en-US"/>
        </w:rPr>
      </w:pPr>
      <w:r w:rsidRPr="00106A81">
        <w:rPr>
          <w:rFonts w:ascii="Times New Roman" w:hAnsi="Times New Roman" w:cs="Times New Roman"/>
          <w:lang w:eastAsia="en-US"/>
        </w:rPr>
        <w:t>utrwala wiadomości dotyczące przebiegu podbojów Napoleona,</w:t>
      </w:r>
    </w:p>
    <w:p w:rsidR="00852FA1" w:rsidRPr="00106A81" w:rsidRDefault="00852FA1">
      <w:pPr>
        <w:pStyle w:val="Standard"/>
        <w:numPr>
          <w:ilvl w:val="0"/>
          <w:numId w:val="2"/>
        </w:numPr>
        <w:snapToGrid w:val="0"/>
        <w:spacing w:line="100" w:lineRule="atLeast"/>
        <w:rPr>
          <w:rFonts w:ascii="Times New Roman" w:hAnsi="Times New Roman" w:cs="Times New Roman"/>
          <w:lang w:eastAsia="en-US"/>
        </w:rPr>
      </w:pPr>
      <w:r w:rsidRPr="00106A81">
        <w:rPr>
          <w:rFonts w:ascii="Times New Roman" w:hAnsi="Times New Roman" w:cs="Times New Roman"/>
          <w:lang w:eastAsia="en-US"/>
        </w:rPr>
        <w:t>utrwala wiadomości dotyczące reform napoleońskich w Europie.</w:t>
      </w:r>
    </w:p>
    <w:p w:rsidR="00852FA1" w:rsidRPr="00106A81" w:rsidRDefault="00852FA1">
      <w:pPr>
        <w:pStyle w:val="Standard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</w:rPr>
        <w:t>09.06.2020r.</w:t>
      </w:r>
    </w:p>
    <w:p w:rsidR="00852FA1" w:rsidRPr="00106A81" w:rsidRDefault="00852FA1">
      <w:pPr>
        <w:pStyle w:val="Standard"/>
        <w:snapToGrid w:val="0"/>
        <w:spacing w:line="100" w:lineRule="atLeast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</w:rPr>
        <w:t>Temat: Sarmata – kto to taki? Lekcja powtórzeniowa przed wirtualną wizytą w Wilanowie.</w:t>
      </w:r>
    </w:p>
    <w:p w:rsidR="00852FA1" w:rsidRPr="00106A81" w:rsidRDefault="00852FA1">
      <w:pPr>
        <w:pStyle w:val="Standard"/>
        <w:snapToGrid w:val="0"/>
        <w:spacing w:line="10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Uczeń:</w:t>
      </w:r>
    </w:p>
    <w:p w:rsidR="00852FA1" w:rsidRPr="00106A81" w:rsidRDefault="00852FA1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eastAsia="en-US"/>
        </w:rPr>
      </w:pPr>
      <w:r w:rsidRPr="00106A81">
        <w:rPr>
          <w:rFonts w:ascii="Times New Roman" w:hAnsi="Times New Roman" w:cs="Times New Roman"/>
          <w:lang w:eastAsia="en-US"/>
        </w:rPr>
        <w:t>przypomina sobie, jakie cechy związane są z pojęciem „sarmatyzm”.</w:t>
      </w:r>
    </w:p>
    <w:p w:rsidR="00852FA1" w:rsidRPr="00106A81" w:rsidRDefault="00852FA1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eastAsia="en-US"/>
        </w:rPr>
      </w:pPr>
    </w:p>
    <w:p w:rsidR="00852FA1" w:rsidRPr="00106A81" w:rsidRDefault="00852FA1">
      <w:pPr>
        <w:pStyle w:val="Standard"/>
        <w:ind w:left="720"/>
        <w:rPr>
          <w:rFonts w:ascii="Times New Roman" w:hAnsi="Times New Roman" w:cs="Times New Roman"/>
          <w:b/>
          <w:bCs/>
          <w:lang w:eastAsia="en-US"/>
        </w:rPr>
      </w:pPr>
    </w:p>
    <w:p w:rsidR="00852FA1" w:rsidRPr="00106A81" w:rsidRDefault="00852FA1">
      <w:pPr>
        <w:pStyle w:val="Standard"/>
        <w:rPr>
          <w:rFonts w:ascii="Times New Roman" w:hAnsi="Times New Roman" w:cs="Times New Roman"/>
          <w:b/>
          <w:bCs/>
          <w:lang w:eastAsia="en-US"/>
        </w:rPr>
      </w:pPr>
      <w:r w:rsidRPr="00106A81">
        <w:rPr>
          <w:rFonts w:ascii="Times New Roman" w:hAnsi="Times New Roman" w:cs="Times New Roman"/>
          <w:b/>
          <w:bCs/>
          <w:lang w:eastAsia="en-US"/>
        </w:rPr>
        <w:t>Język rosyjski</w:t>
      </w:r>
    </w:p>
    <w:p w:rsidR="00852FA1" w:rsidRPr="00106A81" w:rsidRDefault="00852FA1">
      <w:pPr>
        <w:pStyle w:val="Textbody"/>
        <w:ind w:left="720"/>
        <w:rPr>
          <w:rFonts w:ascii="Times New Roman" w:hAnsi="Times New Roman" w:cs="Times New Roman"/>
          <w:color w:val="000000"/>
          <w:u w:val="single"/>
          <w:lang w:eastAsia="en-US"/>
        </w:rPr>
      </w:pPr>
    </w:p>
    <w:p w:rsidR="00852FA1" w:rsidRPr="00106A81" w:rsidRDefault="00852FA1">
      <w:pPr>
        <w:pStyle w:val="Textbody"/>
        <w:spacing w:after="0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1. Temat 23: </w:t>
      </w:r>
      <w:r w:rsidRPr="00106A81">
        <w:rPr>
          <w:rFonts w:ascii="Times New Roman" w:hAnsi="Times New Roman" w:cs="Times New Roman"/>
          <w:b/>
          <w:bCs/>
          <w:color w:val="000000"/>
        </w:rPr>
        <w:t>Czasowniki "</w:t>
      </w:r>
      <w:r w:rsidRPr="00106A81">
        <w:rPr>
          <w:rFonts w:ascii="Times New Roman" w:hAnsi="Times New Roman" w:cs="Times New Roman"/>
          <w:b/>
          <w:bCs/>
          <w:color w:val="000000"/>
          <w:lang w:val="ru-RU"/>
        </w:rPr>
        <w:t>пить</w:t>
      </w:r>
      <w:r w:rsidRPr="00106A81">
        <w:rPr>
          <w:rFonts w:ascii="Times New Roman" w:hAnsi="Times New Roman" w:cs="Times New Roman"/>
          <w:b/>
          <w:bCs/>
          <w:color w:val="000000"/>
        </w:rPr>
        <w:t>" i "</w:t>
      </w:r>
      <w:r w:rsidRPr="00106A81">
        <w:rPr>
          <w:rFonts w:ascii="Times New Roman" w:hAnsi="Times New Roman" w:cs="Times New Roman"/>
          <w:b/>
          <w:bCs/>
          <w:color w:val="000000"/>
          <w:lang w:val="ru-RU"/>
        </w:rPr>
        <w:t>есть</w:t>
      </w:r>
      <w:r w:rsidRPr="00106A81">
        <w:rPr>
          <w:rFonts w:ascii="Times New Roman" w:hAnsi="Times New Roman" w:cs="Times New Roman"/>
          <w:b/>
          <w:bCs/>
          <w:color w:val="000000"/>
        </w:rPr>
        <w:t>" - odmiana i stosowanie.</w:t>
      </w:r>
    </w:p>
    <w:p w:rsidR="00852FA1" w:rsidRPr="00106A81" w:rsidRDefault="00852FA1">
      <w:pPr>
        <w:pStyle w:val="Textbody"/>
        <w:spacing w:after="0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Cel: uczeń zna odmianę czasowników "pić" i "jeść"</w:t>
      </w:r>
    </w:p>
    <w:p w:rsidR="00852FA1" w:rsidRPr="00106A81" w:rsidRDefault="00852FA1">
      <w:pPr>
        <w:pStyle w:val="Textbody"/>
        <w:spacing w:after="0"/>
        <w:rPr>
          <w:rFonts w:ascii="Times New Roman" w:hAnsi="Times New Roman" w:cs="Times New Roman"/>
          <w:color w:val="000000"/>
        </w:rPr>
      </w:pPr>
      <w:r w:rsidRPr="00106A81">
        <w:rPr>
          <w:rFonts w:ascii="Times New Roman" w:hAnsi="Times New Roman" w:cs="Times New Roman"/>
          <w:color w:val="000000"/>
        </w:rPr>
        <w:t>Cel: uczeń potrafi zastosować w zdaniach czasowniki "pić" i "jeść"</w:t>
      </w:r>
    </w:p>
    <w:p w:rsidR="00852FA1" w:rsidRPr="00106A81" w:rsidRDefault="00852FA1">
      <w:pPr>
        <w:pStyle w:val="Standard"/>
        <w:ind w:left="720"/>
        <w:rPr>
          <w:rFonts w:ascii="Times New Roman" w:hAnsi="Times New Roman" w:cs="Times New Roman"/>
          <w:lang w:eastAsia="en-US"/>
        </w:rPr>
        <w:sectPr w:rsidR="00852FA1" w:rsidRPr="00106A81">
          <w:pgSz w:w="11906" w:h="16838"/>
          <w:pgMar w:top="1134" w:right="1134" w:bottom="1134" w:left="1134" w:header="708" w:footer="708" w:gutter="0"/>
          <w:cols w:space="708"/>
        </w:sectPr>
      </w:pPr>
    </w:p>
    <w:p w:rsidR="00852FA1" w:rsidRPr="00106A81" w:rsidRDefault="00852FA1">
      <w:pPr>
        <w:pStyle w:val="Standard"/>
        <w:jc w:val="center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b/>
          <w:bCs/>
        </w:rPr>
        <w:t>Realizacja zajęć z Informatyki w klasie 6a</w:t>
      </w:r>
    </w:p>
    <w:p w:rsidR="00852FA1" w:rsidRPr="00106A81" w:rsidRDefault="00852FA1">
      <w:pPr>
        <w:pStyle w:val="Standard"/>
        <w:jc w:val="center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b/>
          <w:bCs/>
        </w:rPr>
        <w:t>od 08 do 12 - 06 – 2020 r.</w:t>
      </w:r>
    </w:p>
    <w:p w:rsidR="00852FA1" w:rsidRPr="00106A81" w:rsidRDefault="00852FA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1446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35"/>
        <w:gridCol w:w="1539"/>
        <w:gridCol w:w="1567"/>
        <w:gridCol w:w="4334"/>
        <w:gridCol w:w="6389"/>
      </w:tblGrid>
      <w:tr w:rsidR="00852FA1" w:rsidRPr="00106A8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106A8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81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81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81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81">
              <w:rPr>
                <w:rFonts w:ascii="Times New Roman" w:hAnsi="Times New Roman" w:cs="Times New Roman"/>
                <w:b/>
                <w:bCs/>
              </w:rPr>
              <w:t>Cele lekcji</w:t>
            </w:r>
          </w:p>
        </w:tc>
      </w:tr>
      <w:tr w:rsidR="00852FA1" w:rsidRPr="00106A8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 xml:space="preserve">09-06-2020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6a/gr. dziewczyny</w:t>
            </w:r>
          </w:p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Przygotowanie pamiątkowych obrazów – zadania projektowe.</w:t>
            </w:r>
          </w:p>
        </w:tc>
        <w:tc>
          <w:tcPr>
            <w:tcW w:w="6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Przygotowanie zadania projektowego w programie Power Point. Tworzenie prezentacji multimedialnej oraz w programie graficznym obrazów wykorzystując podstawowe narzędzia i opcje programowe.  Nabywają umiejętności kopiowania fragmentu obrazu i wklejania na różne warstwy korzystając z klawiszowych skrótów oraz zmieniają ustawienia narzędzi w programie GIMP i PAINT oraz w programie POWER POINT. Uczniowie zapisują pliki graficzne w różnych formatach, wybierając opcje zapisu grafiki w zależności od potrzeby przedstawiania obrazów i rozdzielczości. Nabywają umiejętności właściwego wybory formatu pliku graficznego.</w:t>
            </w:r>
          </w:p>
          <w:p w:rsidR="00852FA1" w:rsidRPr="00106A81" w:rsidRDefault="00852FA1">
            <w:pPr>
              <w:pStyle w:val="Standard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52FA1" w:rsidRPr="00106A8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10-06-2020</w:t>
            </w:r>
          </w:p>
          <w:p w:rsidR="00852FA1" w:rsidRPr="00106A81" w:rsidRDefault="00852FA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6a/gr. chłopcy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852FA1" w:rsidRPr="00106A81" w:rsidRDefault="00852F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Przygotowanie pamiątkowych obrazów – zadania projektowe.</w:t>
            </w:r>
          </w:p>
        </w:tc>
        <w:tc>
          <w:tcPr>
            <w:tcW w:w="6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A1" w:rsidRPr="00106A81" w:rsidRDefault="00852FA1">
            <w:pPr>
              <w:rPr>
                <w:rFonts w:ascii="Times New Roman" w:hAnsi="Times New Roman" w:cs="Times New Roman"/>
              </w:rPr>
            </w:pPr>
          </w:p>
        </w:tc>
      </w:tr>
    </w:tbl>
    <w:p w:rsidR="00852FA1" w:rsidRPr="00106A81" w:rsidRDefault="00852FA1" w:rsidP="00106A81">
      <w:pPr>
        <w:rPr>
          <w:rFonts w:ascii="Times New Roman" w:hAnsi="Times New Roman" w:cs="Times New Roman"/>
        </w:rPr>
      </w:pPr>
    </w:p>
    <w:p w:rsidR="00852FA1" w:rsidRPr="00106A81" w:rsidRDefault="00852FA1" w:rsidP="00106A81">
      <w:pPr>
        <w:rPr>
          <w:rFonts w:ascii="Times New Roman" w:hAnsi="Times New Roman" w:cs="Times New Roman"/>
        </w:rPr>
      </w:pPr>
    </w:p>
    <w:p w:rsidR="00852FA1" w:rsidRPr="00106A81" w:rsidRDefault="00852FA1" w:rsidP="00106A81">
      <w:pPr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klasa 6a</w:t>
      </w:r>
    </w:p>
    <w:p w:rsidR="00852FA1" w:rsidRPr="00106A81" w:rsidRDefault="00852FA1" w:rsidP="00106A81">
      <w:pPr>
        <w:rPr>
          <w:rFonts w:ascii="Times New Roman" w:hAnsi="Times New Roman" w:cs="Times New Roman"/>
          <w:sz w:val="28"/>
          <w:szCs w:val="28"/>
        </w:rPr>
      </w:pPr>
      <w:r w:rsidRPr="00106A81">
        <w:rPr>
          <w:rFonts w:ascii="Times New Roman" w:hAnsi="Times New Roman" w:cs="Times New Roman"/>
          <w:sz w:val="28"/>
          <w:szCs w:val="28"/>
        </w:rPr>
        <w:t>matematyka</w:t>
      </w:r>
    </w:p>
    <w:p w:rsidR="00852FA1" w:rsidRPr="00106A81" w:rsidRDefault="00852FA1" w:rsidP="00106A81">
      <w:pPr>
        <w:rPr>
          <w:rFonts w:ascii="Times New Roman" w:hAnsi="Times New Roman" w:cs="Times New Roman"/>
          <w:u w:val="single"/>
        </w:rPr>
      </w:pPr>
      <w:r w:rsidRPr="00106A81">
        <w:rPr>
          <w:rFonts w:ascii="Times New Roman" w:hAnsi="Times New Roman" w:cs="Times New Roman"/>
          <w:u w:val="single"/>
        </w:rPr>
        <w:t>Poniedziałek  08.06.2020</w:t>
      </w:r>
    </w:p>
    <w:p w:rsidR="00852FA1" w:rsidRPr="00106A81" w:rsidRDefault="00852FA1" w:rsidP="00106A81">
      <w:pPr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Ostrosłupy - rozwiązywanie zadań powtórzeniowych</w:t>
      </w:r>
    </w:p>
    <w:p w:rsidR="00852FA1" w:rsidRPr="00106A81" w:rsidRDefault="00852FA1" w:rsidP="00106A81">
      <w:pPr>
        <w:pStyle w:val="ListParagraph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Uczeń rysuje oblicza pola ostrosłupów</w:t>
      </w:r>
    </w:p>
    <w:p w:rsidR="00852FA1" w:rsidRPr="00106A81" w:rsidRDefault="00852FA1" w:rsidP="00106A81">
      <w:pPr>
        <w:pStyle w:val="ListParagraph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 xml:space="preserve">Uczeń rozwiązuje zadania problemowe </w:t>
      </w:r>
    </w:p>
    <w:p w:rsidR="00852FA1" w:rsidRPr="00106A81" w:rsidRDefault="00852FA1" w:rsidP="00106A81">
      <w:pPr>
        <w:rPr>
          <w:rFonts w:ascii="Times New Roman" w:hAnsi="Times New Roman" w:cs="Times New Roman"/>
          <w:u w:val="single"/>
        </w:rPr>
      </w:pPr>
      <w:r w:rsidRPr="00106A81">
        <w:rPr>
          <w:rFonts w:ascii="Times New Roman" w:hAnsi="Times New Roman" w:cs="Times New Roman"/>
          <w:u w:val="single"/>
        </w:rPr>
        <w:t>Wtorek  09.06.2020</w:t>
      </w:r>
    </w:p>
    <w:p w:rsidR="00852FA1" w:rsidRPr="00106A81" w:rsidRDefault="00852FA1" w:rsidP="00106A81">
      <w:pPr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Konsultacje nauczyciela na terenie szkoły</w:t>
      </w:r>
    </w:p>
    <w:p w:rsidR="00852FA1" w:rsidRPr="00106A81" w:rsidRDefault="00852FA1" w:rsidP="00106A81">
      <w:pPr>
        <w:rPr>
          <w:rFonts w:ascii="Times New Roman" w:hAnsi="Times New Roman" w:cs="Times New Roman"/>
          <w:u w:val="single"/>
        </w:rPr>
      </w:pPr>
      <w:r w:rsidRPr="00106A81">
        <w:rPr>
          <w:rFonts w:ascii="Times New Roman" w:hAnsi="Times New Roman" w:cs="Times New Roman"/>
          <w:u w:val="single"/>
        </w:rPr>
        <w:t>Środa  10.06.2020</w:t>
      </w:r>
    </w:p>
    <w:p w:rsidR="00852FA1" w:rsidRPr="00106A81" w:rsidRDefault="00852FA1" w:rsidP="00106A81">
      <w:pPr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Konsultacje nauczyciela na terenie szkoły</w:t>
      </w:r>
    </w:p>
    <w:p w:rsidR="00852FA1" w:rsidRPr="00106A81" w:rsidRDefault="00852FA1">
      <w:pPr>
        <w:rPr>
          <w:rFonts w:ascii="Times New Roman" w:hAnsi="Times New Roman" w:cs="Times New Roman"/>
        </w:rPr>
        <w:sectPr w:rsidR="00852FA1" w:rsidRPr="00106A81">
          <w:pgSz w:w="11906" w:h="16838"/>
          <w:pgMar w:top="1134" w:right="1134" w:bottom="1134" w:left="1134" w:header="708" w:footer="708" w:gutter="0"/>
          <w:cols w:space="708"/>
        </w:sect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</w:rPr>
        <w:t>Tematy religia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08.06.20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eastAsia="Times New Roman" w:hAnsi="Times New Roman" w:cs="Times New Roman"/>
        </w:rPr>
        <w:t xml:space="preserve">Bo¿e Cia³o </w:t>
      </w:r>
      <w:r w:rsidRPr="00106A81">
        <w:rPr>
          <w:rFonts w:ascii="Times New Roman" w:hAnsi="Times New Roman" w:cs="Times New Roman"/>
        </w:rPr>
        <w:t>–</w:t>
      </w:r>
      <w:r w:rsidRPr="00106A81">
        <w:rPr>
          <w:rFonts w:ascii="Times New Roman" w:eastAsia="Times New Roman" w:hAnsi="Times New Roman" w:cs="Times New Roman"/>
        </w:rPr>
        <w:t xml:space="preserve"> odwiedziny Boga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eastAsia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eastAsia="Times New Roman" w:hAnsi="Times New Roman" w:cs="Times New Roman"/>
        </w:rPr>
        <w:t>Cele: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eastAsia="Times New Roman" w:hAnsi="Times New Roman" w:cs="Times New Roman"/>
        </w:rPr>
      </w:pPr>
    </w:p>
    <w:p w:rsidR="00852FA1" w:rsidRPr="00106A81" w:rsidRDefault="00852FA1">
      <w:pPr>
        <w:pStyle w:val="teksttabeli-2"/>
        <w:rPr>
          <w:sz w:val="24"/>
          <w:szCs w:val="24"/>
        </w:rPr>
      </w:pPr>
      <w:r w:rsidRPr="00106A81">
        <w:rPr>
          <w:sz w:val="24"/>
          <w:szCs w:val="24"/>
        </w:rPr>
        <w:t>– Poznanie istoty i liturgii uroczystości Najświętszego Ciała i Krwi Pańskiej.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– Kształtowanie postawy wdzięczności za obecność Chrystusa w Eucharystii oraz gotowości oddania Mu czci w liturgii i procesji Bożego Ciała.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11.06.20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eastAsia="Times New Roman" w:hAnsi="Times New Roman" w:cs="Times New Roman"/>
        </w:rPr>
        <w:t xml:space="preserve"> ¯ycie oddane za Boga i Ojczyznê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eastAsia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eastAsia="Times New Roman" w:hAnsi="Times New Roman" w:cs="Times New Roman"/>
        </w:rPr>
        <w:t>Cele: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eastAsia="Times New Roman" w:hAnsi="Times New Roman" w:cs="Times New Roman"/>
        </w:rPr>
      </w:pPr>
    </w:p>
    <w:p w:rsidR="00852FA1" w:rsidRPr="00106A81" w:rsidRDefault="00852FA1">
      <w:pPr>
        <w:pStyle w:val="teksttabeli-2"/>
        <w:rPr>
          <w:sz w:val="24"/>
          <w:szCs w:val="24"/>
        </w:rPr>
      </w:pPr>
      <w:r w:rsidRPr="00106A81">
        <w:rPr>
          <w:sz w:val="24"/>
          <w:szCs w:val="24"/>
        </w:rPr>
        <w:t>- Poznanie prawdy, że miłość do Ojczyzny wiąże się z miłością do Chrystusa.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– Kształtowanie postawy miłości do Ojczyzny i zaangażowania się dla jej dobra.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</w:rPr>
        <w:t>Tematy WDŻ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08.06.20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Mam swoją godność– lekcja dla chłopców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Cele: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Uczeń potrafi: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 xml:space="preserve"> • określić, czym jest szacunek dla ciała w kontekście godności,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• przedstawić naturalną potrzebę człowieka do zachowania intymności,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• określić zachowania, które łamią prawo do intymności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Uczeń uświadomi sobie: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• asertywna postawa może uchronić przed zachowaniami, które mogą go narazić na niebezpieczeństwo.</w:t>
      </w:r>
    </w:p>
    <w:p w:rsidR="00852FA1" w:rsidRPr="00106A81" w:rsidRDefault="00852FA1">
      <w:pPr>
        <w:pStyle w:val="Standard"/>
        <w:tabs>
          <w:tab w:val="left" w:pos="200"/>
        </w:tabs>
        <w:spacing w:line="240" w:lineRule="atLeast"/>
        <w:rPr>
          <w:rFonts w:ascii="Times New Roman" w:hAnsi="Times New Roman" w:cs="Times New Roman"/>
        </w:rPr>
      </w:pPr>
    </w:p>
    <w:p w:rsidR="00852FA1" w:rsidRPr="00106A81" w:rsidRDefault="00852FA1" w:rsidP="00106A8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106A81">
        <w:rPr>
          <w:rFonts w:ascii="Times New Roman" w:hAnsi="Times New Roman" w:cs="Times New Roman"/>
          <w:b/>
          <w:bCs/>
        </w:rPr>
        <w:t>Plan zajęć wychowania fizycznego w dn. 8-10.06.2020r.</w:t>
      </w:r>
    </w:p>
    <w:p w:rsidR="00852FA1" w:rsidRPr="00106A81" w:rsidRDefault="00852FA1" w:rsidP="00106A81">
      <w:pPr>
        <w:jc w:val="center"/>
        <w:rPr>
          <w:rFonts w:ascii="Times New Roman" w:hAnsi="Times New Roman" w:cs="Times New Roman"/>
          <w:b/>
          <w:bCs/>
        </w:rPr>
      </w:pPr>
      <w:r w:rsidRPr="00106A81">
        <w:rPr>
          <w:rFonts w:ascii="Times New Roman" w:hAnsi="Times New Roman" w:cs="Times New Roman"/>
          <w:b/>
          <w:bCs/>
        </w:rPr>
        <w:t>VI A</w:t>
      </w:r>
    </w:p>
    <w:p w:rsidR="00852FA1" w:rsidRPr="00106A81" w:rsidRDefault="00852FA1" w:rsidP="00106A8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06A81">
        <w:rPr>
          <w:rFonts w:ascii="Times New Roman" w:hAnsi="Times New Roman" w:cs="Times New Roman"/>
          <w:b/>
          <w:bCs/>
        </w:rPr>
        <w:t>Treści podstawy programowej</w:t>
      </w:r>
      <w:r w:rsidRPr="00106A81">
        <w:rPr>
          <w:rFonts w:ascii="Times New Roman" w:hAnsi="Times New Roman" w:cs="Times New Roman"/>
        </w:rPr>
        <w:t xml:space="preserve"> </w:t>
      </w:r>
      <w:r w:rsidRPr="00106A81">
        <w:rPr>
          <w:rFonts w:ascii="Times New Roman" w:hAnsi="Times New Roman" w:cs="Times New Roman"/>
          <w:lang w:eastAsia="pl-PL"/>
        </w:rPr>
        <w:br/>
      </w:r>
      <w:r w:rsidRPr="00106A81">
        <w:rPr>
          <w:rFonts w:ascii="Times New Roman" w:hAnsi="Times New Roman" w:cs="Times New Roman"/>
          <w:color w:val="000000"/>
          <w:shd w:val="clear" w:color="auto" w:fill="FFFFFF"/>
        </w:rPr>
        <w:t xml:space="preserve">-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 </w:t>
      </w:r>
      <w:r w:rsidRPr="00106A81">
        <w:rPr>
          <w:rFonts w:ascii="Times New Roman" w:hAnsi="Times New Roman" w:cs="Times New Roman"/>
          <w:color w:val="000000"/>
          <w:shd w:val="clear" w:color="auto" w:fill="FFFFFF"/>
        </w:rPr>
        <w:br/>
        <w:t>-  wyjaśnia, dlaczego należy przestrzegać ustalonych reguł w trakcie rywalizacji sportowej</w:t>
      </w:r>
    </w:p>
    <w:p w:rsidR="00852FA1" w:rsidRPr="00106A81" w:rsidRDefault="00852FA1" w:rsidP="00106A81">
      <w:pPr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  <w:b/>
          <w:bCs/>
        </w:rPr>
        <w:t xml:space="preserve">Tematy </w:t>
      </w:r>
      <w:r w:rsidRPr="00106A81">
        <w:rPr>
          <w:rFonts w:ascii="Times New Roman" w:hAnsi="Times New Roman" w:cs="Times New Roman"/>
        </w:rPr>
        <w:br/>
        <w:t xml:space="preserve">1. Organizujemy rozgrywki podwórkowe z wykorzystaniem elementów  poznanych gier drużynowych. 9.06.2020r. </w:t>
      </w:r>
      <w:r w:rsidRPr="00106A81">
        <w:rPr>
          <w:rFonts w:ascii="Times New Roman" w:hAnsi="Times New Roman" w:cs="Times New Roman"/>
        </w:rPr>
        <w:br/>
      </w:r>
      <w:r w:rsidRPr="00106A81">
        <w:rPr>
          <w:rFonts w:ascii="Times New Roman" w:hAnsi="Times New Roman" w:cs="Times New Roman"/>
          <w:color w:val="000000"/>
          <w:shd w:val="clear" w:color="auto" w:fill="FFFFFF"/>
        </w:rPr>
        <w:t>- uczeń zna podstawowe przepisy zespołowych gier drużynowych</w:t>
      </w:r>
      <w:r w:rsidRPr="00106A81">
        <w:rPr>
          <w:rFonts w:ascii="Times New Roman" w:hAnsi="Times New Roman" w:cs="Times New Roman"/>
        </w:rPr>
        <w:t xml:space="preserve"> </w:t>
      </w:r>
      <w:r w:rsidRPr="00106A81">
        <w:rPr>
          <w:rFonts w:ascii="Times New Roman" w:hAnsi="Times New Roman" w:cs="Times New Roman"/>
        </w:rPr>
        <w:br/>
      </w:r>
      <w:r w:rsidRPr="00106A81">
        <w:rPr>
          <w:rFonts w:ascii="Times New Roman" w:hAnsi="Times New Roman" w:cs="Times New Roman"/>
          <w:color w:val="000000"/>
          <w:shd w:val="clear" w:color="auto" w:fill="FFFFFF"/>
        </w:rPr>
        <w:t>- zna zasady sędziowania zespołowych gier sportowych.</w:t>
      </w:r>
      <w:r w:rsidRPr="00106A81">
        <w:rPr>
          <w:rFonts w:ascii="Times New Roman" w:hAnsi="Times New Roman" w:cs="Times New Roman"/>
        </w:rPr>
        <w:t xml:space="preserve"> </w:t>
      </w:r>
      <w:r w:rsidRPr="00106A81">
        <w:rPr>
          <w:rFonts w:ascii="Times New Roman" w:hAnsi="Times New Roman" w:cs="Times New Roman"/>
        </w:rPr>
        <w:br/>
        <w:t xml:space="preserve">2. Jak czynnie spędzić czas wolny z rówieśnikami i rodziną? 9.06.2020r. </w:t>
      </w:r>
      <w:r w:rsidRPr="00106A81">
        <w:rPr>
          <w:rFonts w:ascii="Times New Roman" w:hAnsi="Times New Roman" w:cs="Times New Roman"/>
        </w:rPr>
        <w:br/>
      </w:r>
      <w:r w:rsidRPr="00106A81">
        <w:rPr>
          <w:rFonts w:ascii="Times New Roman" w:hAnsi="Times New Roman" w:cs="Times New Roman"/>
          <w:color w:val="000000"/>
          <w:shd w:val="clear" w:color="auto" w:fill="FFFFFF"/>
        </w:rPr>
        <w:t>- ma świadomość, jak ważne jest aktywne spędzanie czasu wolnego dla zdrowia i dobrego samopoczucia.</w:t>
      </w:r>
      <w:r w:rsidRPr="00106A81">
        <w:rPr>
          <w:rFonts w:ascii="Times New Roman" w:hAnsi="Times New Roman" w:cs="Times New Roman"/>
        </w:rPr>
        <w:t xml:space="preserve"> </w:t>
      </w:r>
      <w:r w:rsidRPr="00106A81">
        <w:rPr>
          <w:rFonts w:ascii="Times New Roman" w:hAnsi="Times New Roman" w:cs="Times New Roman"/>
        </w:rPr>
        <w:br/>
        <w:t xml:space="preserve">3. Przestrzegamy bezpieczeństwa podczas organizowania mini- turniejów rodzinnych. 10.06.2020r. </w:t>
      </w:r>
      <w:r w:rsidRPr="00106A81">
        <w:rPr>
          <w:rFonts w:ascii="Times New Roman" w:hAnsi="Times New Roman" w:cs="Times New Roman"/>
        </w:rPr>
        <w:br/>
        <w:t>- potrafi zorganizować bezpieczna przestrzeń do zabaw i gier ruchowych.</w:t>
      </w:r>
    </w:p>
    <w:bookmarkEnd w:id="0"/>
    <w:p w:rsidR="00852FA1" w:rsidRPr="00106A81" w:rsidRDefault="00852FA1" w:rsidP="00106A81">
      <w:pPr>
        <w:rPr>
          <w:rFonts w:ascii="Times New Roman" w:hAnsi="Times New Roman" w:cs="Times New Roman"/>
        </w:rPr>
      </w:pPr>
    </w:p>
    <w:p w:rsidR="00852FA1" w:rsidRPr="00106A81" w:rsidRDefault="00852FA1" w:rsidP="00106A81">
      <w:pPr>
        <w:rPr>
          <w:rFonts w:ascii="Times New Roman" w:hAnsi="Times New Roman" w:cs="Times New Roman"/>
        </w:rPr>
      </w:pPr>
    </w:p>
    <w:p w:rsidR="00852FA1" w:rsidRPr="00106A81" w:rsidRDefault="00852FA1" w:rsidP="00106A81">
      <w:pPr>
        <w:autoSpaceDE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 xml:space="preserve">TECHNIKA I  PLASTYKA </w:t>
      </w:r>
    </w:p>
    <w:p w:rsidR="00852FA1" w:rsidRPr="00106A81" w:rsidRDefault="00852FA1" w:rsidP="00106A81">
      <w:pPr>
        <w:autoSpaceDE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>KLASA VIA</w:t>
      </w:r>
    </w:p>
    <w:p w:rsidR="00852FA1" w:rsidRPr="00106A81" w:rsidRDefault="00852FA1" w:rsidP="00106A81">
      <w:pPr>
        <w:autoSpaceDE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  <w:r w:rsidRPr="00106A81">
        <w:rPr>
          <w:rFonts w:ascii="Times New Roman" w:hAnsi="Times New Roman" w:cs="Times New Roman"/>
        </w:rPr>
        <w:t xml:space="preserve">08.06-12.06..2020 </w:t>
      </w:r>
    </w:p>
    <w:p w:rsidR="00852FA1" w:rsidRPr="00106A81" w:rsidRDefault="00852FA1" w:rsidP="00106A81">
      <w:pPr>
        <w:autoSpaceDE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266"/>
        <w:gridCol w:w="3266"/>
        <w:gridCol w:w="3266"/>
      </w:tblGrid>
      <w:tr w:rsidR="00852FA1" w:rsidRPr="00106A81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CELE</w:t>
            </w:r>
          </w:p>
        </w:tc>
      </w:tr>
      <w:tr w:rsidR="00852FA1" w:rsidRPr="00106A81"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10.05.2020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Domki na drzewie.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Uczeń:</w:t>
            </w:r>
          </w:p>
          <w:p w:rsidR="00852FA1" w:rsidRPr="00106A81" w:rsidRDefault="00852FA1" w:rsidP="00A0129D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- wymienia nazwy elementów konstrukcyjnych budynków mieszkalnych;</w:t>
            </w:r>
          </w:p>
          <w:p w:rsidR="00852FA1" w:rsidRPr="00106A81" w:rsidRDefault="00852FA1" w:rsidP="00A0129D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106A81">
              <w:rPr>
                <w:rFonts w:ascii="Times New Roman" w:hAnsi="Times New Roman" w:cs="Times New Roman"/>
              </w:rPr>
              <w:t>-wskazuje zalety i wady poszczególnych rodzajów budynków mieszkalnych.</w:t>
            </w:r>
          </w:p>
        </w:tc>
      </w:tr>
      <w:tr w:rsidR="00852FA1" w:rsidRPr="00106A81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  <w:p w:rsidR="00852FA1" w:rsidRPr="00106A81" w:rsidRDefault="00852FA1" w:rsidP="00A0129D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2FA1" w:rsidRPr="00106A81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2FA1" w:rsidRPr="00106A81" w:rsidRDefault="00852FA1" w:rsidP="00A012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FA1" w:rsidRPr="00106A81" w:rsidRDefault="00852FA1">
      <w:pPr>
        <w:pStyle w:val="Standard"/>
        <w:ind w:left="720"/>
        <w:rPr>
          <w:rFonts w:ascii="Times New Roman" w:hAnsi="Times New Roman" w:cs="Times New Roman"/>
          <w:lang w:eastAsia="en-US"/>
        </w:rPr>
      </w:pPr>
    </w:p>
    <w:sectPr w:rsidR="00852FA1" w:rsidRPr="00106A81" w:rsidSect="00BF62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A1" w:rsidRDefault="00852FA1" w:rsidP="00BF62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2FA1" w:rsidRDefault="00852FA1" w:rsidP="00BF62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A1" w:rsidRDefault="00852FA1" w:rsidP="00BF6256">
      <w:pPr>
        <w:rPr>
          <w:rFonts w:cs="Times New Roman"/>
        </w:rPr>
      </w:pPr>
      <w:r w:rsidRPr="00BF6256">
        <w:rPr>
          <w:rFonts w:cs="Times New Roman"/>
          <w:color w:val="000000"/>
        </w:rPr>
        <w:separator/>
      </w:r>
    </w:p>
  </w:footnote>
  <w:footnote w:type="continuationSeparator" w:id="0">
    <w:p w:rsidR="00852FA1" w:rsidRDefault="00852FA1" w:rsidP="00BF62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67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F7A5C"/>
    <w:multiLevelType w:val="multilevel"/>
    <w:tmpl w:val="E854A326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9"/>
        <w:szCs w:val="2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7A162C"/>
    <w:multiLevelType w:val="multilevel"/>
    <w:tmpl w:val="7E48176E"/>
    <w:styleLink w:val="WW8Num2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2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3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5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6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8">
      <w:numFmt w:val="bullet"/>
      <w:lvlText w:val=""/>
      <w:lvlJc w:val="left"/>
      <w:rPr>
        <w:rFonts w:ascii="Symbol" w:hAnsi="Symbol" w:cs="Symbol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56"/>
    <w:rsid w:val="00106A81"/>
    <w:rsid w:val="00640FC3"/>
    <w:rsid w:val="006473C6"/>
    <w:rsid w:val="00802A72"/>
    <w:rsid w:val="00852FA1"/>
    <w:rsid w:val="009D7645"/>
    <w:rsid w:val="00A0129D"/>
    <w:rsid w:val="00BF6256"/>
    <w:rsid w:val="00CB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C3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F6256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F625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BF6256"/>
    <w:pPr>
      <w:spacing w:after="140" w:line="276" w:lineRule="auto"/>
    </w:pPr>
  </w:style>
  <w:style w:type="paragraph" w:styleId="List">
    <w:name w:val="List"/>
    <w:basedOn w:val="Textbody"/>
    <w:uiPriority w:val="99"/>
    <w:rsid w:val="00BF6256"/>
  </w:style>
  <w:style w:type="paragraph" w:customStyle="1" w:styleId="Caption1">
    <w:name w:val="Caption1"/>
    <w:basedOn w:val="Standard"/>
    <w:uiPriority w:val="99"/>
    <w:rsid w:val="00BF62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F6256"/>
    <w:pPr>
      <w:suppressLineNumbers/>
    </w:pPr>
  </w:style>
  <w:style w:type="paragraph" w:styleId="ListParagraph">
    <w:name w:val="List Paragraph"/>
    <w:basedOn w:val="Standard"/>
    <w:uiPriority w:val="99"/>
    <w:qFormat/>
    <w:rsid w:val="00BF6256"/>
    <w:pPr>
      <w:ind w:left="720"/>
    </w:pPr>
    <w:rPr>
      <w:rFonts w:ascii="Calibri" w:hAnsi="Calibri" w:cs="Calibri"/>
    </w:rPr>
  </w:style>
  <w:style w:type="paragraph" w:customStyle="1" w:styleId="teksttabeli-2">
    <w:name w:val="tekst tabeli-2"/>
    <w:basedOn w:val="Standard"/>
    <w:uiPriority w:val="99"/>
    <w:rsid w:val="00BF6256"/>
    <w:rPr>
      <w:rFonts w:ascii="Times New Roman" w:hAnsi="Times New Roman" w:cs="Times New Roman"/>
      <w:sz w:val="21"/>
      <w:szCs w:val="21"/>
    </w:rPr>
  </w:style>
  <w:style w:type="character" w:customStyle="1" w:styleId="ListLabel1">
    <w:name w:val="ListLabel 1"/>
    <w:uiPriority w:val="99"/>
    <w:rsid w:val="00BF6256"/>
    <w:rPr>
      <w:rFonts w:ascii="Times New Roman" w:hAnsi="Times New Roman" w:cs="Times New Roman"/>
      <w:color w:val="000000"/>
      <w:sz w:val="29"/>
      <w:szCs w:val="29"/>
    </w:rPr>
  </w:style>
  <w:style w:type="character" w:customStyle="1" w:styleId="WW8Num2z0">
    <w:name w:val="WW8Num2z0"/>
    <w:uiPriority w:val="99"/>
    <w:rsid w:val="00BF6256"/>
    <w:rPr>
      <w:rFonts w:ascii="Symbol" w:hAnsi="Symbol" w:cs="Symbol"/>
      <w:sz w:val="24"/>
      <w:szCs w:val="24"/>
      <w:lang w:val="pl-PL" w:eastAsia="en-US"/>
    </w:rPr>
  </w:style>
  <w:style w:type="numbering" w:customStyle="1" w:styleId="WWNum1">
    <w:name w:val="WWNum1"/>
    <w:rsid w:val="00D368FB"/>
    <w:pPr>
      <w:numPr>
        <w:numId w:val="1"/>
      </w:numPr>
    </w:pPr>
  </w:style>
  <w:style w:type="numbering" w:customStyle="1" w:styleId="WW8Num2">
    <w:name w:val="WW8Num2"/>
    <w:rsid w:val="00D368F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979</Words>
  <Characters>5876</Characters>
  <Application>Microsoft Office Outlook</Application>
  <DocSecurity>0</DocSecurity>
  <Lines>0</Lines>
  <Paragraphs>0</Paragraphs>
  <ScaleCrop>false</ScaleCrop>
  <Company>Telewizja Polska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 język angielski</dc:title>
  <dc:subject/>
  <dc:creator>Rutkowska, Magdalena</dc:creator>
  <cp:keywords/>
  <dc:description/>
  <cp:lastModifiedBy>DOM</cp:lastModifiedBy>
  <cp:revision>2</cp:revision>
  <dcterms:created xsi:type="dcterms:W3CDTF">2020-06-08T20:03:00Z</dcterms:created>
  <dcterms:modified xsi:type="dcterms:W3CDTF">2020-06-08T20:03:00Z</dcterms:modified>
</cp:coreProperties>
</file>