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Nauczanie zdalne – zajęcia z PPP j. angielski kl.5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 xml:space="preserve">Temat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treści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data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Rzeczowniki policzalne i niepoliczalne- ćwiczenia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Rozróżnianie rzeczowników policzalnych i niepoliczlnych</w:t>
            </w:r>
          </w:p>
          <w:p>
            <w:pPr>
              <w:pStyle w:val="Zawartotabeli"/>
              <w:rPr/>
            </w:pPr>
            <w:r>
              <w:rPr/>
              <w:t>określenia a/ an/ some/ any- utrwalenie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30.03.20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LibreOffice/5.1.1.3$Windows_x86 LibreOffice_project/89f508ef3ecebd2cfb8e1def0f0ba9a803b88a6d</Application>
  <Pages>1</Pages>
  <Words>28</Words>
  <Characters>195</Characters>
  <CharactersWithSpaces>217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2020-03-24T23:41:20Z</dcterms:created>
  <dc:creator/>
  <dc:description/>
  <dc:language>pl-PL</dc:language>
  <cp:lastModifiedBy/>
  <dcterms:modified xsi:type="dcterms:W3CDTF">2020-03-24T23:46:23Z</dcterms:modified>
  <cp:revision>2</cp:revision>
  <dc:subject/>
  <dc:title/>
</cp:coreProperties>
</file>