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35" w:rsidRPr="00D73FD6" w:rsidRDefault="00787B6E" w:rsidP="00966B08">
      <w:pPr>
        <w:spacing w:after="60"/>
        <w:jc w:val="center"/>
        <w:rPr>
          <w:rFonts w:cstheme="minorHAnsi"/>
          <w:b/>
          <w:sz w:val="24"/>
          <w:szCs w:val="24"/>
        </w:rPr>
      </w:pPr>
      <w:r w:rsidRPr="00D73FD6">
        <w:rPr>
          <w:rFonts w:cstheme="minorHAnsi"/>
          <w:b/>
          <w:sz w:val="24"/>
          <w:szCs w:val="24"/>
        </w:rPr>
        <w:t>TEMATY 27.04-30.04</w:t>
      </w:r>
    </w:p>
    <w:p w:rsidR="00787B6E" w:rsidRPr="00D73FD6" w:rsidRDefault="00787B6E" w:rsidP="00966B08">
      <w:pPr>
        <w:spacing w:after="60"/>
        <w:jc w:val="center"/>
        <w:rPr>
          <w:rFonts w:cstheme="minorHAnsi"/>
          <w:b/>
          <w:sz w:val="24"/>
          <w:szCs w:val="24"/>
        </w:rPr>
      </w:pPr>
      <w:r w:rsidRPr="00D73FD6">
        <w:rPr>
          <w:rFonts w:cstheme="minorHAnsi"/>
          <w:b/>
          <w:sz w:val="24"/>
          <w:szCs w:val="24"/>
        </w:rPr>
        <w:t>KLASA 5A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2243"/>
        <w:gridCol w:w="5308"/>
      </w:tblGrid>
      <w:tr w:rsidR="00D73FD6" w:rsidRPr="00D73FD6" w:rsidTr="00966B08">
        <w:tc>
          <w:tcPr>
            <w:tcW w:w="1526" w:type="dxa"/>
          </w:tcPr>
          <w:p w:rsidR="00787B6E" w:rsidRPr="00D73FD6" w:rsidRDefault="00966B08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541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</w:tr>
      <w:tr w:rsidR="00D73FD6" w:rsidRPr="00D73FD6" w:rsidTr="00966B08">
        <w:tc>
          <w:tcPr>
            <w:tcW w:w="1526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29.04</w:t>
            </w:r>
          </w:p>
        </w:tc>
        <w:tc>
          <w:tcPr>
            <w:tcW w:w="2268" w:type="dxa"/>
            <w:shd w:val="clear" w:color="auto" w:fill="auto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O władcach z dynastii Piastów – powtórzenie wiadomości.</w:t>
            </w:r>
          </w:p>
        </w:tc>
        <w:tc>
          <w:tcPr>
            <w:tcW w:w="5418" w:type="dxa"/>
            <w:shd w:val="clear" w:color="auto" w:fill="auto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wie, że twórcą państwa polskiego i pierwszym historycznym władcą był Mieszko I</w:t>
            </w:r>
            <w:r w:rsidRPr="00D73FD6">
              <w:rPr>
                <w:rFonts w:cstheme="minorHAnsi"/>
                <w:sz w:val="24"/>
                <w:szCs w:val="24"/>
              </w:rPr>
              <w:br/>
              <w:t>pamięta, że w roku 966 Polska przyjęła chrzest i stała się państwem chrześcijańskim</w:t>
            </w:r>
            <w:r w:rsidRPr="00D73FD6">
              <w:rPr>
                <w:rFonts w:cstheme="minorHAnsi"/>
                <w:sz w:val="24"/>
                <w:szCs w:val="24"/>
              </w:rPr>
              <w:br/>
              <w:t>pamięta, że pierwszą historyczną stolicą Polski było Gniezno</w:t>
            </w:r>
            <w:r w:rsidRPr="00D73FD6">
              <w:rPr>
                <w:rFonts w:cstheme="minorHAnsi"/>
                <w:sz w:val="24"/>
                <w:szCs w:val="24"/>
              </w:rPr>
              <w:br/>
              <w:t>pamięta, że Bolesław Chrobry jako pierwszy z polskich władców koronował się na króla</w:t>
            </w:r>
            <w:r w:rsidRPr="00D73FD6">
              <w:rPr>
                <w:rFonts w:cstheme="minorHAnsi"/>
                <w:sz w:val="24"/>
                <w:szCs w:val="24"/>
              </w:rPr>
              <w:br/>
              <w:t>pamięta, że Kazimierz Wielki przeszedł do historii jako wielki budowniczy i dobry gospodarz</w:t>
            </w:r>
            <w:r w:rsidRPr="00D73FD6">
              <w:rPr>
                <w:rFonts w:cstheme="minorHAnsi"/>
                <w:sz w:val="24"/>
                <w:szCs w:val="24"/>
              </w:rPr>
              <w:br/>
              <w:t>zna pojęcia: dynastia, danina, drużyna, poganie, biskup, biskupstwo, patron, podgrodzie</w:t>
            </w:r>
            <w:r w:rsidRPr="00D73FD6">
              <w:rPr>
                <w:rFonts w:cstheme="minorHAnsi"/>
                <w:sz w:val="24"/>
                <w:szCs w:val="24"/>
              </w:rPr>
              <w:br/>
              <w:t>rozumie, dlaczego</w:t>
            </w:r>
            <w:r w:rsidRPr="00D73FD6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</w:t>
            </w:r>
            <w:r w:rsidRPr="00D73FD6">
              <w:rPr>
                <w:rFonts w:cstheme="minorHAnsi"/>
                <w:sz w:val="24"/>
                <w:szCs w:val="24"/>
              </w:rPr>
              <w:t>Mieszko I przyjął chrzest</w:t>
            </w:r>
          </w:p>
        </w:tc>
      </w:tr>
    </w:tbl>
    <w:p w:rsidR="00787B6E" w:rsidRPr="00D73FD6" w:rsidRDefault="00787B6E" w:rsidP="00966B08">
      <w:pPr>
        <w:spacing w:after="6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2323"/>
        <w:gridCol w:w="5226"/>
      </w:tblGrid>
      <w:tr w:rsidR="00D73FD6" w:rsidRPr="00D73FD6" w:rsidTr="00966B08">
        <w:tc>
          <w:tcPr>
            <w:tcW w:w="1526" w:type="dxa"/>
          </w:tcPr>
          <w:p w:rsidR="00787B6E" w:rsidRPr="00D73FD6" w:rsidRDefault="00966B08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Kreatywna historia</w:t>
            </w:r>
          </w:p>
        </w:tc>
        <w:tc>
          <w:tcPr>
            <w:tcW w:w="226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541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</w:tr>
      <w:tr w:rsidR="00D73FD6" w:rsidRPr="00D73FD6" w:rsidTr="00966B08">
        <w:tc>
          <w:tcPr>
            <w:tcW w:w="1526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27.04</w:t>
            </w:r>
          </w:p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>Tadeusz Rejtan </w:t>
            </w:r>
            <w:r w:rsidRPr="00D73FD6">
              <w:rPr>
                <w:rFonts w:cstheme="minorHAnsi"/>
                <w:sz w:val="24"/>
                <w:szCs w:val="24"/>
                <w:shd w:val="clear" w:color="auto" w:fill="FFFFFF"/>
              </w:rPr>
              <w:t>–</w:t>
            </w:r>
            <w:r w:rsidRPr="00D73FD6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 bohaterowie i zdrajcy na obrazie Jana Matejki, czyli zbliża się 3 maj. </w:t>
            </w:r>
          </w:p>
        </w:tc>
        <w:tc>
          <w:tcPr>
            <w:tcW w:w="541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Uczniowie zapoznają się ze sposobem, w jaki Jan Matejko malował polską historię. Na podstawie obrazu Rejtan. Upadek Polski poznają okoliczności pierwszego rozbioru Rzeczypospolitej i sejmu potwierdzającego postanowienia rozbiorowe. Poznają postać Tadeusza Rejtana i role, jakie w omawianych wydarzeniach historycznych odegrał on oraz inne osoby z obrazu Matejki</w:t>
            </w:r>
          </w:p>
        </w:tc>
      </w:tr>
    </w:tbl>
    <w:p w:rsidR="00787B6E" w:rsidRPr="00D73FD6" w:rsidRDefault="00787B6E" w:rsidP="00966B08">
      <w:pPr>
        <w:spacing w:after="6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0"/>
        <w:gridCol w:w="2100"/>
        <w:gridCol w:w="5292"/>
      </w:tblGrid>
      <w:tr w:rsidR="00D73FD6" w:rsidRPr="00D73FD6" w:rsidTr="00966B08">
        <w:tc>
          <w:tcPr>
            <w:tcW w:w="1670" w:type="dxa"/>
          </w:tcPr>
          <w:p w:rsidR="00787B6E" w:rsidRPr="00D73FD6" w:rsidRDefault="00966B08" w:rsidP="00966B08">
            <w:pPr>
              <w:spacing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Godzina wychowawcza</w:t>
            </w:r>
          </w:p>
        </w:tc>
        <w:tc>
          <w:tcPr>
            <w:tcW w:w="2124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541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</w:tr>
      <w:tr w:rsidR="00D73FD6" w:rsidRPr="00D73FD6" w:rsidTr="00966B08">
        <w:tc>
          <w:tcPr>
            <w:tcW w:w="1670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27.04</w:t>
            </w:r>
          </w:p>
        </w:tc>
        <w:tc>
          <w:tcPr>
            <w:tcW w:w="2124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>Pierwsi w Europie. Nowoczesny dokument z 3 maja</w:t>
            </w:r>
          </w:p>
        </w:tc>
        <w:tc>
          <w:tcPr>
            <w:tcW w:w="5418" w:type="dxa"/>
          </w:tcPr>
          <w:p w:rsidR="00787B6E" w:rsidRPr="00D73FD6" w:rsidRDefault="00787B6E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Uczniowie zapoznają się z postacią Jana Matejki, jednego z najważniejszych polskich malarzy XIX wieku i na podstawie obrazu Konstytucja 3 maja poznają okoliczności uchwalenia konstytucji.</w:t>
            </w:r>
          </w:p>
        </w:tc>
      </w:tr>
    </w:tbl>
    <w:p w:rsidR="00787B6E" w:rsidRDefault="00787B6E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D73FD6" w:rsidRPr="00D73FD6" w:rsidRDefault="00D73FD6" w:rsidP="00D73FD6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D73FD6">
        <w:rPr>
          <w:rFonts w:cstheme="minorHAnsi"/>
          <w:b/>
          <w:sz w:val="24"/>
          <w:szCs w:val="24"/>
        </w:rPr>
        <w:t xml:space="preserve">ajęcia PPP język angielski </w:t>
      </w:r>
    </w:p>
    <w:tbl>
      <w:tblPr>
        <w:tblW w:w="9214" w:type="dxa"/>
        <w:tblInd w:w="-9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6"/>
        <w:gridCol w:w="3987"/>
        <w:gridCol w:w="1871"/>
      </w:tblGrid>
      <w:tr w:rsidR="00D73FD6" w:rsidRPr="00D73FD6" w:rsidTr="008A685F">
        <w:tc>
          <w:tcPr>
            <w:tcW w:w="3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treści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D73FD6" w:rsidRPr="00D73FD6" w:rsidTr="008A685F">
        <w:tc>
          <w:tcPr>
            <w:tcW w:w="3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sz w:val="24"/>
                <w:szCs w:val="24"/>
              </w:rPr>
              <w:t>Stopień wyższy przymiotników – utrwalenie.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sz w:val="24"/>
                <w:szCs w:val="24"/>
              </w:rPr>
              <w:t>Zasady tworzenia stopnia wyższego przymiotników.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3FD6" w:rsidRPr="00D73FD6" w:rsidRDefault="00D73FD6" w:rsidP="008A685F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D73FD6">
              <w:rPr>
                <w:rFonts w:asciiTheme="minorHAnsi" w:hAnsiTheme="minorHAnsi" w:cstheme="minorHAnsi"/>
              </w:rPr>
              <w:t>27.04.20</w:t>
            </w:r>
          </w:p>
        </w:tc>
      </w:tr>
    </w:tbl>
    <w:p w:rsidR="00D73FD6" w:rsidRPr="00D73FD6" w:rsidRDefault="00D73FD6" w:rsidP="00D73FD6">
      <w:pPr>
        <w:spacing w:after="60"/>
        <w:rPr>
          <w:rFonts w:cstheme="minorHAnsi"/>
          <w:sz w:val="24"/>
          <w:szCs w:val="24"/>
        </w:rPr>
      </w:pPr>
    </w:p>
    <w:p w:rsidR="00D73FD6" w:rsidRDefault="00D73FD6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D73FD6" w:rsidRPr="00D73FD6" w:rsidRDefault="00D73FD6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787B6E" w:rsidRPr="00D73FD6" w:rsidRDefault="00966B08" w:rsidP="00966B08">
      <w:pPr>
        <w:spacing w:after="60"/>
        <w:rPr>
          <w:rFonts w:cstheme="minorHAnsi"/>
          <w:b/>
          <w:sz w:val="24"/>
          <w:szCs w:val="24"/>
          <w:u w:val="single"/>
        </w:rPr>
      </w:pPr>
      <w:r w:rsidRPr="00D73FD6">
        <w:rPr>
          <w:rFonts w:cstheme="minorHAnsi"/>
          <w:b/>
          <w:sz w:val="24"/>
          <w:szCs w:val="24"/>
          <w:u w:val="single"/>
        </w:rPr>
        <w:lastRenderedPageBreak/>
        <w:t>J</w:t>
      </w:r>
      <w:r w:rsidR="00787B6E" w:rsidRPr="00D73FD6">
        <w:rPr>
          <w:rFonts w:cstheme="minorHAnsi"/>
          <w:b/>
          <w:sz w:val="24"/>
          <w:szCs w:val="24"/>
          <w:u w:val="single"/>
        </w:rPr>
        <w:t xml:space="preserve">ęzyk angielski </w:t>
      </w:r>
    </w:p>
    <w:tbl>
      <w:tblPr>
        <w:tblW w:w="9214" w:type="dxa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5186"/>
        <w:gridCol w:w="1192"/>
      </w:tblGrid>
      <w:tr w:rsidR="00D73FD6" w:rsidRPr="00D73FD6" w:rsidTr="00D73FD6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treści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  <w:b/>
              </w:rPr>
            </w:pPr>
            <w:r w:rsidRPr="00D73FD6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D73FD6" w:rsidRPr="00D73FD6" w:rsidTr="00D73FD6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sz w:val="24"/>
                <w:szCs w:val="24"/>
              </w:rPr>
              <w:t xml:space="preserve">Porównywanie cech z zastosowaniem przymiotników nieregularnych oraz konstrukcji </w:t>
            </w:r>
            <w:r w:rsidRPr="00D73FD6">
              <w:rPr>
                <w:rFonts w:eastAsia="Times New Roman" w:cstheme="minorHAnsi"/>
                <w:i/>
                <w:sz w:val="24"/>
                <w:szCs w:val="24"/>
              </w:rPr>
              <w:t>as…as</w:t>
            </w:r>
            <w:r w:rsidRPr="00D73FD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spacing w:after="60"/>
              <w:ind w:left="111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bCs/>
                <w:sz w:val="24"/>
                <w:szCs w:val="24"/>
              </w:rPr>
              <w:t>Zastosowanie stopnia wyższego przymiotników nieregularnych oraz konstrukcji as...as  w zdaniach</w:t>
            </w:r>
          </w:p>
          <w:p w:rsidR="00787B6E" w:rsidRPr="00D73FD6" w:rsidRDefault="00787B6E" w:rsidP="00966B08">
            <w:pPr>
              <w:spacing w:after="60"/>
              <w:ind w:left="111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bCs/>
                <w:sz w:val="24"/>
                <w:szCs w:val="24"/>
              </w:rPr>
              <w:t>opisywanie miejsc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D73FD6">
              <w:rPr>
                <w:rFonts w:asciiTheme="minorHAnsi" w:hAnsiTheme="minorHAnsi" w:cstheme="minorHAnsi"/>
              </w:rPr>
              <w:t>28.04.20</w:t>
            </w:r>
            <w:r w:rsidR="00966B08" w:rsidRPr="00D73FD6">
              <w:rPr>
                <w:rFonts w:asciiTheme="minorHAnsi" w:hAnsiTheme="minorHAnsi" w:cstheme="minorHAnsi"/>
              </w:rPr>
              <w:t>20</w:t>
            </w:r>
          </w:p>
        </w:tc>
      </w:tr>
      <w:tr w:rsidR="00D73FD6" w:rsidRPr="00D73FD6" w:rsidTr="00D73FD6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sz w:val="24"/>
                <w:szCs w:val="24"/>
              </w:rPr>
              <w:t>Pytanie o pogodę i opisywanie warunków pogodowych w kontekście przeczytanych i wysłuchanych tekstów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znajdywanie w wypowiedzi określonych informacji</w:t>
            </w:r>
          </w:p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znajdywanie w tekście określonych informacji</w:t>
            </w:r>
          </w:p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opisywanie miejsc</w:t>
            </w:r>
          </w:p>
          <w:p w:rsidR="00787B6E" w:rsidRPr="00D73FD6" w:rsidRDefault="00787B6E" w:rsidP="00966B0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uzyskiwanie i przekazywanie informacji i wyjaśnień</w:t>
            </w:r>
          </w:p>
          <w:p w:rsidR="00787B6E" w:rsidRPr="00D73FD6" w:rsidRDefault="00787B6E" w:rsidP="00966B08">
            <w:pPr>
              <w:spacing w:after="60"/>
              <w:ind w:left="111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Times New Roman" w:cstheme="minorHAnsi"/>
                <w:bCs/>
                <w:sz w:val="24"/>
                <w:szCs w:val="24"/>
              </w:rPr>
              <w:t>zapisywanie informacji uzyskanych z tekstu słuchanego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7B6E" w:rsidRPr="00D73FD6" w:rsidRDefault="00787B6E" w:rsidP="00966B08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D73FD6">
              <w:rPr>
                <w:rFonts w:asciiTheme="minorHAnsi" w:hAnsiTheme="minorHAnsi" w:cstheme="minorHAnsi"/>
              </w:rPr>
              <w:t>30.04.20</w:t>
            </w:r>
            <w:r w:rsidR="00966B08" w:rsidRPr="00D73FD6">
              <w:rPr>
                <w:rFonts w:asciiTheme="minorHAnsi" w:hAnsiTheme="minorHAnsi" w:cstheme="minorHAnsi"/>
              </w:rPr>
              <w:t>20</w:t>
            </w:r>
          </w:p>
        </w:tc>
      </w:tr>
    </w:tbl>
    <w:p w:rsidR="00787B6E" w:rsidRPr="00D73FD6" w:rsidRDefault="00787B6E" w:rsidP="00966B08">
      <w:pPr>
        <w:spacing w:after="6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D6" w:rsidRPr="00D73FD6" w:rsidTr="00787B6E">
        <w:tc>
          <w:tcPr>
            <w:tcW w:w="9212" w:type="dxa"/>
          </w:tcPr>
          <w:p w:rsidR="00787B6E" w:rsidRPr="00D73FD6" w:rsidRDefault="00D73FD6" w:rsidP="00966B08">
            <w:pPr>
              <w:spacing w:after="6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73FD6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Język rosyjski</w:t>
            </w:r>
          </w:p>
          <w:p w:rsidR="00787B6E" w:rsidRPr="00D73FD6" w:rsidRDefault="00787B6E" w:rsidP="00966B08">
            <w:pPr>
              <w:numPr>
                <w:ilvl w:val="0"/>
                <w:numId w:val="1"/>
              </w:numPr>
              <w:spacing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3FD6">
              <w:rPr>
                <w:rFonts w:eastAsia="Times New Roman" w:cstheme="minorHAnsi"/>
                <w:sz w:val="24"/>
                <w:szCs w:val="24"/>
                <w:lang w:eastAsia="pl-PL"/>
              </w:rPr>
              <w:t>Temat 11: </w:t>
            </w:r>
            <w:r w:rsidRPr="00D73F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domy w Rosji są wyższe?</w:t>
            </w:r>
          </w:p>
          <w:p w:rsidR="00787B6E" w:rsidRPr="00D73FD6" w:rsidRDefault="00787B6E" w:rsidP="00D73FD6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3FD6">
              <w:rPr>
                <w:rFonts w:eastAsia="Times New Roman" w:cstheme="minorHAnsi"/>
                <w:sz w:val="24"/>
                <w:szCs w:val="24"/>
                <w:lang w:eastAsia="pl-PL"/>
              </w:rPr>
              <w:t>    Cel: uczeń posługuje się podstawowym zasobem środków językowych</w:t>
            </w:r>
          </w:p>
        </w:tc>
      </w:tr>
      <w:tr w:rsidR="00D73FD6" w:rsidRPr="00D73FD6" w:rsidTr="00787B6E">
        <w:tc>
          <w:tcPr>
            <w:tcW w:w="9212" w:type="dxa"/>
          </w:tcPr>
          <w:p w:rsidR="00D73FD6" w:rsidRPr="00D73FD6" w:rsidRDefault="00D73FD6" w:rsidP="00D73FD6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Muzyka</w:t>
            </w:r>
          </w:p>
          <w:p w:rsidR="00787B6E" w:rsidRPr="00D73FD6" w:rsidRDefault="00787B6E" w:rsidP="00966B08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29.04.20</w:t>
            </w:r>
            <w:r w:rsidR="005267E8"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787B6E" w:rsidRPr="00D73FD6" w:rsidRDefault="00787B6E" w:rsidP="00D73FD6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Warsztat muzyczny.</w:t>
            </w:r>
          </w:p>
          <w:p w:rsidR="00787B6E" w:rsidRPr="00D73FD6" w:rsidRDefault="00787B6E" w:rsidP="00D73FD6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Cele: powtórzenie i utrwalenie określonego zakresu wiedzy i umiejętności podczas zadań, zabaw i ćwiczeń.</w:t>
            </w:r>
          </w:p>
        </w:tc>
      </w:tr>
      <w:tr w:rsidR="00D73FD6" w:rsidRPr="00D73FD6" w:rsidTr="00787B6E">
        <w:tc>
          <w:tcPr>
            <w:tcW w:w="9212" w:type="dxa"/>
          </w:tcPr>
          <w:p w:rsidR="00A836A3" w:rsidRPr="00D73FD6" w:rsidRDefault="00A836A3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Język polski</w:t>
            </w:r>
          </w:p>
          <w:p w:rsid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1.</w:t>
            </w:r>
            <w:r w:rsidRPr="00D73FD6">
              <w:rPr>
                <w:rFonts w:cstheme="minorHAnsi"/>
                <w:b/>
                <w:sz w:val="24"/>
                <w:szCs w:val="24"/>
              </w:rPr>
              <w:t>Przyimek – mały zarządca.</w:t>
            </w:r>
            <w:r w:rsidRPr="00D73FD6">
              <w:rPr>
                <w:rFonts w:cstheme="minorHAnsi"/>
                <w:sz w:val="24"/>
                <w:szCs w:val="24"/>
              </w:rPr>
              <w:t xml:space="preserve"> (27.04) 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Uczeń: Rozpoznaje przyimek i określa jego funkcję w tekście. Określa przypadek rzeczowników w związku z przyimkiem. Tworzy poprawne  związki rzeczowników z przyimkami. Rozpoznaje przyimek w wyrażeniu przyimkowym frazeologiczne.</w:t>
            </w:r>
          </w:p>
          <w:p w:rsid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2.Nasze wrażenia po lekturze „Katarynki” Bolesława Prusa.</w:t>
            </w:r>
            <w:r w:rsidRPr="00D73FD6">
              <w:rPr>
                <w:rFonts w:cstheme="minorHAnsi"/>
                <w:sz w:val="24"/>
                <w:szCs w:val="24"/>
              </w:rPr>
              <w:t xml:space="preserve"> (27 IV)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Uczeń: omawia elementy świata przedstawionego; wskazuje bohaterów głównych i drugoplanowych; wskazuje i omawia wątek główny; określa tematykę utworu; rozpoznaje czytany utwór jako (…) nowelę, omawia funkcje elementów konstrukcyjnych utworu, w tym tytułu, puenty, punktu kulminacyjnego </w:t>
            </w:r>
          </w:p>
          <w:p w:rsid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3.</w:t>
            </w:r>
            <w:r w:rsidRPr="00D73FD6">
              <w:rPr>
                <w:rFonts w:cstheme="minorHAnsi"/>
                <w:b/>
                <w:sz w:val="24"/>
                <w:szCs w:val="24"/>
              </w:rPr>
              <w:t>Pan Tomasz – znawca sztuki i wróg katarynek- na podst. noweli B. Prusa.</w:t>
            </w:r>
            <w:r w:rsidRPr="00D73FD6">
              <w:rPr>
                <w:rFonts w:cstheme="minorHAnsi"/>
                <w:sz w:val="24"/>
                <w:szCs w:val="24"/>
              </w:rPr>
              <w:t xml:space="preserve"> (28.IV)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Uczeń: charakteryzuje bohatera w czytanych utworach; wyraża własny sad o postaci; wyszukuje w tekście informacje wyrażone wprost i pośrednio.</w:t>
            </w:r>
          </w:p>
          <w:p w:rsid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4. </w:t>
            </w:r>
            <w:r w:rsidRPr="00D73FD6">
              <w:rPr>
                <w:rFonts w:cstheme="minorHAnsi"/>
                <w:b/>
                <w:sz w:val="24"/>
                <w:szCs w:val="24"/>
              </w:rPr>
              <w:t>Dlaczego pan Tomasz zmienił swój stosunek do katarynek i kataryniarzy?</w:t>
            </w:r>
            <w:r w:rsidRPr="00D73FD6">
              <w:rPr>
                <w:rFonts w:cstheme="minorHAnsi"/>
                <w:sz w:val="24"/>
                <w:szCs w:val="24"/>
              </w:rPr>
              <w:t xml:space="preserve"> (29 IV)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Uczeń: wyraża własny sąd o postaciach, wyszukuje w tekście informacje wyrażone wprost i pośrednio, tworzy spójne wypowiedzi w następujących formach gatunkowych: podziękowanie.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lastRenderedPageBreak/>
              <w:t xml:space="preserve">5. </w:t>
            </w:r>
            <w:r w:rsidRPr="00D73FD6">
              <w:rPr>
                <w:rFonts w:cstheme="minorHAnsi"/>
                <w:b/>
                <w:sz w:val="24"/>
                <w:szCs w:val="24"/>
              </w:rPr>
              <w:t xml:space="preserve">Jak wygląda świat niewidomych dzieci na podstawie „Katarynki” B. Prusa? </w:t>
            </w:r>
            <w:r w:rsidRPr="00D73FD6">
              <w:rPr>
                <w:rFonts w:cstheme="minorHAnsi"/>
                <w:sz w:val="24"/>
                <w:szCs w:val="24"/>
              </w:rPr>
              <w:t>(30 IV)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 Uczeń: rozróżnia narrację pierwszoosobową i </w:t>
            </w:r>
            <w:proofErr w:type="spellStart"/>
            <w:r w:rsidRPr="00D73FD6">
              <w:rPr>
                <w:rFonts w:cstheme="minorHAnsi"/>
                <w:sz w:val="24"/>
                <w:szCs w:val="24"/>
              </w:rPr>
              <w:t>trzecioosobową</w:t>
            </w:r>
            <w:proofErr w:type="spellEnd"/>
            <w:r w:rsidRPr="00D73FD6">
              <w:rPr>
                <w:rFonts w:cstheme="minorHAnsi"/>
                <w:sz w:val="24"/>
                <w:szCs w:val="24"/>
              </w:rPr>
              <w:t xml:space="preserve"> ,określa doświadczenia bohaterów literackich i porównuje je z własnymi ,wykorzystuje w interpretacji tekstów doświadczenia własne, wyszukuje w tekście informacje wyrażone wprost i pośrednio, odnosi treści tekstów kultury do własnego doświadczenia.</w:t>
            </w:r>
          </w:p>
        </w:tc>
      </w:tr>
      <w:tr w:rsidR="00D73FD6" w:rsidRPr="00D73FD6" w:rsidTr="00787B6E">
        <w:tc>
          <w:tcPr>
            <w:tcW w:w="9212" w:type="dxa"/>
          </w:tcPr>
          <w:p w:rsidR="00A836A3" w:rsidRPr="00D73FD6" w:rsidRDefault="00D73FD6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Wychowanie fizyczne</w:t>
            </w:r>
            <w:r w:rsidR="005267E8">
              <w:rPr>
                <w:rFonts w:cstheme="minorHAnsi"/>
                <w:b/>
                <w:sz w:val="24"/>
                <w:szCs w:val="24"/>
                <w:u w:val="single"/>
              </w:rPr>
              <w:t xml:space="preserve"> chłopcy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>Treści podstawy programowej</w:t>
            </w:r>
            <w:r w:rsidRPr="00D73FD6">
              <w:rPr>
                <w:rFonts w:cstheme="minorHAnsi"/>
                <w:sz w:val="24"/>
                <w:szCs w:val="24"/>
              </w:rPr>
              <w:t xml:space="preserve"> </w:t>
            </w:r>
            <w:r w:rsidRPr="00D73FD6">
              <w:rPr>
                <w:rFonts w:cstheme="minorHAnsi"/>
                <w:sz w:val="24"/>
                <w:szCs w:val="24"/>
              </w:rPr>
              <w:br/>
              <w:t>- wykonuje i stosuje w grze: odbicie piłki oburącz sposobem górnym i dolnym, rozegranie „na trzy”</w:t>
            </w:r>
            <w:r w:rsidRPr="00D73FD6">
              <w:rPr>
                <w:rFonts w:cstheme="minorHAnsi"/>
                <w:sz w:val="24"/>
                <w:szCs w:val="24"/>
              </w:rPr>
              <w:br/>
              <w:t>- pełni rolę organizatora, sędziego i kibica w ramach szkolnych zawodów sportowych;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b/>
                <w:sz w:val="24"/>
                <w:szCs w:val="24"/>
              </w:rPr>
              <w:t xml:space="preserve">Tematy </w:t>
            </w:r>
            <w:r w:rsidRPr="00D73FD6">
              <w:rPr>
                <w:rFonts w:cstheme="minorHAnsi"/>
                <w:sz w:val="24"/>
                <w:szCs w:val="24"/>
              </w:rPr>
              <w:br/>
              <w:t>1. Przypomnienie sobie odbicia piłki sposobem oburącz górnym 28.04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uczeń określi prawidłowe ułożenie rąk i dłoni oraz prawidłową pracę nóg podczas odbicia piłki sposobem górnym 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 uczeń wykona odbicie sposobem górnym w pozycji wysokiej, niskiej, w klęku, w siadzie prostym i w leżeniu tyłem.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2. Nauka odbicia piłki sposobem dolnym 29.04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 uczeń zna prawidłowe ustawienie rąk i nóg do odbicia sposobem dolnym, doskonali czucie piłki w ćwiczeniach kształtujących.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 uczeń wykona odbicie sposobem górnym w pozycji wysokiej, niskiej, w klęku i w siadzie prostym.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3. Bawimy się piłką siatkową  29.04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uczeń potrafi wykonać prawidłowo kilka odbić w miejscu lub o ścianę. </w:t>
            </w:r>
            <w:r w:rsidRPr="00D73FD6">
              <w:rPr>
                <w:rFonts w:cstheme="minorHAnsi"/>
                <w:sz w:val="24"/>
                <w:szCs w:val="24"/>
              </w:rPr>
              <w:br/>
              <w:t>- uczeń doskonali odbicia górne i dolne w zabawie „największa liczba odbić”</w:t>
            </w:r>
          </w:p>
        </w:tc>
      </w:tr>
      <w:tr w:rsidR="00D73FD6" w:rsidRPr="00D73FD6" w:rsidTr="00A557CF">
        <w:trPr>
          <w:trHeight w:val="2502"/>
        </w:trPr>
        <w:tc>
          <w:tcPr>
            <w:tcW w:w="9212" w:type="dxa"/>
          </w:tcPr>
          <w:p w:rsidR="00A836A3" w:rsidRPr="00D73FD6" w:rsidRDefault="00D73FD6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Informatyka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Temat: Dodawanie animacji do elementów prezentacji.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 - Uczeń:</w:t>
            </w:r>
          </w:p>
          <w:p w:rsidR="00A836A3" w:rsidRPr="00D73FD6" w:rsidRDefault="00A836A3" w:rsidP="00966B0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426"/>
              <w:rPr>
                <w:rFonts w:cstheme="minorHAnsi"/>
              </w:rPr>
            </w:pPr>
            <w:r w:rsidRPr="00D73FD6">
              <w:rPr>
                <w:rFonts w:cstheme="minorHAnsi"/>
              </w:rPr>
              <w:t>Poznaje metody ustawiania kolejności animacji</w:t>
            </w:r>
          </w:p>
          <w:p w:rsidR="00A836A3" w:rsidRPr="00D73FD6" w:rsidRDefault="00A836A3" w:rsidP="00D73FD6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426"/>
              <w:rPr>
                <w:rFonts w:cstheme="minorHAnsi"/>
              </w:rPr>
            </w:pPr>
            <w:r w:rsidRPr="00D73FD6">
              <w:rPr>
                <w:rFonts w:cstheme="minorHAnsi"/>
              </w:rPr>
              <w:t>Ustawia dodatkowe opcje animacji</w:t>
            </w:r>
          </w:p>
        </w:tc>
      </w:tr>
      <w:tr w:rsidR="00D73FD6" w:rsidRPr="00D73FD6" w:rsidTr="00787B6E">
        <w:tc>
          <w:tcPr>
            <w:tcW w:w="9212" w:type="dxa"/>
          </w:tcPr>
          <w:p w:rsidR="00A836A3" w:rsidRPr="00D73FD6" w:rsidRDefault="00D73FD6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Religia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27.04.20</w:t>
            </w:r>
          </w:p>
          <w:p w:rsidR="00A836A3" w:rsidRPr="00D73FD6" w:rsidRDefault="00A836A3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 :</w:t>
            </w:r>
          </w:p>
          <w:p w:rsidR="00A836A3" w:rsidRPr="00D73FD6" w:rsidRDefault="00A836A3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Calibri" w:cstheme="minorHAnsi"/>
                <w:sz w:val="24"/>
                <w:szCs w:val="24"/>
              </w:rPr>
              <w:t>Św. Bernadetta – wybrana przez Maryję</w:t>
            </w:r>
          </w:p>
          <w:p w:rsidR="00A836A3" w:rsidRPr="00D73FD6" w:rsidRDefault="00A836A3" w:rsidP="00966B08">
            <w:pPr>
              <w:pStyle w:val="teksttabeli-2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Calibri" w:cstheme="minorHAnsi"/>
                <w:sz w:val="24"/>
                <w:szCs w:val="24"/>
              </w:rPr>
              <w:t>– Poznanie życia i postawy św. Bernadetty wobec powierzonego jej przesłania.</w:t>
            </w:r>
          </w:p>
          <w:p w:rsidR="00A836A3" w:rsidRPr="00D73FD6" w:rsidRDefault="00A836A3" w:rsidP="00966B08">
            <w:pPr>
              <w:pStyle w:val="teksttabeli-2"/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73FD6">
              <w:rPr>
                <w:rFonts w:eastAsia="Calibri" w:cstheme="minorHAnsi"/>
                <w:sz w:val="24"/>
                <w:szCs w:val="24"/>
              </w:rPr>
              <w:t>– Kształtowanie postawy zawierzenia Maryi i zaangażowania w wypełnianie</w:t>
            </w:r>
          </w:p>
          <w:p w:rsidR="00A836A3" w:rsidRPr="00D73FD6" w:rsidRDefault="00A836A3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eastAsia="Calibri" w:cstheme="minorHAnsi"/>
                <w:sz w:val="24"/>
                <w:szCs w:val="24"/>
              </w:rPr>
              <w:t>Jej orędzia.</w:t>
            </w:r>
          </w:p>
          <w:p w:rsidR="00A836A3" w:rsidRPr="00D73FD6" w:rsidRDefault="00A836A3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30.04.20</w:t>
            </w:r>
          </w:p>
          <w:p w:rsidR="005267E8" w:rsidRDefault="00A836A3" w:rsidP="00D73FD6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W miesiącu maju czcimy Maryję.</w:t>
            </w:r>
            <w:r w:rsidRPr="00D73FD6">
              <w:rPr>
                <w:rFonts w:cstheme="minorHAnsi"/>
                <w:sz w:val="24"/>
                <w:szCs w:val="24"/>
              </w:rPr>
              <w:br/>
            </w:r>
          </w:p>
          <w:p w:rsidR="00A836A3" w:rsidRPr="00D73FD6" w:rsidRDefault="00A836A3" w:rsidP="00D73FD6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lastRenderedPageBreak/>
              <w:t>Cele:</w:t>
            </w:r>
            <w:r w:rsidRPr="00D73FD6">
              <w:rPr>
                <w:rFonts w:cstheme="minorHAnsi"/>
                <w:sz w:val="24"/>
                <w:szCs w:val="24"/>
              </w:rPr>
              <w:br/>
              <w:t>- Ukazanie kultu Maryi w narodzie polskim</w:t>
            </w:r>
            <w:r w:rsidRPr="00D73FD6">
              <w:rPr>
                <w:rFonts w:cstheme="minorHAnsi"/>
                <w:sz w:val="24"/>
                <w:szCs w:val="24"/>
              </w:rPr>
              <w:br/>
              <w:t>-  Rozwijanie pobożności Maryjnej, miłości i przywiązania do Matki Bożej poprzez ud</w:t>
            </w:r>
            <w:r w:rsidR="00D73FD6" w:rsidRPr="00D73FD6">
              <w:rPr>
                <w:rFonts w:cstheme="minorHAnsi"/>
                <w:sz w:val="24"/>
                <w:szCs w:val="24"/>
              </w:rPr>
              <w:t>ział w nabożeństwach majowych</w:t>
            </w:r>
          </w:p>
        </w:tc>
      </w:tr>
      <w:tr w:rsidR="00D73FD6" w:rsidRPr="00D73FD6" w:rsidTr="00787B6E">
        <w:tc>
          <w:tcPr>
            <w:tcW w:w="9212" w:type="dxa"/>
          </w:tcPr>
          <w:p w:rsidR="00A557CF" w:rsidRPr="00D73FD6" w:rsidRDefault="00A557CF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WDŻ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29.04.20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Uprzejmość i uczynność.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Cele: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Uczeń potrafi: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wskazać, na czym polega istota uprzejmości i uczynności, 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 uzasadnić, dlaczego uczynność, dobroć oraz uprzejmość sprzyjają pogłębianiu relacji międzyludzkich, 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  przedstawić, dlaczego uczynność, dobroć i uprzejmość są istotne w kontaktach z osobami z niepełnosprawnością</w:t>
            </w:r>
          </w:p>
          <w:p w:rsidR="00A557CF" w:rsidRPr="00D73FD6" w:rsidRDefault="00A557CF" w:rsidP="00966B08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Uczeń uświadomi sobie, że:</w:t>
            </w:r>
          </w:p>
          <w:p w:rsidR="00A557CF" w:rsidRPr="00D73FD6" w:rsidRDefault="00A557CF" w:rsidP="00D73FD6">
            <w:pPr>
              <w:spacing w:after="60" w:line="276" w:lineRule="auto"/>
              <w:ind w:left="3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- uczynność, uprzejmość i dobroć sprzyjają tworzeniu i pogłębianiu relacji międzyludzki</w:t>
            </w:r>
          </w:p>
        </w:tc>
      </w:tr>
      <w:tr w:rsidR="00D73FD6" w:rsidRPr="00D73FD6" w:rsidTr="00787B6E">
        <w:tc>
          <w:tcPr>
            <w:tcW w:w="9212" w:type="dxa"/>
          </w:tcPr>
          <w:p w:rsidR="006A2891" w:rsidRPr="00D73FD6" w:rsidRDefault="006A2891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Matematyka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sz w:val="24"/>
                <w:szCs w:val="24"/>
                <w:u w:val="single"/>
              </w:rPr>
              <w:t>Poniedziałek  27.04.2020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Pole prostokąta i kwadratu - wprowadzenie pojęć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zna wzór na pole prostokąta i kwadratu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zna jednostki pola powierzchni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sz w:val="24"/>
                <w:szCs w:val="24"/>
                <w:u w:val="single"/>
              </w:rPr>
              <w:t>Wtorek  28.04.2020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Obliczanie pola powierzchni prostokąta i kwadratu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potrafi poprawnie obliczyć pole prostokąta i kwadratu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potrafi obliczyć pole figur zbudowanych z prostokątów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sz w:val="24"/>
                <w:szCs w:val="24"/>
                <w:u w:val="single"/>
              </w:rPr>
              <w:t>Środa  29.04.2020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Zależności między jednostkami pola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5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zna zależności miedzy liniowymi jednostkami długości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5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>Uczeń umie zastosować posiadaną wiedzę w celu zamiany jednostek kwadratowych.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sz w:val="24"/>
                <w:szCs w:val="24"/>
                <w:u w:val="single"/>
              </w:rPr>
              <w:t>Czwartek  30.04.2020</w:t>
            </w:r>
          </w:p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Ćwiczenia w zamianie jednostek powierzchni</w:t>
            </w:r>
          </w:p>
          <w:p w:rsidR="006A2891" w:rsidRPr="00D73FD6" w:rsidRDefault="006A2891" w:rsidP="00966B08">
            <w:pPr>
              <w:pStyle w:val="Akapitzlist"/>
              <w:numPr>
                <w:ilvl w:val="0"/>
                <w:numId w:val="6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 xml:space="preserve">Uczeń zamienia jednostki powierzchni z większych na mniejsze </w:t>
            </w:r>
          </w:p>
          <w:p w:rsidR="00A557CF" w:rsidRPr="00D73FD6" w:rsidRDefault="006A2891" w:rsidP="00D73FD6">
            <w:pPr>
              <w:pStyle w:val="Akapitzlist"/>
              <w:numPr>
                <w:ilvl w:val="0"/>
                <w:numId w:val="6"/>
              </w:numPr>
              <w:spacing w:after="60" w:line="276" w:lineRule="auto"/>
              <w:rPr>
                <w:rFonts w:cstheme="minorHAnsi"/>
              </w:rPr>
            </w:pPr>
            <w:r w:rsidRPr="00D73FD6">
              <w:rPr>
                <w:rFonts w:cstheme="minorHAnsi"/>
              </w:rPr>
              <w:t xml:space="preserve">Uczeń zamienia jednostki powierzchni z mniejszych na większe </w:t>
            </w:r>
          </w:p>
        </w:tc>
      </w:tr>
      <w:tr w:rsidR="00D73FD6" w:rsidRPr="00D73FD6" w:rsidTr="00787B6E">
        <w:tc>
          <w:tcPr>
            <w:tcW w:w="9212" w:type="dxa"/>
          </w:tcPr>
          <w:p w:rsidR="00A557CF" w:rsidRPr="00D73FD6" w:rsidRDefault="00D73FD6" w:rsidP="00D73FD6">
            <w:pPr>
              <w:spacing w:after="6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3FD6">
              <w:rPr>
                <w:rFonts w:cstheme="minorHAnsi"/>
                <w:b/>
                <w:sz w:val="24"/>
                <w:szCs w:val="24"/>
                <w:u w:val="single"/>
              </w:rPr>
              <w:t>Wychowanie fizyczne</w:t>
            </w:r>
            <w:r w:rsidR="005267E8">
              <w:rPr>
                <w:rFonts w:cstheme="minorHAnsi"/>
                <w:b/>
                <w:sz w:val="24"/>
                <w:szCs w:val="24"/>
                <w:u w:val="single"/>
              </w:rPr>
              <w:t xml:space="preserve"> dziewczęta</w:t>
            </w:r>
            <w:bookmarkStart w:id="0" w:name="_GoBack"/>
            <w:bookmarkEnd w:id="0"/>
          </w:p>
          <w:p w:rsidR="00A557CF" w:rsidRPr="00D73FD6" w:rsidRDefault="00D73FD6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Treści kształcenia</w:t>
            </w:r>
          </w:p>
          <w:p w:rsidR="00A557CF" w:rsidRPr="00D73FD6" w:rsidRDefault="00A557CF" w:rsidP="00966B08">
            <w:pPr>
              <w:pStyle w:val="Akapitzlist"/>
              <w:spacing w:after="60" w:line="276" w:lineRule="auto"/>
              <w:rPr>
                <w:rFonts w:cstheme="minorHAnsi"/>
                <w:shd w:val="clear" w:color="auto" w:fill="FFFFFF"/>
              </w:rPr>
            </w:pPr>
            <w:r w:rsidRPr="00D73FD6">
              <w:rPr>
                <w:rFonts w:cstheme="minorHAnsi"/>
                <w:shd w:val="clear" w:color="auto" w:fill="FFFFFF"/>
              </w:rPr>
              <w:t>- Opracowuje i wykonuje indywidualnie dowolny układ tańca z wykorzystaniem elementów nowoczesnych form aktywności fizycznej ;</w:t>
            </w:r>
          </w:p>
          <w:p w:rsidR="00A557CF" w:rsidRPr="00D73FD6" w:rsidRDefault="00A557CF" w:rsidP="00966B08">
            <w:pPr>
              <w:pStyle w:val="Akapitzlist"/>
              <w:spacing w:after="60" w:line="276" w:lineRule="auto"/>
              <w:rPr>
                <w:rFonts w:cstheme="minorHAnsi"/>
                <w:shd w:val="clear" w:color="auto" w:fill="FFFFFF"/>
              </w:rPr>
            </w:pPr>
            <w:r w:rsidRPr="00D73FD6">
              <w:rPr>
                <w:rFonts w:cstheme="minorHAnsi"/>
                <w:shd w:val="clear" w:color="auto" w:fill="FFFFFF"/>
              </w:rPr>
              <w:t>- wykonuje proste kroki i figury tańców regionalnych i nowoczesnych,</w:t>
            </w:r>
          </w:p>
          <w:p w:rsidR="00A557CF" w:rsidRPr="00D73FD6" w:rsidRDefault="00A557CF" w:rsidP="00966B08">
            <w:pPr>
              <w:pStyle w:val="Akapitzlist"/>
              <w:spacing w:after="60" w:line="276" w:lineRule="auto"/>
              <w:rPr>
                <w:rFonts w:cstheme="minorHAnsi"/>
                <w:shd w:val="clear" w:color="auto" w:fill="FFFFFF"/>
              </w:rPr>
            </w:pPr>
            <w:r w:rsidRPr="00D73FD6">
              <w:rPr>
                <w:rFonts w:cstheme="minorHAnsi"/>
                <w:shd w:val="clear" w:color="auto" w:fill="FFFFFF"/>
              </w:rPr>
              <w:lastRenderedPageBreak/>
              <w:t>- wyjaśnia, jak należy zachować się w sytuacjach związanych z aktywnością taneczną;</w:t>
            </w:r>
          </w:p>
          <w:p w:rsidR="00D73FD6" w:rsidRDefault="00D73FD6" w:rsidP="00966B08">
            <w:pPr>
              <w:pStyle w:val="Akapitzlist"/>
              <w:spacing w:after="60" w:line="276" w:lineRule="auto"/>
              <w:rPr>
                <w:rFonts w:cstheme="minorHAnsi"/>
                <w:u w:val="single"/>
                <w:shd w:val="clear" w:color="auto" w:fill="FFFFFF"/>
              </w:rPr>
            </w:pPr>
          </w:p>
          <w:p w:rsidR="00A557CF" w:rsidRPr="00D73FD6" w:rsidRDefault="00A557CF" w:rsidP="00966B08">
            <w:pPr>
              <w:pStyle w:val="Akapitzlist"/>
              <w:spacing w:after="60" w:line="276" w:lineRule="auto"/>
              <w:rPr>
                <w:rFonts w:cstheme="minorHAnsi"/>
                <w:u w:val="single"/>
              </w:rPr>
            </w:pPr>
            <w:r w:rsidRPr="00D73FD6">
              <w:rPr>
                <w:rFonts w:cstheme="minorHAnsi"/>
                <w:u w:val="single"/>
                <w:shd w:val="clear" w:color="auto" w:fill="FFFFFF"/>
              </w:rPr>
              <w:t>Te</w:t>
            </w:r>
            <w:r w:rsidR="00D73FD6">
              <w:rPr>
                <w:rFonts w:cstheme="minorHAnsi"/>
                <w:u w:val="single"/>
              </w:rPr>
              <w:t>maty</w:t>
            </w:r>
            <w:r w:rsidRPr="00D73FD6">
              <w:rPr>
                <w:rFonts w:cstheme="minorHAnsi"/>
                <w:u w:val="single"/>
              </w:rPr>
              <w:t>:</w:t>
            </w:r>
          </w:p>
          <w:p w:rsidR="00A557CF" w:rsidRPr="00D73FD6" w:rsidRDefault="00A557CF" w:rsidP="00966B08">
            <w:pPr>
              <w:numPr>
                <w:ilvl w:val="0"/>
                <w:numId w:val="7"/>
              </w:num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Rozwijamy swoje zdolności twórcze w ćwiczeniach przy muzyce. 28.04.2020 r.</w:t>
            </w:r>
            <w:r w:rsidRPr="00D73FD6">
              <w:rPr>
                <w:rFonts w:cstheme="minorHAnsi"/>
                <w:sz w:val="24"/>
                <w:szCs w:val="24"/>
              </w:rPr>
              <w:br/>
              <w:t>- Uczeń rozwija swoją fantazję, pomysłowość w doborze ćwiczeń do wybranej muzyki;</w:t>
            </w:r>
            <w:r w:rsidRPr="00D73FD6">
              <w:rPr>
                <w:rFonts w:cstheme="minorHAnsi"/>
                <w:sz w:val="24"/>
                <w:szCs w:val="24"/>
              </w:rPr>
              <w:br/>
              <w:t xml:space="preserve">-  uczeń rozwija poczucie rytmu i estetyki ruchu w trakcie ćwiczeń przy muzyce .                                                                                                </w:t>
            </w:r>
          </w:p>
          <w:p w:rsidR="00D73FD6" w:rsidRDefault="00A557CF" w:rsidP="00966B08">
            <w:pPr>
              <w:numPr>
                <w:ilvl w:val="0"/>
                <w:numId w:val="7"/>
              </w:num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Dostosowujemy własne ruchy do rytmu muzyki. 29.04.2020 r.         </w:t>
            </w:r>
          </w:p>
          <w:p w:rsidR="00D73FD6" w:rsidRDefault="00A557CF" w:rsidP="00D73FD6">
            <w:pPr>
              <w:spacing w:after="60"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Uczeń rozwija swoją ekspresję ruchową przy muzyce;   </w:t>
            </w:r>
          </w:p>
          <w:p w:rsidR="00A557CF" w:rsidRPr="00D73FD6" w:rsidRDefault="00A557CF" w:rsidP="00D73FD6">
            <w:pPr>
              <w:spacing w:after="60"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uczeń potrafi dostosować swój ruch do rytmu muzyki, wykorzystując  do tego nowoczesne technologie informatyczne i zasoby internetowe  np. JUST DANCE.                                            </w:t>
            </w:r>
          </w:p>
          <w:p w:rsidR="00D73FD6" w:rsidRDefault="00A557CF" w:rsidP="00966B08">
            <w:pPr>
              <w:numPr>
                <w:ilvl w:val="0"/>
                <w:numId w:val="7"/>
              </w:num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Tworzymy małe układy taneczne przy ulubionej muzyce. 30.04.2020 r.</w:t>
            </w:r>
            <w:r w:rsidRPr="00D73FD6">
              <w:rPr>
                <w:rFonts w:cstheme="minorHAnsi"/>
                <w:sz w:val="24"/>
                <w:szCs w:val="24"/>
              </w:rPr>
              <w:br/>
              <w:t xml:space="preserve">- Uczeń uczy się doskonalić swoją koordynację ruchową przy muzyce  ;       </w:t>
            </w:r>
          </w:p>
          <w:p w:rsidR="00A557CF" w:rsidRPr="00D73FD6" w:rsidRDefault="00A557CF" w:rsidP="00D73FD6">
            <w:pPr>
              <w:spacing w:after="60"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 uczeń potrafi stworzyć krótki układy taneczny do  ulubionej muzyki;            </w:t>
            </w:r>
          </w:p>
          <w:p w:rsidR="00A557CF" w:rsidRPr="00D73FD6" w:rsidRDefault="00A557CF" w:rsidP="00D73FD6">
            <w:pPr>
              <w:spacing w:after="60" w:line="276" w:lineRule="auto"/>
              <w:ind w:left="72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 - uczeń potrafi wyjaśnić jaki jest wpływ wykonywanych zadań ruchowych na rozwój sprawności </w:t>
            </w:r>
            <w:proofErr w:type="spellStart"/>
            <w:r w:rsidRPr="00D73FD6">
              <w:rPr>
                <w:rFonts w:cstheme="minorHAnsi"/>
                <w:sz w:val="24"/>
                <w:szCs w:val="24"/>
              </w:rPr>
              <w:t>kondycyjno</w:t>
            </w:r>
            <w:proofErr w:type="spellEnd"/>
            <w:r w:rsidRPr="00D73FD6">
              <w:rPr>
                <w:rFonts w:cstheme="minorHAnsi"/>
                <w:sz w:val="24"/>
                <w:szCs w:val="24"/>
              </w:rPr>
              <w:t xml:space="preserve"> – koordynacyjnej.</w:t>
            </w:r>
          </w:p>
        </w:tc>
      </w:tr>
    </w:tbl>
    <w:p w:rsidR="00787B6E" w:rsidRPr="00D73FD6" w:rsidRDefault="00787B6E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6A2891" w:rsidRPr="00D73FD6" w:rsidRDefault="00D73FD6" w:rsidP="00D73FD6">
      <w:pPr>
        <w:autoSpaceDE w:val="0"/>
        <w:autoSpaceDN w:val="0"/>
        <w:adjustRightInd w:val="0"/>
        <w:spacing w:after="60"/>
        <w:rPr>
          <w:rFonts w:cstheme="minorHAnsi"/>
          <w:b/>
          <w:sz w:val="24"/>
          <w:szCs w:val="24"/>
          <w:u w:val="single"/>
        </w:rPr>
      </w:pPr>
      <w:r w:rsidRPr="00D73FD6">
        <w:rPr>
          <w:rFonts w:cstheme="minorHAnsi"/>
          <w:b/>
          <w:sz w:val="24"/>
          <w:szCs w:val="24"/>
          <w:u w:val="single"/>
        </w:rPr>
        <w:t>Technika i plastyka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4394"/>
      </w:tblGrid>
      <w:tr w:rsidR="00D73FD6" w:rsidRPr="00D73FD6" w:rsidTr="00CA0E98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D73FD6" w:rsidRPr="00D73FD6" w:rsidTr="00CA0E98">
        <w:trPr>
          <w:trHeight w:val="197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29.04.2020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Szkice rysunkowe w plenerze-</w:t>
            </w:r>
          </w:p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-wiosenne kwiaty.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Uczeń:</w:t>
            </w:r>
          </w:p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-wykonuje szkice kwiatów </w:t>
            </w:r>
          </w:p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  <w:lang w:val="en-US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z zastosowaniem wybranych </w:t>
            </w:r>
            <w:proofErr w:type="spellStart"/>
            <w:r w:rsidRPr="00D73FD6">
              <w:rPr>
                <w:rFonts w:cstheme="minorHAnsi"/>
                <w:sz w:val="24"/>
                <w:szCs w:val="24"/>
              </w:rPr>
              <w:t>środk</w:t>
            </w:r>
            <w:r w:rsidRPr="00D73FD6">
              <w:rPr>
                <w:rFonts w:cstheme="minorHAnsi"/>
                <w:sz w:val="24"/>
                <w:szCs w:val="24"/>
                <w:lang w:val="en-US"/>
              </w:rPr>
              <w:t>ów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wyrazu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charakterystycznych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dla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rysunku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A2891" w:rsidRPr="00D73FD6" w:rsidRDefault="006A2891" w:rsidP="00966B0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-stosuje różnorodne rodzaje linii i punkt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ów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działaniach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FD6">
              <w:rPr>
                <w:rFonts w:cstheme="minorHAnsi"/>
                <w:sz w:val="24"/>
                <w:szCs w:val="24"/>
                <w:lang w:val="en-US"/>
              </w:rPr>
              <w:t>plastycznych</w:t>
            </w:r>
            <w:proofErr w:type="spellEnd"/>
            <w:r w:rsidRPr="00D73FD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</w:tbl>
    <w:p w:rsidR="00787B6E" w:rsidRPr="00D73FD6" w:rsidRDefault="00787B6E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6A2891" w:rsidRPr="00D73FD6" w:rsidRDefault="00A557CF" w:rsidP="00966B08">
      <w:pPr>
        <w:spacing w:after="60"/>
        <w:rPr>
          <w:rFonts w:cstheme="minorHAnsi"/>
          <w:b/>
          <w:sz w:val="24"/>
          <w:szCs w:val="24"/>
          <w:u w:val="single"/>
        </w:rPr>
      </w:pPr>
      <w:r w:rsidRPr="00D73FD6">
        <w:rPr>
          <w:rFonts w:cstheme="minorHAnsi"/>
          <w:b/>
          <w:sz w:val="24"/>
          <w:szCs w:val="24"/>
          <w:u w:val="single"/>
        </w:rPr>
        <w:t xml:space="preserve">Geografia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384"/>
        <w:gridCol w:w="2552"/>
        <w:gridCol w:w="5244"/>
      </w:tblGrid>
      <w:tr w:rsidR="00D73FD6" w:rsidRPr="00D73FD6" w:rsidTr="00D73FD6">
        <w:trPr>
          <w:trHeight w:val="332"/>
        </w:trPr>
        <w:tc>
          <w:tcPr>
            <w:tcW w:w="1384" w:type="dxa"/>
          </w:tcPr>
          <w:p w:rsidR="006A2891" w:rsidRPr="00D73FD6" w:rsidRDefault="006A2891" w:rsidP="00966B08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6A2891" w:rsidRPr="00D73FD6" w:rsidRDefault="006A2891" w:rsidP="00966B08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5244" w:type="dxa"/>
          </w:tcPr>
          <w:p w:rsidR="006A2891" w:rsidRPr="00D73FD6" w:rsidRDefault="006A2891" w:rsidP="00966B08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D73FD6" w:rsidRPr="00D73FD6" w:rsidTr="00D73FD6">
        <w:trPr>
          <w:trHeight w:val="314"/>
        </w:trPr>
        <w:tc>
          <w:tcPr>
            <w:tcW w:w="1384" w:type="dxa"/>
          </w:tcPr>
          <w:p w:rsidR="006A2891" w:rsidRPr="00D73FD6" w:rsidRDefault="006A2891" w:rsidP="00966B08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28.04.20</w:t>
            </w:r>
          </w:p>
        </w:tc>
        <w:tc>
          <w:tcPr>
            <w:tcW w:w="2552" w:type="dxa"/>
          </w:tcPr>
          <w:p w:rsidR="006A2891" w:rsidRPr="00D73FD6" w:rsidRDefault="006A2891" w:rsidP="00966B08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>Krajobrazy pustyni gorącej pustyni lodowej.</w:t>
            </w:r>
          </w:p>
        </w:tc>
        <w:tc>
          <w:tcPr>
            <w:tcW w:w="5244" w:type="dxa"/>
          </w:tcPr>
          <w:p w:rsidR="006A2891" w:rsidRPr="00D73FD6" w:rsidRDefault="006A2891" w:rsidP="00966B08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73FD6">
              <w:rPr>
                <w:rFonts w:cstheme="minorHAnsi"/>
                <w:sz w:val="24"/>
                <w:szCs w:val="24"/>
              </w:rPr>
              <w:t xml:space="preserve">• wyjaśnia znaczenie terminu pustynia • wskazuje na mapie świata obszar występowania pustyń gorących • wymienia największe pustynie świata i wskazuje je na mapie • omawia na podstawie </w:t>
            </w:r>
            <w:proofErr w:type="spellStart"/>
            <w:r w:rsidRPr="00D73FD6">
              <w:rPr>
                <w:rFonts w:cstheme="minorHAnsi"/>
                <w:sz w:val="24"/>
                <w:szCs w:val="24"/>
              </w:rPr>
              <w:t>klimatogramu</w:t>
            </w:r>
            <w:proofErr w:type="spellEnd"/>
            <w:r w:rsidRPr="00D73FD6">
              <w:rPr>
                <w:rFonts w:cstheme="minorHAnsi"/>
                <w:sz w:val="24"/>
                <w:szCs w:val="24"/>
              </w:rPr>
              <w:t xml:space="preserve"> cechy charakterystyczne klimatu pustyń gorących • opisuje rzeźbę terenu pustyń gorących • omawia świat roślin i zwierząt w strefie pustyń gorących • rozpoznaje na ilustracjach charakterystyczne rośliny i zwierzęta pustyń gorących • opisuje życie mieszkańców oraz ich zajęcia w strefie pustyń gorących • wskazuje na mapie świata obszar występowania pustyń lodowych • omawia na podstawie </w:t>
            </w:r>
            <w:proofErr w:type="spellStart"/>
            <w:r w:rsidRPr="00D73FD6">
              <w:rPr>
                <w:rFonts w:cstheme="minorHAnsi"/>
                <w:sz w:val="24"/>
                <w:szCs w:val="24"/>
              </w:rPr>
              <w:t>klimatogramu</w:t>
            </w:r>
            <w:proofErr w:type="spellEnd"/>
            <w:r w:rsidRPr="00D73FD6">
              <w:rPr>
                <w:rFonts w:cstheme="minorHAnsi"/>
                <w:sz w:val="24"/>
                <w:szCs w:val="24"/>
              </w:rPr>
              <w:t xml:space="preserve"> </w:t>
            </w:r>
            <w:r w:rsidRPr="00D73FD6">
              <w:rPr>
                <w:rFonts w:cstheme="minorHAnsi"/>
                <w:sz w:val="24"/>
                <w:szCs w:val="24"/>
              </w:rPr>
              <w:lastRenderedPageBreak/>
              <w:t>klimat strefy pustyń lodowych • charakteryzuje na podstawie ilustracji świat zwierząt Arktyki i Antarktyki • omawia życie mieszkańców w strefie pustyń lodowych • porównuje strefę pustyń gorących ze strefą pustyń lodowych na podstawie ilustracji i tabeli</w:t>
            </w:r>
          </w:p>
        </w:tc>
      </w:tr>
    </w:tbl>
    <w:p w:rsidR="006A2891" w:rsidRPr="00D73FD6" w:rsidRDefault="006A2891" w:rsidP="00966B08">
      <w:pPr>
        <w:spacing w:after="60"/>
        <w:jc w:val="center"/>
        <w:rPr>
          <w:rFonts w:cstheme="minorHAnsi"/>
          <w:b/>
          <w:sz w:val="24"/>
          <w:szCs w:val="24"/>
        </w:rPr>
      </w:pPr>
    </w:p>
    <w:sectPr w:rsidR="006A2891" w:rsidRPr="00D73FD6" w:rsidSect="00966B0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413"/>
    <w:multiLevelType w:val="hybridMultilevel"/>
    <w:tmpl w:val="66F6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419"/>
    <w:multiLevelType w:val="multilevel"/>
    <w:tmpl w:val="5904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207A8"/>
    <w:multiLevelType w:val="hybridMultilevel"/>
    <w:tmpl w:val="D7C8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6169"/>
    <w:multiLevelType w:val="hybridMultilevel"/>
    <w:tmpl w:val="2A067AAE"/>
    <w:lvl w:ilvl="0" w:tplc="8BEC4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4B67"/>
    <w:multiLevelType w:val="hybridMultilevel"/>
    <w:tmpl w:val="EC0E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6E"/>
    <w:rsid w:val="002F35DB"/>
    <w:rsid w:val="003D7E35"/>
    <w:rsid w:val="005267E8"/>
    <w:rsid w:val="006A2891"/>
    <w:rsid w:val="00787B6E"/>
    <w:rsid w:val="00966B08"/>
    <w:rsid w:val="00A557CF"/>
    <w:rsid w:val="00A836A3"/>
    <w:rsid w:val="00C1302E"/>
    <w:rsid w:val="00CA0E98"/>
    <w:rsid w:val="00CC6658"/>
    <w:rsid w:val="00D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7C74-114A-4234-9000-3D4E5103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87B6E"/>
    <w:rPr>
      <w:b/>
      <w:bCs/>
    </w:rPr>
  </w:style>
  <w:style w:type="paragraph" w:customStyle="1" w:styleId="Zawartotabeli">
    <w:name w:val="Zawartość tabeli"/>
    <w:basedOn w:val="Normalny"/>
    <w:qFormat/>
    <w:rsid w:val="00787B6E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6A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teksttabeli-2">
    <w:name w:val="tekst tabeli-2"/>
    <w:basedOn w:val="Normalny"/>
    <w:rsid w:val="00A8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Szewczyk</cp:lastModifiedBy>
  <cp:revision>3</cp:revision>
  <dcterms:created xsi:type="dcterms:W3CDTF">2020-04-25T11:58:00Z</dcterms:created>
  <dcterms:modified xsi:type="dcterms:W3CDTF">2020-04-25T12:10:00Z</dcterms:modified>
</cp:coreProperties>
</file>