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FE" w:rsidRPr="00E30C5E" w:rsidRDefault="002F36FE">
      <w:pPr>
        <w:rPr>
          <w:rFonts w:ascii="Times New Roman" w:hAnsi="Times New Roman"/>
          <w:b/>
        </w:rPr>
      </w:pPr>
      <w:r w:rsidRPr="00E30C5E">
        <w:rPr>
          <w:rFonts w:ascii="Times New Roman" w:hAnsi="Times New Roman"/>
          <w:b/>
        </w:rPr>
        <w:t>Anna Pawlikowska klasa  1b</w:t>
      </w:r>
    </w:p>
    <w:p w:rsidR="00417ECA" w:rsidRPr="00E30C5E" w:rsidRDefault="00417ECA" w:rsidP="009B3C64">
      <w:pPr>
        <w:rPr>
          <w:rFonts w:ascii="Times New Roman" w:hAnsi="Times New Roman"/>
        </w:rPr>
      </w:pPr>
    </w:p>
    <w:p w:rsidR="00E426FB" w:rsidRDefault="00734E57" w:rsidP="00E426F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921854">
        <w:rPr>
          <w:rFonts w:ascii="Times New Roman" w:hAnsi="Times New Roman" w:cs="Times New Roman"/>
          <w:b/>
          <w:sz w:val="22"/>
          <w:szCs w:val="22"/>
          <w:u w:val="single"/>
        </w:rPr>
        <w:t>.06</w:t>
      </w:r>
      <w:r w:rsidR="007659E9" w:rsidRPr="00E30C5E">
        <w:rPr>
          <w:rFonts w:ascii="Times New Roman" w:hAnsi="Times New Roman" w:cs="Times New Roman"/>
          <w:b/>
          <w:sz w:val="22"/>
          <w:szCs w:val="22"/>
          <w:u w:val="single"/>
        </w:rPr>
        <w:t xml:space="preserve"> poniedziałek</w:t>
      </w:r>
    </w:p>
    <w:p w:rsidR="00EF736F" w:rsidRDefault="00EF736F" w:rsidP="007942D9">
      <w:pPr>
        <w:pStyle w:val="PLATabelatekst1TABELE"/>
        <w:suppressAutoHyphens w:val="0"/>
        <w:rPr>
          <w:b/>
          <w:bCs/>
        </w:rPr>
      </w:pPr>
    </w:p>
    <w:p w:rsidR="00734E57" w:rsidRDefault="00734E57" w:rsidP="00734E57">
      <w:pPr>
        <w:pStyle w:val="PLATabelatekst1TABELE"/>
        <w:suppressAutoHyphens w:val="0"/>
        <w:rPr>
          <w:b/>
          <w:bCs/>
        </w:rPr>
      </w:pPr>
      <w:r w:rsidRPr="00E30C5E">
        <w:rPr>
          <w:rFonts w:ascii="Times New Roman" w:hAnsi="Times New Roman" w:cs="Times New Roman"/>
          <w:sz w:val="22"/>
          <w:szCs w:val="22"/>
        </w:rPr>
        <w:t xml:space="preserve">Temat: </w:t>
      </w:r>
      <w:r w:rsidRPr="00903B22">
        <w:rPr>
          <w:b/>
          <w:bCs/>
        </w:rPr>
        <w:t>Co widać na</w:t>
      </w:r>
      <w:r>
        <w:rPr>
          <w:b/>
          <w:bCs/>
        </w:rPr>
        <w:t> </w:t>
      </w:r>
      <w:r w:rsidRPr="00903B22">
        <w:rPr>
          <w:b/>
          <w:bCs/>
        </w:rPr>
        <w:t>polu?</w:t>
      </w:r>
    </w:p>
    <w:p w:rsidR="00734E57" w:rsidRDefault="00734E57" w:rsidP="00734E57">
      <w:pPr>
        <w:pStyle w:val="PLATabelatekst1TABELE"/>
        <w:suppressAutoHyphens w:val="0"/>
        <w:rPr>
          <w:b/>
          <w:bCs/>
        </w:rPr>
      </w:pP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pacing w:val="-2"/>
          <w:sz w:val="22"/>
          <w:szCs w:val="22"/>
        </w:rPr>
      </w:pPr>
      <w:r w:rsidRPr="00E30C5E">
        <w:rPr>
          <w:rStyle w:val="Bold"/>
          <w:rFonts w:ascii="Times New Roman" w:hAnsi="Times New Roman" w:cs="Times New Roman"/>
          <w:bCs/>
          <w:spacing w:val="-2"/>
          <w:sz w:val="22"/>
          <w:szCs w:val="22"/>
        </w:rPr>
        <w:t>Mały badacz</w:t>
      </w:r>
    </w:p>
    <w:p w:rsidR="00734E57" w:rsidRDefault="00734E57" w:rsidP="00734E57">
      <w:pPr>
        <w:pStyle w:val="PLATabelatekst1TABELE"/>
        <w:suppressAutoHyphens w:val="0"/>
        <w:rPr>
          <w:b/>
          <w:bCs/>
        </w:rPr>
      </w:pPr>
    </w:p>
    <w:p w:rsidR="00D524FC" w:rsidRPr="00D524FC" w:rsidRDefault="00D524FC" w:rsidP="00734E57">
      <w:pPr>
        <w:pStyle w:val="PLATabelatekst1TABELE"/>
        <w:suppressAutoHyphens w:val="0"/>
        <w:rPr>
          <w:bCs/>
        </w:rPr>
      </w:pPr>
      <w:r w:rsidRPr="00D524FC">
        <w:rPr>
          <w:bCs/>
        </w:rPr>
        <w:t>Zjawiska przyrodnicze.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polonistyczna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Uzupełnianie zdania wyrazami.</w:t>
      </w: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Rozwijanie zdań i podawanie liczby wyrazów. </w:t>
      </w:r>
      <w:r w:rsidRPr="00E30C5E">
        <w:rPr>
          <w:rFonts w:ascii="Times New Roman" w:hAnsi="Times New Roman"/>
        </w:rPr>
        <w:t xml:space="preserve"> (</w:t>
      </w:r>
      <w:r w:rsidRPr="00903B22">
        <w:rPr>
          <w:rFonts w:cs="AgendaPl RegularCondensed"/>
          <w:color w:val="000000"/>
          <w:sz w:val="20"/>
          <w:szCs w:val="20"/>
        </w:rPr>
        <w:t>P4 s. 70–71</w:t>
      </w:r>
    </w:p>
    <w:p w:rsidR="00734E57" w:rsidRPr="00231B8A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KĆ4 s. 70–71</w:t>
      </w:r>
      <w:r w:rsidRPr="00E30C5E">
        <w:rPr>
          <w:rFonts w:ascii="Times New Roman" w:hAnsi="Times New Roman"/>
        </w:rPr>
        <w:t>)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matematyczna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Obliczanie dni wyciec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>kowych.</w:t>
      </w: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zadań na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mnożenie.</w:t>
      </w: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zadania z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 xml:space="preserve">treścią na obliczanie pojemności. </w:t>
      </w: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Doskonalenie umiejętności dodawania, ode</w:t>
      </w:r>
      <w:r w:rsidRPr="00903B22">
        <w:rPr>
          <w:rFonts w:cs="AgendaPl RegularCondensed"/>
          <w:color w:val="000000"/>
          <w:sz w:val="20"/>
          <w:szCs w:val="20"/>
        </w:rPr>
        <w:t>j</w:t>
      </w:r>
      <w:r w:rsidRPr="00903B22">
        <w:rPr>
          <w:rFonts w:cs="AgendaPl RegularCondensed"/>
          <w:color w:val="000000"/>
          <w:sz w:val="20"/>
          <w:szCs w:val="20"/>
        </w:rPr>
        <w:t xml:space="preserve">mowania i mnożenia liczb. </w:t>
      </w:r>
      <w:r w:rsidRPr="00E30C5E">
        <w:rPr>
          <w:rFonts w:ascii="Times New Roman" w:hAnsi="Times New Roman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MP2 s. 86</w:t>
      </w:r>
    </w:p>
    <w:p w:rsidR="00734E57" w:rsidRPr="00231B8A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MKĆ2 s. 78</w:t>
      </w:r>
      <w:r w:rsidRPr="00E30C5E">
        <w:rPr>
          <w:rFonts w:ascii="Times New Roman" w:hAnsi="Times New Roman"/>
          <w:color w:val="000000"/>
        </w:rPr>
        <w:t>)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przyrodnicza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Poznanie pracy rolnika.</w:t>
      </w: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Podawanie nazw mies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>kańców pól.</w:t>
      </w:r>
    </w:p>
    <w:p w:rsidR="00734E57" w:rsidRPr="00903B22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Wskazywanie kwiatów i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innych p</w:t>
      </w:r>
      <w:r w:rsidRPr="00903B22">
        <w:rPr>
          <w:rFonts w:cs="AgendaPl RegularCondensed"/>
          <w:color w:val="000000"/>
          <w:sz w:val="20"/>
          <w:szCs w:val="20"/>
        </w:rPr>
        <w:t>o</w:t>
      </w:r>
      <w:r w:rsidRPr="00903B22">
        <w:rPr>
          <w:rFonts w:cs="AgendaPl RegularCondensed"/>
          <w:color w:val="000000"/>
          <w:sz w:val="20"/>
          <w:szCs w:val="20"/>
        </w:rPr>
        <w:t xml:space="preserve">lnych roślin. </w:t>
      </w:r>
    </w:p>
    <w:p w:rsidR="00734E57" w:rsidRPr="00E30C5E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</w:rPr>
      </w:pPr>
      <w:r w:rsidRPr="00903B22">
        <w:rPr>
          <w:rFonts w:cs="AgendaPl RegularCondensed"/>
          <w:color w:val="000000"/>
          <w:sz w:val="20"/>
          <w:szCs w:val="20"/>
        </w:rPr>
        <w:t>Szkodniki i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sprzy</w:t>
      </w:r>
      <w:r>
        <w:rPr>
          <w:rFonts w:cs="AgendaPl RegularCondensed"/>
          <w:color w:val="000000"/>
          <w:sz w:val="20"/>
          <w:szCs w:val="20"/>
        </w:rPr>
        <w:t>mie</w:t>
      </w:r>
      <w:r>
        <w:rPr>
          <w:rFonts w:cs="AgendaPl RegularCondensed"/>
          <w:color w:val="000000"/>
          <w:sz w:val="20"/>
          <w:szCs w:val="20"/>
        </w:rPr>
        <w:softHyphen/>
      </w:r>
      <w:r w:rsidRPr="00903B22">
        <w:rPr>
          <w:rFonts w:cs="AgendaPl RegularCondensed"/>
          <w:color w:val="000000"/>
          <w:sz w:val="20"/>
          <w:szCs w:val="20"/>
        </w:rPr>
        <w:t>rzeńcy roln</w:t>
      </w:r>
      <w:r w:rsidRPr="00903B22">
        <w:rPr>
          <w:rFonts w:cs="AgendaPl RegularCondensed"/>
          <w:color w:val="000000"/>
          <w:sz w:val="20"/>
          <w:szCs w:val="20"/>
        </w:rPr>
        <w:t>i</w:t>
      </w:r>
      <w:r w:rsidRPr="00903B22">
        <w:rPr>
          <w:rFonts w:cs="AgendaPl RegularCondensed"/>
          <w:color w:val="000000"/>
          <w:sz w:val="20"/>
          <w:szCs w:val="20"/>
        </w:rPr>
        <w:t>ka.</w:t>
      </w:r>
      <w:r w:rsidRPr="00E30C5E">
        <w:rPr>
          <w:rFonts w:ascii="Times New Roman" w:hAnsi="Times New Roman"/>
          <w:color w:val="000000"/>
        </w:rPr>
        <w:t xml:space="preserve"> </w:t>
      </w:r>
    </w:p>
    <w:p w:rsidR="007942D9" w:rsidRPr="00E30C5E" w:rsidRDefault="00EF736F" w:rsidP="00EF736F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  <w:r w:rsidRPr="00903B22">
        <w:t>Poznanie nazw pr</w:t>
      </w:r>
      <w:r w:rsidRPr="00903B22">
        <w:t>a</w:t>
      </w:r>
      <w:r w:rsidRPr="00903B22">
        <w:t>cowników cyrku i ich zajęć.</w:t>
      </w:r>
      <w:r w:rsidRPr="00EF736F">
        <w:t xml:space="preserve"> </w:t>
      </w:r>
      <w:r w:rsidRPr="00903B22">
        <w:t>P4 s. 65</w:t>
      </w:r>
    </w:p>
    <w:p w:rsidR="001471A0" w:rsidRPr="00E30C5E" w:rsidRDefault="001471A0" w:rsidP="001471A0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B723A2" w:rsidRPr="00E30C5E" w:rsidRDefault="00B723A2" w:rsidP="0060566C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60566C" w:rsidRPr="00E30C5E" w:rsidRDefault="00734E57" w:rsidP="0060566C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19</w:t>
      </w:r>
      <w:r w:rsidR="00231B8A">
        <w:rPr>
          <w:rFonts w:ascii="Times New Roman" w:hAnsi="Times New Roman" w:cs="Times New Roman"/>
          <w:b/>
          <w:sz w:val="22"/>
          <w:szCs w:val="22"/>
          <w:u w:val="single"/>
        </w:rPr>
        <w:t>.06</w:t>
      </w:r>
      <w:r w:rsidR="00082F6C" w:rsidRPr="00E30C5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0566C" w:rsidRPr="00E30C5E">
        <w:rPr>
          <w:rFonts w:ascii="Times New Roman" w:hAnsi="Times New Roman" w:cs="Times New Roman"/>
          <w:b/>
          <w:sz w:val="22"/>
          <w:szCs w:val="22"/>
          <w:u w:val="single"/>
        </w:rPr>
        <w:t>piątek</w:t>
      </w:r>
    </w:p>
    <w:p w:rsidR="0060566C" w:rsidRPr="00E30C5E" w:rsidRDefault="0060566C" w:rsidP="0060566C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219F9" w:rsidRDefault="0060566C" w:rsidP="0060566C">
      <w:pPr>
        <w:pStyle w:val="PLATabelatekst1TABELE"/>
        <w:suppressAutoHyphens w:val="0"/>
        <w:rPr>
          <w:b/>
          <w:bCs/>
        </w:rPr>
      </w:pPr>
      <w:r w:rsidRPr="00E30C5E">
        <w:rPr>
          <w:rFonts w:ascii="Times New Roman" w:hAnsi="Times New Roman" w:cs="Times New Roman"/>
          <w:sz w:val="22"/>
          <w:szCs w:val="22"/>
        </w:rPr>
        <w:t xml:space="preserve">Temat: </w:t>
      </w:r>
      <w:r w:rsidR="00433F17" w:rsidRPr="00903B22">
        <w:rPr>
          <w:b/>
          <w:bCs/>
        </w:rPr>
        <w:t>Co daje nam wieś?</w:t>
      </w:r>
    </w:p>
    <w:p w:rsidR="006F5866" w:rsidRPr="00E30C5E" w:rsidRDefault="006F5866" w:rsidP="0060566C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2757EC" w:rsidRPr="00E30C5E" w:rsidRDefault="0060566C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polonistyczna</w:t>
      </w:r>
    </w:p>
    <w:p w:rsidR="001876DE" w:rsidRPr="00E30C5E" w:rsidRDefault="001876DE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Czytanie informacji o produktach spożywczych.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Uzupełnianie tabeli wyrazami.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zagadek.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Powstawanie chleba i cukru.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Dzielenie wyrazów na sylaby, litery i głoski.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Pisanie nazw zawodów z cząs</w:t>
      </w:r>
      <w:r w:rsidRPr="00903B22">
        <w:rPr>
          <w:rFonts w:cs="AgendaPl RegularCondensed"/>
          <w:color w:val="000000"/>
          <w:sz w:val="20"/>
          <w:szCs w:val="20"/>
        </w:rPr>
        <w:t>t</w:t>
      </w:r>
      <w:r w:rsidRPr="00903B22">
        <w:rPr>
          <w:rFonts w:cs="AgendaPl RegularCondensed"/>
          <w:color w:val="000000"/>
          <w:sz w:val="20"/>
          <w:szCs w:val="20"/>
        </w:rPr>
        <w:t>ką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b/>
          <w:bCs/>
          <w:color w:val="000000"/>
          <w:sz w:val="20"/>
          <w:szCs w:val="20"/>
        </w:rPr>
        <w:t>-</w:t>
      </w:r>
      <w:proofErr w:type="spellStart"/>
      <w:r w:rsidRPr="00903B22">
        <w:rPr>
          <w:rFonts w:cs="AgendaPl RegularCondensed"/>
          <w:b/>
          <w:bCs/>
          <w:color w:val="000000"/>
          <w:sz w:val="20"/>
          <w:szCs w:val="20"/>
        </w:rPr>
        <w:t>arz</w:t>
      </w:r>
      <w:proofErr w:type="spellEnd"/>
      <w:r w:rsidRPr="00903B22">
        <w:rPr>
          <w:rFonts w:cs="AgendaPl RegularCondensed"/>
          <w:color w:val="000000"/>
          <w:sz w:val="20"/>
          <w:szCs w:val="20"/>
        </w:rPr>
        <w:t>.</w:t>
      </w:r>
      <w:r>
        <w:t xml:space="preserve"> (</w:t>
      </w:r>
      <w:r w:rsidRPr="00903B22">
        <w:rPr>
          <w:rFonts w:cs="AgendaPl RegularCondensed"/>
          <w:color w:val="000000"/>
          <w:sz w:val="20"/>
          <w:szCs w:val="20"/>
        </w:rPr>
        <w:t>P4 s. 72–73</w:t>
      </w:r>
    </w:p>
    <w:p w:rsidR="0060566C" w:rsidRPr="00E30C5E" w:rsidRDefault="00433F17" w:rsidP="00433F1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903B22">
        <w:t>KĆ4 s. 72–73</w:t>
      </w:r>
      <w:r>
        <w:t>)</w:t>
      </w:r>
    </w:p>
    <w:p w:rsidR="0060566C" w:rsidRPr="00E30C5E" w:rsidRDefault="0060566C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60566C" w:rsidRPr="00E30C5E" w:rsidRDefault="0060566C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matematyczna</w:t>
      </w:r>
    </w:p>
    <w:p w:rsidR="001876DE" w:rsidRPr="00E30C5E" w:rsidRDefault="001876DE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zadań z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 xml:space="preserve">treścią.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Dodawanie i odejmow</w:t>
      </w:r>
      <w:r w:rsidRPr="00903B22">
        <w:rPr>
          <w:rFonts w:cs="AgendaPl RegularCondensed"/>
          <w:color w:val="000000"/>
          <w:sz w:val="20"/>
          <w:szCs w:val="20"/>
        </w:rPr>
        <w:t>a</w:t>
      </w:r>
      <w:r w:rsidRPr="00903B22">
        <w:rPr>
          <w:rFonts w:cs="AgendaPl RegularCondensed"/>
          <w:color w:val="000000"/>
          <w:sz w:val="20"/>
          <w:szCs w:val="20"/>
        </w:rPr>
        <w:t xml:space="preserve">nie pełnych dziesiątek.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zadań na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mnożenie, dodaw</w:t>
      </w:r>
      <w:r w:rsidRPr="00903B22">
        <w:rPr>
          <w:rFonts w:cs="AgendaPl RegularCondensed"/>
          <w:color w:val="000000"/>
          <w:sz w:val="20"/>
          <w:szCs w:val="20"/>
        </w:rPr>
        <w:t>a</w:t>
      </w:r>
      <w:r w:rsidRPr="00903B22">
        <w:rPr>
          <w:rFonts w:cs="AgendaPl RegularCondensed"/>
          <w:color w:val="000000"/>
          <w:sz w:val="20"/>
          <w:szCs w:val="20"/>
        </w:rPr>
        <w:t xml:space="preserve">nie i odejmowanie.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Obliczanie pojemności.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Odpowiadanie na m</w:t>
      </w:r>
      <w:r w:rsidRPr="00903B22">
        <w:rPr>
          <w:rFonts w:cs="AgendaPl RegularCondensed"/>
          <w:color w:val="000000"/>
          <w:sz w:val="20"/>
          <w:szCs w:val="20"/>
        </w:rPr>
        <w:t>a</w:t>
      </w:r>
      <w:r w:rsidRPr="00903B22">
        <w:rPr>
          <w:rFonts w:cs="AgendaPl RegularCondensed"/>
          <w:color w:val="000000"/>
          <w:sz w:val="20"/>
          <w:szCs w:val="20"/>
        </w:rPr>
        <w:t xml:space="preserve">tematyczne pytania.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zadań z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figurami geometryc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 xml:space="preserve">nymi. </w:t>
      </w:r>
      <w:r w:rsidR="001876DE" w:rsidRPr="00E30C5E">
        <w:rPr>
          <w:rFonts w:ascii="Times New Roman" w:hAnsi="Times New Roman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MP2 s. 87</w:t>
      </w:r>
    </w:p>
    <w:p w:rsidR="0060566C" w:rsidRPr="00231B8A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MKĆ2 s. 79</w:t>
      </w:r>
      <w:r w:rsidR="001876DE" w:rsidRPr="00E30C5E">
        <w:rPr>
          <w:rFonts w:ascii="Times New Roman" w:hAnsi="Times New Roman"/>
          <w:color w:val="000000"/>
        </w:rPr>
        <w:t>)</w:t>
      </w:r>
    </w:p>
    <w:p w:rsidR="0060566C" w:rsidRPr="00E30C5E" w:rsidRDefault="0060566C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60566C" w:rsidRPr="00E30C5E" w:rsidRDefault="007219F9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przyrodnicza</w:t>
      </w:r>
    </w:p>
    <w:p w:rsidR="007219F9" w:rsidRPr="00E30C5E" w:rsidRDefault="007219F9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Zdobywanie informacji o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produktach spożywczych.</w:t>
      </w:r>
      <w:r w:rsidRPr="00433F17">
        <w:rPr>
          <w:rFonts w:cs="AgendaPl RegularCondensed"/>
          <w:color w:val="000000"/>
          <w:sz w:val="20"/>
          <w:szCs w:val="20"/>
        </w:rPr>
        <w:t xml:space="preserve"> </w:t>
      </w:r>
      <w:r>
        <w:rPr>
          <w:rFonts w:cs="AgendaPl RegularCondensed"/>
          <w:color w:val="000000"/>
          <w:sz w:val="20"/>
          <w:szCs w:val="20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P4 s. 72–73</w:t>
      </w:r>
    </w:p>
    <w:p w:rsidR="007219F9" w:rsidRDefault="00433F17" w:rsidP="00433F17">
      <w:pPr>
        <w:pStyle w:val="PLATabelatekst1TABELE"/>
        <w:suppressAutoHyphens w:val="0"/>
      </w:pPr>
      <w:r w:rsidRPr="00903B22">
        <w:t>KĆ4 s. 73</w:t>
      </w:r>
      <w:r>
        <w:t>)</w:t>
      </w:r>
    </w:p>
    <w:p w:rsidR="00433F17" w:rsidRPr="00E30C5E" w:rsidRDefault="00433F17" w:rsidP="007219F9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60566C" w:rsidRPr="00E30C5E" w:rsidRDefault="0060566C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Wychowanie fizyczne</w:t>
      </w:r>
    </w:p>
    <w:p w:rsidR="001876DE" w:rsidRPr="00E30C5E" w:rsidRDefault="001876DE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1876DE" w:rsidRPr="00F248E5" w:rsidRDefault="00231B8A" w:rsidP="00F248E5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Zabaw</w:t>
      </w:r>
      <w:r w:rsidR="00F248E5">
        <w:rPr>
          <w:rFonts w:cs="AgendaPl RegularCondensed"/>
          <w:color w:val="000000"/>
          <w:sz w:val="20"/>
          <w:szCs w:val="20"/>
        </w:rPr>
        <w:t xml:space="preserve">y </w:t>
      </w:r>
      <w:r w:rsidR="00433F17">
        <w:rPr>
          <w:rFonts w:cs="AgendaPl RegularCondensed"/>
          <w:color w:val="000000"/>
          <w:sz w:val="20"/>
          <w:szCs w:val="20"/>
        </w:rPr>
        <w:t>ze skakanką.</w:t>
      </w:r>
    </w:p>
    <w:p w:rsidR="002757EC" w:rsidRPr="00BD29A9" w:rsidRDefault="002757EC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57EC" w:rsidRDefault="002757EC" w:rsidP="00316EBB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4E57" w:rsidRDefault="00433F1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22</w:t>
      </w:r>
      <w:r w:rsidR="00734E57">
        <w:rPr>
          <w:rFonts w:ascii="Times New Roman" w:hAnsi="Times New Roman" w:cs="Times New Roman"/>
          <w:b/>
          <w:sz w:val="22"/>
          <w:szCs w:val="22"/>
          <w:u w:val="single"/>
        </w:rPr>
        <w:t>.06</w:t>
      </w:r>
      <w:r w:rsidR="00734E57" w:rsidRPr="00E30C5E">
        <w:rPr>
          <w:rFonts w:ascii="Times New Roman" w:hAnsi="Times New Roman" w:cs="Times New Roman"/>
          <w:b/>
          <w:sz w:val="22"/>
          <w:szCs w:val="22"/>
          <w:u w:val="single"/>
        </w:rPr>
        <w:t xml:space="preserve"> poniedziałek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Default="00734E57" w:rsidP="00734E57">
      <w:pPr>
        <w:pStyle w:val="PLATabelatekst1TABELE"/>
        <w:suppressAutoHyphens w:val="0"/>
        <w:rPr>
          <w:b/>
          <w:bCs/>
        </w:rPr>
      </w:pPr>
      <w:r w:rsidRPr="00E30C5E">
        <w:rPr>
          <w:rFonts w:ascii="Times New Roman" w:hAnsi="Times New Roman" w:cs="Times New Roman"/>
          <w:sz w:val="22"/>
          <w:szCs w:val="22"/>
        </w:rPr>
        <w:t xml:space="preserve">Temat: </w:t>
      </w:r>
      <w:r w:rsidR="00433F17" w:rsidRPr="00903B22">
        <w:rPr>
          <w:b/>
          <w:bCs/>
        </w:rPr>
        <w:t>Zdrowo się o</w:t>
      </w:r>
      <w:r w:rsidR="00433F17" w:rsidRPr="00903B22">
        <w:rPr>
          <w:b/>
          <w:bCs/>
        </w:rPr>
        <w:t>d</w:t>
      </w:r>
      <w:r w:rsidR="00433F17" w:rsidRPr="00903B22">
        <w:rPr>
          <w:b/>
          <w:bCs/>
        </w:rPr>
        <w:t>żywiamy</w:t>
      </w:r>
    </w:p>
    <w:p w:rsidR="00734E57" w:rsidRDefault="00734E57" w:rsidP="00734E57">
      <w:pPr>
        <w:pStyle w:val="PLATabelatekst1TABELE"/>
        <w:suppressAutoHyphens w:val="0"/>
        <w:rPr>
          <w:b/>
          <w:bCs/>
        </w:rPr>
      </w:pP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pacing w:val="-2"/>
          <w:sz w:val="22"/>
          <w:szCs w:val="22"/>
        </w:rPr>
      </w:pPr>
      <w:r w:rsidRPr="00E30C5E">
        <w:rPr>
          <w:rStyle w:val="Bold"/>
          <w:rFonts w:ascii="Times New Roman" w:hAnsi="Times New Roman" w:cs="Times New Roman"/>
          <w:bCs/>
          <w:spacing w:val="-2"/>
          <w:sz w:val="22"/>
          <w:szCs w:val="22"/>
        </w:rPr>
        <w:t>Mały badacz</w:t>
      </w:r>
    </w:p>
    <w:p w:rsidR="00734E57" w:rsidRDefault="00CF1E44" w:rsidP="00734E57">
      <w:pPr>
        <w:pStyle w:val="PLATabelatekst1TABELE"/>
        <w:suppressAutoHyphens w:val="0"/>
        <w:rPr>
          <w:b/>
          <w:bCs/>
        </w:rPr>
      </w:pPr>
      <w:r>
        <w:rPr>
          <w:b/>
          <w:bCs/>
        </w:rPr>
        <w:t xml:space="preserve"> </w:t>
      </w:r>
    </w:p>
    <w:p w:rsidR="00CF1E44" w:rsidRPr="00D524FC" w:rsidRDefault="00D524FC" w:rsidP="00734E57">
      <w:pPr>
        <w:pStyle w:val="PLATabelatekst1TABELE"/>
        <w:suppressAutoHyphens w:val="0"/>
        <w:rPr>
          <w:bCs/>
        </w:rPr>
      </w:pPr>
      <w:r w:rsidRPr="00D524FC">
        <w:rPr>
          <w:bCs/>
        </w:rPr>
        <w:t xml:space="preserve">Zabawy </w:t>
      </w:r>
      <w:r>
        <w:rPr>
          <w:bCs/>
        </w:rPr>
        <w:t xml:space="preserve">i doświadczenia </w:t>
      </w:r>
      <w:r w:rsidRPr="00D524FC">
        <w:rPr>
          <w:bCs/>
        </w:rPr>
        <w:t>z magnesami</w:t>
      </w:r>
      <w:r>
        <w:rPr>
          <w:bCs/>
        </w:rPr>
        <w:t>.</w:t>
      </w:r>
    </w:p>
    <w:p w:rsidR="00D524FC" w:rsidRPr="00E30C5E" w:rsidRDefault="00D524FC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polonistyczna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Czytanie wiersza Stanisława </w:t>
      </w:r>
      <w:r>
        <w:rPr>
          <w:rFonts w:cs="AgendaPl RegularCondensed"/>
          <w:color w:val="000000"/>
          <w:sz w:val="20"/>
          <w:szCs w:val="20"/>
        </w:rPr>
        <w:t>Karaszew</w:t>
      </w:r>
      <w:r w:rsidRPr="00903B22">
        <w:rPr>
          <w:rFonts w:cs="AgendaPl RegularCondensed"/>
          <w:color w:val="000000"/>
          <w:sz w:val="20"/>
          <w:szCs w:val="20"/>
        </w:rPr>
        <w:t xml:space="preserve">skiego „Witaminowe abecadło”.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Planowanie drugiego śniadania.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Rozmowa na temat drugiego śniadania.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Układanie wyrazu z liter i uz</w:t>
      </w:r>
      <w:r w:rsidRPr="00903B22">
        <w:rPr>
          <w:rFonts w:cs="AgendaPl RegularCondensed"/>
          <w:color w:val="000000"/>
          <w:sz w:val="20"/>
          <w:szCs w:val="20"/>
        </w:rPr>
        <w:t>u</w:t>
      </w:r>
      <w:r w:rsidRPr="00903B22">
        <w:rPr>
          <w:rFonts w:cs="AgendaPl RegularCondensed"/>
          <w:color w:val="000000"/>
          <w:sz w:val="20"/>
          <w:szCs w:val="20"/>
        </w:rPr>
        <w:t>pełnianie nim zdania.</w:t>
      </w:r>
      <w:r w:rsidRPr="00E30C5E">
        <w:rPr>
          <w:rFonts w:ascii="Times New Roman" w:hAnsi="Times New Roman"/>
        </w:rPr>
        <w:t xml:space="preserve"> </w:t>
      </w:r>
      <w:r w:rsidR="00734E57" w:rsidRPr="00E30C5E">
        <w:rPr>
          <w:rFonts w:ascii="Times New Roman" w:hAnsi="Times New Roman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P4 s. 74–75</w:t>
      </w:r>
    </w:p>
    <w:p w:rsidR="00734E57" w:rsidRPr="00231B8A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KĆ4 s. 74–75</w:t>
      </w:r>
      <w:r>
        <w:rPr>
          <w:rFonts w:cs="AgendaPl RegularCondensed"/>
          <w:color w:val="000000"/>
          <w:sz w:val="20"/>
          <w:szCs w:val="20"/>
        </w:rPr>
        <w:t>)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433F1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Edukacja muzyczna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Utrwalenie nazw dźwięków i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ich poł</w:t>
      </w:r>
      <w:r w:rsidRPr="00903B22">
        <w:rPr>
          <w:rFonts w:cs="AgendaPl RegularCondensed"/>
          <w:color w:val="000000"/>
          <w:sz w:val="20"/>
          <w:szCs w:val="20"/>
        </w:rPr>
        <w:t>o</w:t>
      </w:r>
      <w:r w:rsidRPr="00903B22">
        <w:rPr>
          <w:rFonts w:cs="AgendaPl RegularCondensed"/>
          <w:color w:val="000000"/>
          <w:sz w:val="20"/>
          <w:szCs w:val="20"/>
        </w:rPr>
        <w:t>żenia</w:t>
      </w:r>
      <w:r>
        <w:t xml:space="preserve"> </w:t>
      </w:r>
      <w:r w:rsidRPr="00903B22">
        <w:rPr>
          <w:rFonts w:cs="AgendaPl RegularCondensed"/>
          <w:color w:val="000000"/>
          <w:sz w:val="20"/>
          <w:szCs w:val="20"/>
        </w:rPr>
        <w:t>na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pięcioli</w:t>
      </w:r>
      <w:r>
        <w:rPr>
          <w:rFonts w:cs="AgendaPl RegularCondensed"/>
          <w:color w:val="000000"/>
          <w:sz w:val="20"/>
          <w:szCs w:val="20"/>
        </w:rPr>
        <w:softHyphen/>
      </w:r>
      <w:r w:rsidRPr="00903B22">
        <w:rPr>
          <w:rFonts w:cs="AgendaPl RegularCondensed"/>
          <w:color w:val="000000"/>
          <w:sz w:val="20"/>
          <w:szCs w:val="20"/>
        </w:rPr>
        <w:t>nii.</w:t>
      </w:r>
      <w:r w:rsidRPr="00433F17">
        <w:rPr>
          <w:rFonts w:cs="AgendaPl RegularCondensed"/>
          <w:color w:val="000000"/>
          <w:sz w:val="20"/>
          <w:szCs w:val="20"/>
        </w:rPr>
        <w:t xml:space="preserve"> </w:t>
      </w:r>
      <w:r w:rsidRPr="00903B22">
        <w:rPr>
          <w:rFonts w:cs="AgendaPl RegularCondensed"/>
          <w:color w:val="000000"/>
          <w:sz w:val="20"/>
          <w:szCs w:val="20"/>
        </w:rPr>
        <w:t>P4 s. 96</w:t>
      </w:r>
    </w:p>
    <w:p w:rsidR="00734E57" w:rsidRDefault="00433F17" w:rsidP="00433F17">
      <w:pPr>
        <w:pStyle w:val="PLATabelatekst1TABELE"/>
        <w:suppressAutoHyphens w:val="0"/>
      </w:pPr>
      <w:r w:rsidRPr="00903B22">
        <w:t>KĆ4 s. 90</w:t>
      </w:r>
    </w:p>
    <w:p w:rsidR="00433F17" w:rsidRPr="00E30C5E" w:rsidRDefault="00433F1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przyrodnicza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Wymienianie nazw produ</w:t>
      </w:r>
      <w:r w:rsidRPr="00903B22">
        <w:rPr>
          <w:rFonts w:cs="AgendaPl RegularCondensed"/>
          <w:color w:val="000000"/>
          <w:sz w:val="20"/>
          <w:szCs w:val="20"/>
        </w:rPr>
        <w:t>k</w:t>
      </w:r>
      <w:r w:rsidRPr="00903B22">
        <w:rPr>
          <w:rFonts w:cs="AgendaPl RegularCondensed"/>
          <w:color w:val="000000"/>
          <w:sz w:val="20"/>
          <w:szCs w:val="20"/>
        </w:rPr>
        <w:t>tów z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 xml:space="preserve">witaminami A, B, C, D.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Dopisywanie produktów.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Spotkanie z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 xml:space="preserve">pielęgniarką szkolną. </w:t>
      </w:r>
    </w:p>
    <w:p w:rsidR="00734E57" w:rsidRPr="00433F17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Prezentacja piramidy zdrowego żywienia. </w:t>
      </w:r>
    </w:p>
    <w:p w:rsidR="00433F17" w:rsidRPr="00903B22" w:rsidRDefault="00433F17" w:rsidP="00433F1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P4 s. 74–75</w:t>
      </w:r>
    </w:p>
    <w:p w:rsidR="00734E57" w:rsidRPr="00E30C5E" w:rsidRDefault="00433F17" w:rsidP="00433F1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  <w:r w:rsidRPr="00903B22">
        <w:t>KĆ4 s. 75</w:t>
      </w:r>
      <w:r>
        <w:t>)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CF1E44" w:rsidRPr="003B5089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b/>
          <w:color w:val="000000"/>
          <w:sz w:val="20"/>
          <w:szCs w:val="20"/>
        </w:rPr>
      </w:pPr>
      <w:r w:rsidRPr="003B5089">
        <w:rPr>
          <w:rFonts w:cs="AgendaPl RegularCondensed"/>
          <w:b/>
          <w:color w:val="000000"/>
          <w:sz w:val="20"/>
          <w:szCs w:val="20"/>
        </w:rPr>
        <w:t>Edukacja plastyczna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Rysowanie zdrowej kanapki.</w:t>
      </w:r>
    </w:p>
    <w:p w:rsidR="00D472F3" w:rsidRDefault="00D472F3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D472F3" w:rsidRPr="00E30C5E" w:rsidRDefault="00D472F3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433F1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734E57">
        <w:rPr>
          <w:rFonts w:ascii="Times New Roman" w:hAnsi="Times New Roman" w:cs="Times New Roman"/>
          <w:b/>
          <w:sz w:val="22"/>
          <w:szCs w:val="22"/>
          <w:u w:val="single"/>
        </w:rPr>
        <w:t>.06</w:t>
      </w:r>
      <w:r w:rsidR="00734E57" w:rsidRPr="00E30C5E">
        <w:rPr>
          <w:rFonts w:ascii="Times New Roman" w:hAnsi="Times New Roman" w:cs="Times New Roman"/>
          <w:b/>
          <w:sz w:val="22"/>
          <w:szCs w:val="22"/>
          <w:u w:val="single"/>
        </w:rPr>
        <w:t xml:space="preserve"> wtorek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pacing w:val="-2"/>
          <w:sz w:val="22"/>
          <w:szCs w:val="22"/>
        </w:rPr>
      </w:pPr>
      <w:r w:rsidRPr="00E30C5E">
        <w:rPr>
          <w:rFonts w:ascii="Times New Roman" w:hAnsi="Times New Roman" w:cs="Times New Roman"/>
          <w:sz w:val="22"/>
          <w:szCs w:val="22"/>
        </w:rPr>
        <w:t xml:space="preserve">Temat: </w:t>
      </w:r>
      <w:r w:rsidR="00433F17" w:rsidRPr="00903B22">
        <w:rPr>
          <w:b/>
          <w:bCs/>
        </w:rPr>
        <w:t>Nadchodzi lato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pacing w:val="-2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polonistyczna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Zaznaczanie w kalendarzu daty 22 czerwca.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Rysowanie oburącz po śladzie.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Słuchanie wiersza Danuty Waw</w:t>
      </w:r>
      <w:r w:rsidRPr="00903B22">
        <w:rPr>
          <w:rFonts w:cs="AgendaPl RegularCondensed"/>
          <w:color w:val="000000"/>
          <w:sz w:val="20"/>
          <w:szCs w:val="20"/>
        </w:rPr>
        <w:t>i</w:t>
      </w:r>
      <w:r w:rsidRPr="00903B22">
        <w:rPr>
          <w:rFonts w:cs="AgendaPl RegularCondensed"/>
          <w:color w:val="000000"/>
          <w:sz w:val="20"/>
          <w:szCs w:val="20"/>
        </w:rPr>
        <w:t xml:space="preserve">łow „Lato”.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Zabawa „Grasz w zielone? Masz zielone?”.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Opisywanie obrazka.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Układanie zdań i pytań do rysu</w:t>
      </w:r>
      <w:r w:rsidRPr="00903B22">
        <w:rPr>
          <w:rFonts w:cs="AgendaPl RegularCondensed"/>
          <w:color w:val="000000"/>
          <w:sz w:val="20"/>
          <w:szCs w:val="20"/>
        </w:rPr>
        <w:t>n</w:t>
      </w:r>
      <w:r w:rsidRPr="00903B22">
        <w:rPr>
          <w:rFonts w:cs="AgendaPl RegularCondensed"/>
          <w:color w:val="000000"/>
          <w:sz w:val="20"/>
          <w:szCs w:val="20"/>
        </w:rPr>
        <w:t>ku.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Tworzenie katalogu nazw letnich zabaw.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lastRenderedPageBreak/>
        <w:t>Szukanie obrazków.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Poznawanie lata za pomocą zm</w:t>
      </w:r>
      <w:r w:rsidRPr="00903B22">
        <w:rPr>
          <w:rFonts w:cs="AgendaPl RegularCondensed"/>
          <w:color w:val="000000"/>
          <w:sz w:val="20"/>
          <w:szCs w:val="20"/>
        </w:rPr>
        <w:t>y</w:t>
      </w:r>
      <w:r w:rsidRPr="00903B22">
        <w:rPr>
          <w:rFonts w:cs="AgendaPl RegularCondensed"/>
          <w:color w:val="000000"/>
          <w:sz w:val="20"/>
          <w:szCs w:val="20"/>
        </w:rPr>
        <w:t xml:space="preserve">słów.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Układanie życzeń.</w:t>
      </w:r>
      <w:r>
        <w:t xml:space="preserve"> </w:t>
      </w:r>
      <w:r w:rsidR="00734E57">
        <w:t>(</w:t>
      </w:r>
      <w:r w:rsidRPr="00903B22">
        <w:rPr>
          <w:rFonts w:cs="AgendaPl RegularCondensed"/>
          <w:color w:val="000000"/>
          <w:sz w:val="20"/>
          <w:szCs w:val="20"/>
        </w:rPr>
        <w:t>P4 s. 76–77</w:t>
      </w:r>
    </w:p>
    <w:p w:rsidR="00734E57" w:rsidRPr="00E30C5E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</w:rPr>
      </w:pPr>
      <w:r w:rsidRPr="00903B22">
        <w:rPr>
          <w:rFonts w:cs="AgendaPl RegularCondensed"/>
          <w:color w:val="000000"/>
          <w:sz w:val="20"/>
          <w:szCs w:val="20"/>
        </w:rPr>
        <w:t>KĆ4 s. 76–77</w:t>
      </w:r>
      <w:r w:rsidR="00734E57">
        <w:t>)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 xml:space="preserve">Edukacja </w:t>
      </w:r>
      <w:r>
        <w:rPr>
          <w:rFonts w:ascii="Times New Roman" w:hAnsi="Times New Roman" w:cs="Times New Roman"/>
          <w:b/>
          <w:sz w:val="22"/>
          <w:szCs w:val="22"/>
        </w:rPr>
        <w:t>matematyczna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Wpisywanie znaków matematycznych.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Wskazywanie właśc</w:t>
      </w:r>
      <w:r w:rsidRPr="00903B22">
        <w:rPr>
          <w:rFonts w:cs="AgendaPl RegularCondensed"/>
          <w:color w:val="000000"/>
          <w:sz w:val="20"/>
          <w:szCs w:val="20"/>
        </w:rPr>
        <w:t>i</w:t>
      </w:r>
      <w:r w:rsidRPr="00903B22">
        <w:rPr>
          <w:rFonts w:cs="AgendaPl RegularCondensed"/>
          <w:color w:val="000000"/>
          <w:sz w:val="20"/>
          <w:szCs w:val="20"/>
        </w:rPr>
        <w:t xml:space="preserve">wych liczb.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Rysowanie zakładki.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zadania na porównywanie różn</w:t>
      </w:r>
      <w:r w:rsidRPr="00903B22">
        <w:rPr>
          <w:rFonts w:cs="AgendaPl RegularCondensed"/>
          <w:color w:val="000000"/>
          <w:sz w:val="20"/>
          <w:szCs w:val="20"/>
        </w:rPr>
        <w:t>i</w:t>
      </w:r>
      <w:r w:rsidRPr="00903B22">
        <w:rPr>
          <w:rFonts w:cs="AgendaPl RegularCondensed"/>
          <w:color w:val="000000"/>
          <w:sz w:val="20"/>
          <w:szCs w:val="20"/>
        </w:rPr>
        <w:t xml:space="preserve">cowe.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Obliczanie ciężaru pac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>ki.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Odczytywanie temper</w:t>
      </w:r>
      <w:r w:rsidRPr="00903B22">
        <w:rPr>
          <w:rFonts w:cs="AgendaPl RegularCondensed"/>
          <w:color w:val="000000"/>
          <w:sz w:val="20"/>
          <w:szCs w:val="20"/>
        </w:rPr>
        <w:t>a</w:t>
      </w:r>
      <w:r w:rsidRPr="00903B22">
        <w:rPr>
          <w:rFonts w:cs="AgendaPl RegularCondensed"/>
          <w:color w:val="000000"/>
          <w:sz w:val="20"/>
          <w:szCs w:val="20"/>
        </w:rPr>
        <w:t xml:space="preserve">tury.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Wykonywanie rysunku do zadania.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</w:t>
      </w:r>
      <w:r>
        <w:rPr>
          <w:rFonts w:cs="AgendaPl RegularCondensed"/>
          <w:color w:val="000000"/>
          <w:sz w:val="20"/>
          <w:szCs w:val="20"/>
        </w:rPr>
        <w:t>ozwiązywanie zadania z </w:t>
      </w:r>
      <w:r w:rsidRPr="00903B22">
        <w:rPr>
          <w:rFonts w:cs="AgendaPl RegularCondensed"/>
          <w:color w:val="000000"/>
          <w:sz w:val="20"/>
          <w:szCs w:val="20"/>
        </w:rPr>
        <w:t>treścią.</w:t>
      </w:r>
      <w:r w:rsidRPr="00E30C5E">
        <w:rPr>
          <w:rFonts w:ascii="Times New Roman" w:hAnsi="Times New Roman"/>
        </w:rPr>
        <w:t xml:space="preserve"> </w:t>
      </w:r>
      <w:r w:rsidR="00734E57" w:rsidRPr="00E30C5E">
        <w:rPr>
          <w:rFonts w:ascii="Times New Roman" w:hAnsi="Times New Roman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MP2 s. 88–89</w:t>
      </w:r>
    </w:p>
    <w:p w:rsidR="00734E57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MKĆ2 s. 80</w:t>
      </w:r>
      <w:r w:rsidR="00734E57">
        <w:rPr>
          <w:rFonts w:cs="AgendaPl RegularCondensed"/>
          <w:color w:val="000000"/>
          <w:sz w:val="20"/>
          <w:szCs w:val="20"/>
        </w:rPr>
        <w:t>)</w:t>
      </w:r>
    </w:p>
    <w:p w:rsidR="00734E57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 xml:space="preserve"> 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Default="00CF1E44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734E57">
        <w:rPr>
          <w:rFonts w:ascii="Times New Roman" w:hAnsi="Times New Roman" w:cs="Times New Roman"/>
          <w:b/>
          <w:sz w:val="22"/>
          <w:szCs w:val="22"/>
          <w:u w:val="single"/>
        </w:rPr>
        <w:t>.06</w:t>
      </w:r>
      <w:r w:rsidR="00734E57" w:rsidRPr="00E30C5E">
        <w:rPr>
          <w:rFonts w:ascii="Times New Roman" w:hAnsi="Times New Roman" w:cs="Times New Roman"/>
          <w:b/>
          <w:sz w:val="22"/>
          <w:szCs w:val="22"/>
          <w:u w:val="single"/>
        </w:rPr>
        <w:t xml:space="preserve"> środa</w:t>
      </w:r>
    </w:p>
    <w:p w:rsidR="00D472F3" w:rsidRDefault="00D472F3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Default="00734E57" w:rsidP="00734E57">
      <w:pPr>
        <w:pStyle w:val="PLATabelatekst1TABELE"/>
        <w:suppressAutoHyphens w:val="0"/>
        <w:rPr>
          <w:b/>
          <w:bCs/>
        </w:rPr>
      </w:pPr>
      <w:r w:rsidRPr="00E30C5E">
        <w:rPr>
          <w:rFonts w:ascii="Times New Roman" w:hAnsi="Times New Roman" w:cs="Times New Roman"/>
          <w:sz w:val="22"/>
          <w:szCs w:val="22"/>
        </w:rPr>
        <w:t xml:space="preserve">Temat: </w:t>
      </w:r>
      <w:r w:rsidR="00CF1E44" w:rsidRPr="00903B22">
        <w:rPr>
          <w:b/>
          <w:bCs/>
        </w:rPr>
        <w:t>Bezpieczne wakacje</w:t>
      </w:r>
    </w:p>
    <w:p w:rsidR="00CF1E44" w:rsidRPr="00E30C5E" w:rsidRDefault="00CF1E44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Zajęcia komputerowe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CF1E44" w:rsidP="00734E57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19"/>
          <w:szCs w:val="19"/>
          <w:lang w:eastAsia="pl-PL"/>
        </w:rPr>
      </w:pPr>
      <w:r>
        <w:rPr>
          <w:rFonts w:ascii="Dutch801EU-Normal" w:hAnsi="Dutch801EU-Normal" w:cs="Dutch801EU-Normal"/>
          <w:sz w:val="19"/>
          <w:szCs w:val="19"/>
          <w:lang w:eastAsia="pl-PL"/>
        </w:rPr>
        <w:t>Utrwalamy poznane narzędzia grafiki.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Wychowanie fizyczne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Zabawy </w:t>
      </w:r>
      <w:r w:rsidR="00CF1E44">
        <w:rPr>
          <w:rFonts w:ascii="Times New Roman" w:hAnsi="Times New Roman" w:cs="Times New Roman"/>
          <w:sz w:val="22"/>
          <w:szCs w:val="22"/>
        </w:rPr>
        <w:t xml:space="preserve">skoczne </w:t>
      </w:r>
      <w:r>
        <w:rPr>
          <w:rFonts w:ascii="Times New Roman" w:hAnsi="Times New Roman" w:cs="Times New Roman"/>
          <w:sz w:val="22"/>
          <w:szCs w:val="22"/>
        </w:rPr>
        <w:t>na świeżym powietrzu.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polonistyczna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Słuchanie opowiadania „Nares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>cie wakacje!”.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Zabawa „Co znajduje się w wali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 xml:space="preserve">ce?”.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Czytanie rymowanek Szymona Grudy „Dobre rady na wakacje”.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Wykreślanie wyrazów.</w:t>
      </w:r>
    </w:p>
    <w:p w:rsidR="00CF1E44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Zabawa słowna „Słuchamy k</w:t>
      </w:r>
      <w:r w:rsidRPr="00903B22">
        <w:rPr>
          <w:rFonts w:cs="AgendaPl RegularCondensed"/>
          <w:color w:val="000000"/>
          <w:sz w:val="20"/>
          <w:szCs w:val="20"/>
        </w:rPr>
        <w:t>o</w:t>
      </w:r>
      <w:r w:rsidRPr="00903B22">
        <w:rPr>
          <w:rFonts w:cs="AgendaPl RegularCondensed"/>
          <w:color w:val="000000"/>
          <w:sz w:val="20"/>
          <w:szCs w:val="20"/>
        </w:rPr>
        <w:t xml:space="preserve">munikatu”.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Wymienianie nazw przedmiotów potrzebnych podczas odpoczy</w:t>
      </w:r>
      <w:r w:rsidRPr="00903B22">
        <w:rPr>
          <w:rFonts w:cs="AgendaPl RegularCondensed"/>
          <w:color w:val="000000"/>
          <w:sz w:val="20"/>
          <w:szCs w:val="20"/>
        </w:rPr>
        <w:t>n</w:t>
      </w:r>
      <w:r w:rsidRPr="00903B22">
        <w:rPr>
          <w:rFonts w:cs="AgendaPl RegularCondensed"/>
          <w:color w:val="000000"/>
          <w:sz w:val="20"/>
          <w:szCs w:val="20"/>
        </w:rPr>
        <w:t>ku na plaży.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Nalepianie podpisów pod obra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 xml:space="preserve">kami.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Dopisywanie określeń z ramki.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Uzupełnianie rysunku.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E30C5E">
        <w:rPr>
          <w:rFonts w:ascii="Times New Roman" w:hAnsi="Times New Roman"/>
        </w:rPr>
        <w:t xml:space="preserve"> </w:t>
      </w:r>
      <w:r w:rsidR="00734E57" w:rsidRPr="00E30C5E">
        <w:rPr>
          <w:rFonts w:ascii="Times New Roman" w:hAnsi="Times New Roman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P4 s. 78–79</w:t>
      </w:r>
    </w:p>
    <w:p w:rsidR="00734E57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KĆ4 s. 78–79</w:t>
      </w:r>
      <w:r w:rsidR="00734E57">
        <w:rPr>
          <w:rFonts w:cs="AgendaPl RegularCondensed"/>
          <w:color w:val="000000"/>
          <w:sz w:val="20"/>
          <w:szCs w:val="20"/>
        </w:rPr>
        <w:t>)</w:t>
      </w:r>
    </w:p>
    <w:p w:rsidR="00734E57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</w:rPr>
      </w:pPr>
    </w:p>
    <w:p w:rsidR="00D472F3" w:rsidRPr="00E30C5E" w:rsidRDefault="00D472F3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E30C5E">
        <w:rPr>
          <w:rFonts w:ascii="Times New Roman" w:hAnsi="Times New Roman" w:cs="Times New Roman"/>
          <w:b/>
          <w:sz w:val="22"/>
          <w:szCs w:val="22"/>
        </w:rPr>
        <w:t>Edukacja matematyczna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Kolorowanie słupka rtęci w termometrze.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Wskazywanie właśc</w:t>
      </w:r>
      <w:r w:rsidRPr="00903B22">
        <w:rPr>
          <w:rFonts w:cs="AgendaPl RegularCondensed"/>
          <w:color w:val="000000"/>
          <w:sz w:val="20"/>
          <w:szCs w:val="20"/>
        </w:rPr>
        <w:t>i</w:t>
      </w:r>
      <w:r w:rsidRPr="00903B22">
        <w:rPr>
          <w:rFonts w:cs="AgendaPl RegularCondensed"/>
          <w:color w:val="000000"/>
          <w:sz w:val="20"/>
          <w:szCs w:val="20"/>
        </w:rPr>
        <w:t>wych zegarów.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Rozwią</w:t>
      </w:r>
      <w:r w:rsidRPr="00903B22">
        <w:rPr>
          <w:rFonts w:cs="AgendaPl RegularCondensed"/>
          <w:color w:val="000000"/>
          <w:sz w:val="20"/>
          <w:szCs w:val="20"/>
        </w:rPr>
        <w:t>zywanie zadań z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treścią.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zagadki matematycznej.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Doskonalenie umiejętności dodawania, ode</w:t>
      </w:r>
      <w:r w:rsidRPr="00903B22">
        <w:rPr>
          <w:rFonts w:cs="AgendaPl RegularCondensed"/>
          <w:color w:val="000000"/>
          <w:sz w:val="20"/>
          <w:szCs w:val="20"/>
        </w:rPr>
        <w:t>j</w:t>
      </w:r>
      <w:r w:rsidRPr="00903B22">
        <w:rPr>
          <w:rFonts w:cs="AgendaPl RegularCondensed"/>
          <w:color w:val="000000"/>
          <w:sz w:val="20"/>
          <w:szCs w:val="20"/>
        </w:rPr>
        <w:t xml:space="preserve">mowania i mnożenia liczb.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Mierzenie długości linii.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Uzupełnianie grafu lic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>bowego.</w:t>
      </w:r>
      <w:r>
        <w:rPr>
          <w:rFonts w:ascii="Times New Roman" w:hAnsi="Times New Roman"/>
          <w:spacing w:val="-2"/>
        </w:rPr>
        <w:t xml:space="preserve"> </w:t>
      </w:r>
      <w:r w:rsidR="00734E57">
        <w:rPr>
          <w:rFonts w:ascii="Times New Roman" w:hAnsi="Times New Roman"/>
          <w:spacing w:val="-2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MP2 s. 90–91</w:t>
      </w:r>
    </w:p>
    <w:p w:rsidR="00734E57" w:rsidRPr="007942D9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MKĆ2 s. 81</w:t>
      </w:r>
    </w:p>
    <w:p w:rsidR="00734E57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  <w:r w:rsidRPr="00E30C5E">
        <w:rPr>
          <w:rFonts w:ascii="Times New Roman" w:hAnsi="Times New Roman" w:cs="Times New Roman"/>
          <w:sz w:val="22"/>
          <w:szCs w:val="22"/>
        </w:rPr>
        <w:t>.</w:t>
      </w:r>
    </w:p>
    <w:p w:rsidR="00D472F3" w:rsidRDefault="00D472F3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D472F3" w:rsidRPr="00E30C5E" w:rsidRDefault="00D472F3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231B8A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231B8A">
        <w:rPr>
          <w:rFonts w:ascii="Times New Roman" w:hAnsi="Times New Roman" w:cs="Times New Roman"/>
          <w:b/>
          <w:sz w:val="22"/>
          <w:szCs w:val="22"/>
        </w:rPr>
        <w:lastRenderedPageBreak/>
        <w:t>Edukacja przyrodnicza</w:t>
      </w:r>
    </w:p>
    <w:p w:rsidR="00734E57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Wyjaśnienie, na czym polegają bezpieczne w</w:t>
      </w:r>
      <w:r w:rsidRPr="00903B22">
        <w:rPr>
          <w:rFonts w:cs="AgendaPl RegularCondensed"/>
          <w:color w:val="000000"/>
          <w:sz w:val="20"/>
          <w:szCs w:val="20"/>
        </w:rPr>
        <w:t>a</w:t>
      </w:r>
      <w:r w:rsidRPr="00903B22">
        <w:rPr>
          <w:rFonts w:cs="AgendaPl RegularCondensed"/>
          <w:color w:val="000000"/>
          <w:sz w:val="20"/>
          <w:szCs w:val="20"/>
        </w:rPr>
        <w:t>kacje nad wodą.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Opisywanie pogody.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Słuchanie informacji o</w:t>
      </w:r>
      <w:r>
        <w:rPr>
          <w:rFonts w:cs="AgendaPl RegularCondensed"/>
          <w:color w:val="000000"/>
          <w:sz w:val="20"/>
          <w:szCs w:val="20"/>
        </w:rPr>
        <w:t> </w:t>
      </w:r>
      <w:r w:rsidRPr="00903B22">
        <w:rPr>
          <w:rFonts w:cs="AgendaPl RegularCondensed"/>
          <w:color w:val="000000"/>
          <w:sz w:val="20"/>
          <w:szCs w:val="20"/>
        </w:rPr>
        <w:t>zachowaniu bezpie</w:t>
      </w:r>
      <w:r>
        <w:rPr>
          <w:rFonts w:cs="AgendaPl RegularCondensed"/>
          <w:color w:val="000000"/>
          <w:sz w:val="20"/>
          <w:szCs w:val="20"/>
        </w:rPr>
        <w:t>cze</w:t>
      </w:r>
      <w:r>
        <w:rPr>
          <w:rFonts w:cs="AgendaPl RegularCondensed"/>
          <w:color w:val="000000"/>
          <w:sz w:val="20"/>
          <w:szCs w:val="20"/>
        </w:rPr>
        <w:t>ń</w:t>
      </w:r>
      <w:r w:rsidRPr="00903B22">
        <w:rPr>
          <w:rFonts w:cs="AgendaPl RegularCondensed"/>
          <w:color w:val="000000"/>
          <w:sz w:val="20"/>
          <w:szCs w:val="20"/>
        </w:rPr>
        <w:t>stwa podczas burzy.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Wskazywanie miejsc schr</w:t>
      </w:r>
      <w:r w:rsidRPr="00903B22">
        <w:rPr>
          <w:rFonts w:cs="AgendaPl RegularCondensed"/>
          <w:color w:val="000000"/>
          <w:sz w:val="20"/>
          <w:szCs w:val="20"/>
        </w:rPr>
        <w:t>o</w:t>
      </w:r>
      <w:r>
        <w:rPr>
          <w:rFonts w:cs="AgendaPl RegularCondensed"/>
          <w:color w:val="000000"/>
          <w:sz w:val="20"/>
          <w:szCs w:val="20"/>
        </w:rPr>
        <w:t>nienia się przed burzą</w:t>
      </w:r>
      <w:r w:rsidR="00734E57" w:rsidRPr="00903B22">
        <w:rPr>
          <w:rFonts w:cs="AgendaPl RegularCondensed"/>
          <w:color w:val="000000"/>
          <w:sz w:val="20"/>
          <w:szCs w:val="20"/>
        </w:rPr>
        <w:t xml:space="preserve">. </w:t>
      </w:r>
      <w:r w:rsidR="00734E57">
        <w:rPr>
          <w:rFonts w:cs="AgendaPl RegularCondensed"/>
          <w:color w:val="000000"/>
          <w:sz w:val="20"/>
          <w:szCs w:val="20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P4 s. 79</w:t>
      </w:r>
    </w:p>
    <w:p w:rsidR="00734E57" w:rsidRPr="007942D9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KĆ4 s. 78</w:t>
      </w:r>
      <w:r w:rsidR="00734E57">
        <w:t>)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34E57" w:rsidRPr="00E30C5E" w:rsidRDefault="00CF1E44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="00734E57">
        <w:rPr>
          <w:rFonts w:ascii="Times New Roman" w:hAnsi="Times New Roman" w:cs="Times New Roman"/>
          <w:b/>
          <w:sz w:val="22"/>
          <w:szCs w:val="22"/>
          <w:u w:val="single"/>
        </w:rPr>
        <w:t>.06</w:t>
      </w:r>
      <w:r w:rsidR="00734E57" w:rsidRPr="00E30C5E">
        <w:rPr>
          <w:rFonts w:ascii="Times New Roman" w:hAnsi="Times New Roman" w:cs="Times New Roman"/>
          <w:b/>
          <w:sz w:val="22"/>
          <w:szCs w:val="22"/>
          <w:u w:val="single"/>
        </w:rPr>
        <w:t xml:space="preserve"> czwartek</w:t>
      </w:r>
    </w:p>
    <w:p w:rsidR="00734E57" w:rsidRPr="00E30C5E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  <w:r w:rsidRPr="00E30C5E">
        <w:rPr>
          <w:rFonts w:ascii="Times New Roman" w:hAnsi="Times New Roman" w:cs="Times New Roman"/>
          <w:sz w:val="22"/>
          <w:szCs w:val="22"/>
        </w:rPr>
        <w:t xml:space="preserve">Temat: </w:t>
      </w:r>
      <w:r w:rsidR="00CF1E44">
        <w:rPr>
          <w:b/>
          <w:bCs/>
        </w:rPr>
        <w:t>Żegnaj szkoło! Witajcie wakacje!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  <w:r w:rsidRPr="00E30C5E">
        <w:rPr>
          <w:rStyle w:val="Bold"/>
          <w:rFonts w:ascii="Times New Roman" w:hAnsi="Times New Roman" w:cs="Times New Roman"/>
          <w:bCs/>
          <w:sz w:val="22"/>
          <w:szCs w:val="22"/>
        </w:rPr>
        <w:t>Wychowanie fizyczne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Bold"/>
          <w:rFonts w:ascii="Times New Roman" w:hAnsi="Times New Roman" w:cs="Times New Roman"/>
          <w:b w:val="0"/>
          <w:bCs/>
          <w:sz w:val="22"/>
          <w:szCs w:val="22"/>
        </w:rPr>
        <w:t>Zabawy podwórkowe moich rodziców.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  <w:r w:rsidRPr="00E30C5E">
        <w:rPr>
          <w:rStyle w:val="Bold"/>
          <w:rFonts w:ascii="Times New Roman" w:hAnsi="Times New Roman" w:cs="Times New Roman"/>
          <w:bCs/>
          <w:sz w:val="22"/>
          <w:szCs w:val="22"/>
        </w:rPr>
        <w:t>Edukacja polonistyczna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Słuchanie opowiadania Roksany Jędrzejewskiej-Wróbel „Cudo</w:t>
      </w:r>
      <w:r w:rsidRPr="00903B22">
        <w:rPr>
          <w:rFonts w:cs="AgendaPl RegularCondensed"/>
          <w:color w:val="000000"/>
          <w:sz w:val="20"/>
          <w:szCs w:val="20"/>
        </w:rPr>
        <w:t>w</w:t>
      </w:r>
      <w:r w:rsidRPr="00903B22">
        <w:rPr>
          <w:rFonts w:cs="AgendaPl RegularCondensed"/>
          <w:color w:val="000000"/>
          <w:sz w:val="20"/>
          <w:szCs w:val="20"/>
        </w:rPr>
        <w:t>ne wakacje”.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Rozwiązywanie testu.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Wyjaśnienie niezrozumiałych słów.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Szukanie odpowiedniego fra</w:t>
      </w:r>
      <w:r w:rsidRPr="00903B22">
        <w:rPr>
          <w:rFonts w:cs="AgendaPl RegularCondensed"/>
          <w:color w:val="000000"/>
          <w:sz w:val="20"/>
          <w:szCs w:val="20"/>
        </w:rPr>
        <w:t>g</w:t>
      </w:r>
      <w:r w:rsidRPr="00903B22">
        <w:rPr>
          <w:rFonts w:cs="AgendaPl RegularCondensed"/>
          <w:color w:val="000000"/>
          <w:sz w:val="20"/>
          <w:szCs w:val="20"/>
        </w:rPr>
        <w:t xml:space="preserve">mentu tekstu. </w:t>
      </w:r>
    </w:p>
    <w:p w:rsidR="00CF1E44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Adresowanie koperty.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Pisanie wyrazów z cząstką </w:t>
      </w:r>
      <w:r w:rsidRPr="00903B22">
        <w:rPr>
          <w:rFonts w:cs="AgendaPl RegularCondensed"/>
          <w:b/>
          <w:bCs/>
          <w:color w:val="000000"/>
          <w:sz w:val="20"/>
          <w:szCs w:val="20"/>
        </w:rPr>
        <w:t>-</w:t>
      </w:r>
      <w:proofErr w:type="spellStart"/>
      <w:r w:rsidRPr="00903B22">
        <w:rPr>
          <w:rFonts w:cs="AgendaPl RegularCondensed"/>
          <w:b/>
          <w:bCs/>
          <w:color w:val="000000"/>
          <w:sz w:val="20"/>
          <w:szCs w:val="20"/>
        </w:rPr>
        <w:t>ówka</w:t>
      </w:r>
      <w:proofErr w:type="spellEnd"/>
      <w:r w:rsidRPr="00E30C5E">
        <w:rPr>
          <w:rStyle w:val="Bold"/>
          <w:rFonts w:ascii="Times New Roman" w:hAnsi="Times New Roman"/>
          <w:bCs/>
        </w:rPr>
        <w:t xml:space="preserve"> </w:t>
      </w:r>
      <w:r w:rsidR="00734E57" w:rsidRPr="00E30C5E">
        <w:rPr>
          <w:rStyle w:val="Bold"/>
          <w:rFonts w:ascii="Times New Roman" w:hAnsi="Times New Roman"/>
          <w:bCs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P4 s. 80–81</w:t>
      </w:r>
    </w:p>
    <w:p w:rsidR="00734E57" w:rsidRPr="007942D9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Style w:val="Bold"/>
          <w:rFonts w:cs="AgendaPl RegularCondensed"/>
          <w:b w:val="0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KĆ4 s. 80–81</w:t>
      </w:r>
      <w:r w:rsidR="00734E57" w:rsidRPr="00E30C5E">
        <w:rPr>
          <w:rFonts w:ascii="Times New Roman" w:hAnsi="Times New Roman"/>
        </w:rPr>
        <w:t>)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  <w:r w:rsidRPr="00E30C5E">
        <w:rPr>
          <w:rStyle w:val="Bold"/>
          <w:rFonts w:ascii="Times New Roman" w:hAnsi="Times New Roman" w:cs="Times New Roman"/>
          <w:bCs/>
          <w:sz w:val="22"/>
          <w:szCs w:val="22"/>
        </w:rPr>
        <w:t>Edukacja matematyczna</w:t>
      </w:r>
    </w:p>
    <w:p w:rsidR="00734E57" w:rsidRPr="00E30C5E" w:rsidRDefault="00734E57" w:rsidP="00734E57">
      <w:pPr>
        <w:pStyle w:val="PLATabelatekst1TABELE"/>
        <w:suppressAutoHyphens w:val="0"/>
        <w:rPr>
          <w:rStyle w:val="Bold"/>
          <w:rFonts w:ascii="Times New Roman" w:hAnsi="Times New Roman" w:cs="Times New Roman"/>
          <w:bCs/>
          <w:sz w:val="22"/>
          <w:szCs w:val="22"/>
        </w:rPr>
      </w:pP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Obliczenia pieniężne.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Odczytywanie informacji z cennika.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 xml:space="preserve">Porównywanie kwoty zamówienia. 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zadania problemowego.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zagadek matematycznych.</w:t>
      </w:r>
    </w:p>
    <w:p w:rsidR="00CF1E44" w:rsidRPr="00903B22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Rozwiązywanie patyc</w:t>
      </w:r>
      <w:r w:rsidRPr="00903B22">
        <w:rPr>
          <w:rFonts w:cs="AgendaPl RegularCondensed"/>
          <w:color w:val="000000"/>
          <w:sz w:val="20"/>
          <w:szCs w:val="20"/>
        </w:rPr>
        <w:t>z</w:t>
      </w:r>
      <w:r w:rsidRPr="00903B22">
        <w:rPr>
          <w:rFonts w:cs="AgendaPl RegularCondensed"/>
          <w:color w:val="000000"/>
          <w:sz w:val="20"/>
          <w:szCs w:val="20"/>
        </w:rPr>
        <w:t xml:space="preserve">kowych łamigłówek. </w:t>
      </w:r>
      <w:r w:rsidR="00734E57" w:rsidRPr="00E30C5E">
        <w:rPr>
          <w:rFonts w:ascii="Times New Roman" w:hAnsi="Times New Roman"/>
        </w:rPr>
        <w:t>(</w:t>
      </w:r>
      <w:r w:rsidRPr="00903B22">
        <w:rPr>
          <w:rFonts w:cs="AgendaPl RegularCondensed"/>
          <w:color w:val="000000"/>
          <w:sz w:val="20"/>
          <w:szCs w:val="20"/>
        </w:rPr>
        <w:t>MP2 s. 92–93</w:t>
      </w:r>
    </w:p>
    <w:p w:rsidR="00734E57" w:rsidRPr="007942D9" w:rsidRDefault="00CF1E44" w:rsidP="00CF1E44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 w:rsidRPr="00903B22">
        <w:rPr>
          <w:rFonts w:cs="AgendaPl RegularCondensed"/>
          <w:color w:val="000000"/>
          <w:sz w:val="20"/>
          <w:szCs w:val="20"/>
        </w:rPr>
        <w:t>MKĆ2 s. 82</w:t>
      </w:r>
      <w:r w:rsidR="00734E57" w:rsidRPr="00E30C5E">
        <w:rPr>
          <w:rFonts w:ascii="Times New Roman" w:hAnsi="Times New Roman"/>
        </w:rPr>
        <w:t>)</w:t>
      </w:r>
    </w:p>
    <w:p w:rsidR="00734E57" w:rsidRPr="00E30C5E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</w:rPr>
      </w:pPr>
    </w:p>
    <w:p w:rsidR="00734E57" w:rsidRPr="00E30C5E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</w:rPr>
      </w:pPr>
      <w:r w:rsidRPr="00E30C5E">
        <w:rPr>
          <w:rFonts w:ascii="Times New Roman" w:hAnsi="Times New Roman"/>
          <w:b/>
        </w:rPr>
        <w:t>Edukacja przyrodnicza</w:t>
      </w:r>
    </w:p>
    <w:p w:rsidR="00734E57" w:rsidRPr="00E30C5E" w:rsidRDefault="00734E57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</w:rPr>
      </w:pPr>
    </w:p>
    <w:p w:rsidR="00734E57" w:rsidRPr="00E30C5E" w:rsidRDefault="00CF1E44" w:rsidP="00734E57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color w:val="000000"/>
        </w:rPr>
      </w:pPr>
      <w:r w:rsidRPr="00903B22">
        <w:rPr>
          <w:rFonts w:cs="AgendaPl RegularCondensed"/>
          <w:color w:val="000000"/>
          <w:sz w:val="20"/>
          <w:szCs w:val="20"/>
        </w:rPr>
        <w:t>Pakowanie plecaka – wskazywanie rzeczy p</w:t>
      </w:r>
      <w:r w:rsidRPr="00903B22">
        <w:rPr>
          <w:rFonts w:cs="AgendaPl RegularCondensed"/>
          <w:color w:val="000000"/>
          <w:sz w:val="20"/>
          <w:szCs w:val="20"/>
        </w:rPr>
        <w:t>o</w:t>
      </w:r>
      <w:r w:rsidRPr="00903B22">
        <w:rPr>
          <w:rFonts w:cs="AgendaPl RegularCondensed"/>
          <w:color w:val="000000"/>
          <w:sz w:val="20"/>
          <w:szCs w:val="20"/>
        </w:rPr>
        <w:t>trzebnych turyście.</w:t>
      </w:r>
      <w:r>
        <w:rPr>
          <w:rFonts w:cs="AgendaPl RegularCondensed"/>
          <w:color w:val="000000"/>
          <w:sz w:val="20"/>
          <w:szCs w:val="20"/>
        </w:rPr>
        <w:t xml:space="preserve"> </w:t>
      </w:r>
      <w:r w:rsidR="00734E57">
        <w:rPr>
          <w:rFonts w:cs="AgendaPl RegularCondensed"/>
          <w:color w:val="000000"/>
          <w:sz w:val="20"/>
          <w:szCs w:val="20"/>
        </w:rPr>
        <w:t>(</w:t>
      </w:r>
      <w:r>
        <w:rPr>
          <w:rFonts w:cs="AgendaPl RegularCondensed"/>
          <w:color w:val="000000"/>
          <w:sz w:val="20"/>
          <w:szCs w:val="20"/>
        </w:rPr>
        <w:t>KĆ4 s. 80</w:t>
      </w:r>
      <w:r w:rsidR="00734E57">
        <w:rPr>
          <w:rFonts w:cs="AgendaPl RegularCondensed"/>
          <w:color w:val="000000"/>
          <w:sz w:val="20"/>
          <w:szCs w:val="20"/>
        </w:rPr>
        <w:t>)</w:t>
      </w:r>
    </w:p>
    <w:p w:rsidR="00734E57" w:rsidRDefault="00734E57" w:rsidP="00734E57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B51B25" w:rsidRPr="00712402" w:rsidRDefault="00B51B25" w:rsidP="002145D8">
      <w:pPr>
        <w:pStyle w:val="PLATabelatekst1TABELE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B51B25" w:rsidRDefault="00280B0E" w:rsidP="00B51B25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1240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Religia</w:t>
      </w:r>
    </w:p>
    <w:p w:rsidR="00594BCA" w:rsidRPr="00594BCA" w:rsidRDefault="00594BCA" w:rsidP="00594BCA">
      <w:pPr>
        <w:rPr>
          <w:rFonts w:ascii="Times New Roman" w:hAnsi="Times New Roman"/>
          <w:b/>
          <w:bCs/>
          <w:color w:val="000000"/>
          <w:u w:val="single"/>
        </w:rPr>
      </w:pPr>
      <w:r w:rsidRPr="00594BCA">
        <w:rPr>
          <w:rFonts w:ascii="Times New Roman" w:hAnsi="Times New Roman"/>
          <w:b/>
          <w:bCs/>
          <w:color w:val="000000"/>
          <w:u w:val="single"/>
        </w:rPr>
        <w:t>23.06.2020r. (wtorek)</w:t>
      </w:r>
    </w:p>
    <w:p w:rsidR="00594BCA" w:rsidRPr="00594BCA" w:rsidRDefault="00594BCA" w:rsidP="00594BCA">
      <w:pPr>
        <w:spacing w:after="0"/>
        <w:rPr>
          <w:rFonts w:ascii="Times New Roman" w:hAnsi="Times New Roman"/>
        </w:rPr>
      </w:pPr>
      <w:r w:rsidRPr="00594BCA">
        <w:rPr>
          <w:rFonts w:ascii="Times New Roman" w:hAnsi="Times New Roman"/>
          <w:b/>
          <w:bCs/>
        </w:rPr>
        <w:t>TEMAT</w:t>
      </w:r>
      <w:r w:rsidRPr="00594BCA">
        <w:rPr>
          <w:rFonts w:ascii="Times New Roman" w:hAnsi="Times New Roman"/>
        </w:rPr>
        <w:t>: Serce Jezusa źródłem miłości i dobroci.</w:t>
      </w:r>
    </w:p>
    <w:p w:rsidR="00594BCA" w:rsidRPr="00594BCA" w:rsidRDefault="00594BCA" w:rsidP="00594BCA">
      <w:pPr>
        <w:spacing w:after="0"/>
        <w:rPr>
          <w:rFonts w:ascii="Times New Roman" w:hAnsi="Times New Roman"/>
        </w:rPr>
      </w:pPr>
    </w:p>
    <w:p w:rsidR="00594BCA" w:rsidRPr="00594BCA" w:rsidRDefault="00594BCA" w:rsidP="00594BCA">
      <w:pPr>
        <w:rPr>
          <w:rFonts w:ascii="Times New Roman" w:hAnsi="Times New Roman"/>
          <w:b/>
          <w:bCs/>
        </w:rPr>
      </w:pPr>
      <w:r w:rsidRPr="00594BCA">
        <w:rPr>
          <w:rFonts w:ascii="Times New Roman" w:hAnsi="Times New Roman"/>
        </w:rPr>
        <w:t xml:space="preserve">Podręcznik str.112,113. Wklejanie w puste pola naklejek z literami z </w:t>
      </w:r>
      <w:proofErr w:type="spellStart"/>
      <w:r w:rsidRPr="00594BCA">
        <w:rPr>
          <w:rFonts w:ascii="Times New Roman" w:hAnsi="Times New Roman"/>
        </w:rPr>
        <w:t>rozsypanki</w:t>
      </w:r>
      <w:proofErr w:type="spellEnd"/>
      <w:r w:rsidRPr="00594BCA">
        <w:rPr>
          <w:rFonts w:ascii="Times New Roman" w:hAnsi="Times New Roman"/>
        </w:rPr>
        <w:t xml:space="preserve">. Kolorowanie serca Pana Jezusa. Czytanie i kończenie komiksu. Śpiew </w:t>
      </w:r>
      <w:proofErr w:type="spellStart"/>
      <w:r w:rsidRPr="00594BCA">
        <w:rPr>
          <w:rFonts w:ascii="Times New Roman" w:hAnsi="Times New Roman"/>
        </w:rPr>
        <w:t>piosenki</w:t>
      </w:r>
      <w:r w:rsidRPr="00594BCA">
        <w:rPr>
          <w:rFonts w:ascii="Times New Roman" w:eastAsia="Times New Roman" w:hAnsi="Times New Roman"/>
          <w:lang w:eastAsia="pl-PL"/>
        </w:rPr>
        <w:t>„Syn</w:t>
      </w:r>
      <w:proofErr w:type="spellEnd"/>
      <w:r w:rsidRPr="00594BCA">
        <w:rPr>
          <w:rFonts w:ascii="Times New Roman" w:eastAsia="Times New Roman" w:hAnsi="Times New Roman"/>
          <w:lang w:eastAsia="pl-PL"/>
        </w:rPr>
        <w:t xml:space="preserve"> Boży” - </w:t>
      </w:r>
      <w:hyperlink r:id="rId5" w:history="1">
        <w:r w:rsidRPr="00594BCA">
          <w:rPr>
            <w:rStyle w:val="Hipercze"/>
            <w:rFonts w:ascii="Times New Roman" w:eastAsia="Times New Roman" w:hAnsi="Times New Roman"/>
            <w:lang w:eastAsia="pl-PL"/>
          </w:rPr>
          <w:t>https://www.youtube.com/watch?v=H4ODSsiUCV4</w:t>
        </w:r>
      </w:hyperlink>
    </w:p>
    <w:p w:rsidR="00594BCA" w:rsidRPr="00594BCA" w:rsidRDefault="00594BCA" w:rsidP="00594BCA">
      <w:pPr>
        <w:spacing w:after="0"/>
        <w:rPr>
          <w:rFonts w:ascii="Times New Roman" w:hAnsi="Times New Roman"/>
          <w:b/>
          <w:bCs/>
        </w:rPr>
      </w:pPr>
    </w:p>
    <w:p w:rsidR="00594BCA" w:rsidRPr="00594BCA" w:rsidRDefault="00594BCA" w:rsidP="00594BCA">
      <w:pPr>
        <w:pStyle w:val="teksttabeli-2"/>
        <w:rPr>
          <w:b/>
          <w:bCs/>
          <w:sz w:val="22"/>
          <w:szCs w:val="22"/>
        </w:rPr>
      </w:pPr>
      <w:r w:rsidRPr="00594BCA">
        <w:rPr>
          <w:b/>
          <w:bCs/>
          <w:sz w:val="22"/>
          <w:szCs w:val="22"/>
        </w:rPr>
        <w:t>CELE:</w:t>
      </w:r>
    </w:p>
    <w:p w:rsidR="00594BCA" w:rsidRPr="00594BCA" w:rsidRDefault="00594BCA" w:rsidP="00594BCA">
      <w:pPr>
        <w:pStyle w:val="teksttabeli-2"/>
        <w:rPr>
          <w:sz w:val="22"/>
          <w:szCs w:val="22"/>
        </w:rPr>
      </w:pPr>
      <w:r w:rsidRPr="00594BCA">
        <w:rPr>
          <w:sz w:val="22"/>
          <w:szCs w:val="22"/>
        </w:rPr>
        <w:t>– Odkrywanie potrzeby okazywania innym dobroci i miłości.</w:t>
      </w:r>
    </w:p>
    <w:p w:rsidR="00594BCA" w:rsidRPr="00594BCA" w:rsidRDefault="00594BCA" w:rsidP="00594BCA">
      <w:pPr>
        <w:rPr>
          <w:rFonts w:ascii="Times New Roman" w:hAnsi="Times New Roman"/>
          <w:b/>
          <w:bCs/>
        </w:rPr>
      </w:pPr>
      <w:r w:rsidRPr="00594BCA">
        <w:rPr>
          <w:rFonts w:ascii="Times New Roman" w:hAnsi="Times New Roman"/>
        </w:rPr>
        <w:t>– Kształtowanie postawy zaufania Jezusowi, który zawsze nam pomaga i chce, żebyśmy pomagali innym ludziom.</w:t>
      </w:r>
    </w:p>
    <w:p w:rsidR="00594BCA" w:rsidRPr="00594BCA" w:rsidRDefault="00594BCA" w:rsidP="00594BCA">
      <w:pPr>
        <w:rPr>
          <w:rFonts w:ascii="Times New Roman" w:hAnsi="Times New Roman"/>
          <w:b/>
          <w:bCs/>
        </w:rPr>
      </w:pPr>
      <w:r w:rsidRPr="00594BCA">
        <w:rPr>
          <w:rFonts w:ascii="Times New Roman" w:hAnsi="Times New Roman"/>
          <w:b/>
          <w:bCs/>
        </w:rPr>
        <w:lastRenderedPageBreak/>
        <w:t>Treści z podstawy programowej:</w:t>
      </w:r>
    </w:p>
    <w:p w:rsidR="00594BCA" w:rsidRPr="00594BCA" w:rsidRDefault="00594BCA" w:rsidP="00594BCA">
      <w:pPr>
        <w:pStyle w:val="teksttabeli-2"/>
        <w:rPr>
          <w:sz w:val="22"/>
          <w:szCs w:val="22"/>
        </w:rPr>
      </w:pPr>
      <w:r w:rsidRPr="00594BCA">
        <w:rPr>
          <w:sz w:val="22"/>
          <w:szCs w:val="22"/>
        </w:rPr>
        <w:t>Nabożeństwo czerwcowe</w:t>
      </w:r>
    </w:p>
    <w:p w:rsidR="00594BCA" w:rsidRPr="00594BCA" w:rsidRDefault="00594BCA" w:rsidP="00594BCA">
      <w:pPr>
        <w:pStyle w:val="teksttabeli-2"/>
        <w:rPr>
          <w:sz w:val="22"/>
          <w:szCs w:val="22"/>
        </w:rPr>
      </w:pPr>
      <w:r w:rsidRPr="00594BCA">
        <w:rPr>
          <w:sz w:val="22"/>
          <w:szCs w:val="22"/>
        </w:rPr>
        <w:t>Dobro otrzymywane od Boga.</w:t>
      </w:r>
    </w:p>
    <w:p w:rsidR="00594BCA" w:rsidRPr="00594BCA" w:rsidRDefault="00594BCA" w:rsidP="00594BCA">
      <w:pPr>
        <w:rPr>
          <w:rFonts w:ascii="Times New Roman" w:hAnsi="Times New Roman"/>
        </w:rPr>
      </w:pPr>
      <w:r w:rsidRPr="00594BCA">
        <w:rPr>
          <w:rFonts w:ascii="Times New Roman" w:hAnsi="Times New Roman"/>
        </w:rPr>
        <w:t>Sposoby czynienie dobra w klasie, rodzinie, parafii.</w:t>
      </w:r>
    </w:p>
    <w:p w:rsidR="00594BCA" w:rsidRPr="00594BCA" w:rsidRDefault="00594BCA" w:rsidP="00594BCA">
      <w:pPr>
        <w:pStyle w:val="teksttabeli-2"/>
        <w:rPr>
          <w:b/>
          <w:bCs/>
          <w:sz w:val="22"/>
          <w:szCs w:val="22"/>
        </w:rPr>
      </w:pPr>
    </w:p>
    <w:p w:rsidR="00594BCA" w:rsidRPr="00594BCA" w:rsidRDefault="00594BCA" w:rsidP="00594BCA">
      <w:pPr>
        <w:rPr>
          <w:rFonts w:ascii="Times New Roman" w:hAnsi="Times New Roman"/>
          <w:color w:val="000000"/>
        </w:rPr>
      </w:pPr>
      <w:r w:rsidRPr="00594BCA">
        <w:rPr>
          <w:rFonts w:ascii="Times New Roman" w:hAnsi="Times New Roman"/>
          <w:b/>
          <w:bCs/>
          <w:color w:val="000000"/>
          <w:u w:val="single"/>
        </w:rPr>
        <w:t>25.06.2020r. (czwartek)</w:t>
      </w:r>
    </w:p>
    <w:p w:rsidR="00594BCA" w:rsidRPr="00594BCA" w:rsidRDefault="00594BCA" w:rsidP="00594BCA">
      <w:pPr>
        <w:spacing w:after="0"/>
        <w:rPr>
          <w:rFonts w:ascii="Times New Roman" w:hAnsi="Times New Roman"/>
        </w:rPr>
      </w:pPr>
      <w:r w:rsidRPr="00594BCA">
        <w:rPr>
          <w:rFonts w:ascii="Times New Roman" w:hAnsi="Times New Roman"/>
          <w:b/>
          <w:bCs/>
        </w:rPr>
        <w:t>TEMAT</w:t>
      </w:r>
      <w:r w:rsidRPr="00594BCA">
        <w:rPr>
          <w:rFonts w:ascii="Times New Roman" w:hAnsi="Times New Roman"/>
        </w:rPr>
        <w:t>: Wakacje z Panem Jezusem.</w:t>
      </w:r>
    </w:p>
    <w:p w:rsidR="00594BCA" w:rsidRPr="00594BCA" w:rsidRDefault="00594BCA" w:rsidP="00594BCA">
      <w:pPr>
        <w:spacing w:after="0"/>
        <w:rPr>
          <w:rFonts w:ascii="Times New Roman" w:hAnsi="Times New Roman"/>
        </w:rPr>
      </w:pPr>
    </w:p>
    <w:p w:rsidR="00594BCA" w:rsidRPr="00594BCA" w:rsidRDefault="00594BCA" w:rsidP="00594BCA">
      <w:pPr>
        <w:spacing w:after="0"/>
        <w:rPr>
          <w:rFonts w:ascii="Times New Roman" w:eastAsia="Times New Roman" w:hAnsi="Times New Roman"/>
          <w:lang w:eastAsia="pl-PL"/>
        </w:rPr>
      </w:pPr>
      <w:r w:rsidRPr="00594BCA">
        <w:rPr>
          <w:rFonts w:ascii="Times New Roman" w:hAnsi="Times New Roman"/>
        </w:rPr>
        <w:t>Podręcznik str.114,115. Wpisywanie rozwiązania zagadek do kratek i odczytanie hasła. Wyjaśnienie pojęcia „Wakacje z Bogiem”</w:t>
      </w:r>
    </w:p>
    <w:p w:rsidR="00594BCA" w:rsidRPr="00594BCA" w:rsidRDefault="00594BCA" w:rsidP="00594BCA">
      <w:pPr>
        <w:spacing w:after="0"/>
        <w:rPr>
          <w:rFonts w:ascii="Times New Roman" w:hAnsi="Times New Roman"/>
        </w:rPr>
      </w:pPr>
      <w:r w:rsidRPr="00594BCA">
        <w:rPr>
          <w:rFonts w:ascii="Times New Roman" w:hAnsi="Times New Roman"/>
        </w:rPr>
        <w:t xml:space="preserve">Obejrzenie prezentacji o bezpieczeństwie w czasie wakacji- </w:t>
      </w:r>
      <w:hyperlink r:id="rId6" w:history="1">
        <w:r w:rsidRPr="00594BCA">
          <w:rPr>
            <w:rStyle w:val="Hipercze"/>
            <w:rFonts w:ascii="Times New Roman" w:hAnsi="Times New Roman"/>
          </w:rPr>
          <w:t>https://www.slideshare.net/strazgminna/prezentacja-o-wakacjach-13454189</w:t>
        </w:r>
      </w:hyperlink>
    </w:p>
    <w:p w:rsidR="00594BCA" w:rsidRPr="00594BCA" w:rsidRDefault="00594BCA" w:rsidP="00594BCA">
      <w:pPr>
        <w:rPr>
          <w:rFonts w:ascii="Times New Roman" w:hAnsi="Times New Roman"/>
        </w:rPr>
      </w:pPr>
    </w:p>
    <w:p w:rsidR="00594BCA" w:rsidRPr="00594BCA" w:rsidRDefault="00594BCA" w:rsidP="00594BCA">
      <w:pPr>
        <w:pStyle w:val="teksttabeli-2"/>
        <w:rPr>
          <w:b/>
          <w:bCs/>
          <w:sz w:val="22"/>
          <w:szCs w:val="22"/>
        </w:rPr>
      </w:pPr>
      <w:r w:rsidRPr="00594BCA">
        <w:rPr>
          <w:b/>
          <w:bCs/>
          <w:sz w:val="22"/>
          <w:szCs w:val="22"/>
        </w:rPr>
        <w:t>CELE:</w:t>
      </w:r>
    </w:p>
    <w:p w:rsidR="00594BCA" w:rsidRPr="00594BCA" w:rsidRDefault="00594BCA" w:rsidP="00594BCA">
      <w:pPr>
        <w:pStyle w:val="teksttabeli-2"/>
        <w:rPr>
          <w:sz w:val="22"/>
          <w:szCs w:val="22"/>
        </w:rPr>
      </w:pPr>
      <w:r w:rsidRPr="00594BCA">
        <w:rPr>
          <w:sz w:val="22"/>
          <w:szCs w:val="22"/>
        </w:rPr>
        <w:t>– Ukazanie prawdy o religijnym przeżywaniu wakacji.</w:t>
      </w:r>
    </w:p>
    <w:p w:rsidR="00594BCA" w:rsidRPr="00594BCA" w:rsidRDefault="00594BCA" w:rsidP="00594BCA">
      <w:pPr>
        <w:rPr>
          <w:rFonts w:ascii="Times New Roman" w:hAnsi="Times New Roman"/>
          <w:b/>
          <w:bCs/>
        </w:rPr>
      </w:pPr>
      <w:r w:rsidRPr="00594BCA">
        <w:rPr>
          <w:rFonts w:ascii="Times New Roman" w:hAnsi="Times New Roman"/>
        </w:rPr>
        <w:t>– Kształtowanie postawy radosnego przeżywania wakacji z Bogiem.</w:t>
      </w:r>
    </w:p>
    <w:p w:rsidR="00594BCA" w:rsidRPr="00594BCA" w:rsidRDefault="00594BCA" w:rsidP="00594BCA">
      <w:pPr>
        <w:rPr>
          <w:rFonts w:ascii="Times New Roman" w:hAnsi="Times New Roman"/>
          <w:b/>
          <w:bCs/>
        </w:rPr>
      </w:pPr>
      <w:r w:rsidRPr="00594BCA">
        <w:rPr>
          <w:rFonts w:ascii="Times New Roman" w:hAnsi="Times New Roman"/>
          <w:b/>
          <w:bCs/>
        </w:rPr>
        <w:t>Treści z podstawy programowej:</w:t>
      </w:r>
    </w:p>
    <w:p w:rsidR="00594BCA" w:rsidRPr="00594BCA" w:rsidRDefault="00594BCA" w:rsidP="00594BCA">
      <w:pPr>
        <w:pStyle w:val="teksttabeli-2"/>
        <w:rPr>
          <w:sz w:val="22"/>
          <w:szCs w:val="22"/>
        </w:rPr>
      </w:pPr>
      <w:r w:rsidRPr="00594BCA">
        <w:rPr>
          <w:sz w:val="22"/>
          <w:szCs w:val="22"/>
        </w:rPr>
        <w:t>Bliskość i obecność Boga wśród nas i w naszym życiu.</w:t>
      </w:r>
    </w:p>
    <w:p w:rsidR="00280B0E" w:rsidRPr="00594BCA" w:rsidRDefault="00594BCA" w:rsidP="00594BCA">
      <w:pPr>
        <w:rPr>
          <w:rFonts w:ascii="Times New Roman" w:hAnsi="Times New Roman"/>
          <w:b/>
          <w:bCs/>
          <w:u w:val="single"/>
        </w:rPr>
      </w:pPr>
      <w:r w:rsidRPr="00594BCA">
        <w:rPr>
          <w:rFonts w:ascii="Times New Roman" w:hAnsi="Times New Roman"/>
        </w:rPr>
        <w:t>Wiara źródłem ludzkiej życzliwości, pogody ducha, radości.</w:t>
      </w:r>
    </w:p>
    <w:p w:rsidR="00B51B25" w:rsidRDefault="00B51B25" w:rsidP="002145D8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0B0E" w:rsidRDefault="00280B0E" w:rsidP="007219F9">
      <w:pPr>
        <w:rPr>
          <w:rFonts w:hint="eastAsia"/>
        </w:rPr>
      </w:pPr>
      <w:r w:rsidRPr="000679CF">
        <w:rPr>
          <w:b/>
          <w:sz w:val="28"/>
          <w:szCs w:val="28"/>
          <w:u w:val="single"/>
        </w:rPr>
        <w:t xml:space="preserve">Język angielski  </w:t>
      </w:r>
    </w:p>
    <w:p w:rsidR="00594BCA" w:rsidRDefault="00594BCA" w:rsidP="00594BCA">
      <w:pPr>
        <w:rPr>
          <w:rFonts w:hint="eastAsia"/>
        </w:rPr>
      </w:pPr>
    </w:p>
    <w:tbl>
      <w:tblPr>
        <w:tblW w:w="9583" w:type="dxa"/>
        <w:tblInd w:w="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7"/>
        <w:gridCol w:w="5055"/>
        <w:gridCol w:w="1361"/>
      </w:tblGrid>
      <w:tr w:rsidR="00594BCA" w:rsidTr="00D472F3"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treści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594BCA" w:rsidTr="00D472F3"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spacing w:before="60" w:after="60"/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 xml:space="preserve">Extra - The </w:t>
            </w:r>
            <w:proofErr w:type="spellStart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weather</w:t>
            </w:r>
            <w:proofErr w:type="spellEnd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- opisywanie pogody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spacing w:before="60" w:after="60"/>
              <w:ind w:left="111"/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Posługiwanie się bardzo podstawowym zasobem środków językowych, rozumienie sensu krótkich wypowiedzi, wierszyków, piosenek, rozumienie bardzo prostych wypowiedzi pisemnych, powtarzanie wyrazów i prostych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zdań,nazywanie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przedmiotów z najbliższego otoczenia.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19.06.20</w:t>
            </w:r>
          </w:p>
        </w:tc>
      </w:tr>
      <w:tr w:rsidR="00594BCA" w:rsidTr="00D472F3"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spacing w:before="60" w:after="60"/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 xml:space="preserve">Quiz 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spacing w:before="60" w:after="60"/>
              <w:ind w:left="111"/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Utrwalenie poznanych treści z kl.1.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94BCA" w:rsidRDefault="00594BCA" w:rsidP="00594BCA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23.06.20</w:t>
            </w:r>
          </w:p>
        </w:tc>
      </w:tr>
    </w:tbl>
    <w:p w:rsidR="00280B0E" w:rsidRPr="00B51B25" w:rsidRDefault="00280B0E" w:rsidP="002145D8">
      <w:pPr>
        <w:pStyle w:val="PLATabelatekst1TABELE"/>
        <w:suppressAutoHyphens w:val="0"/>
        <w:rPr>
          <w:rFonts w:ascii="Times New Roman" w:hAnsi="Times New Roman" w:cs="Times New Roman"/>
          <w:sz w:val="22"/>
          <w:szCs w:val="22"/>
        </w:rPr>
      </w:pPr>
    </w:p>
    <w:sectPr w:rsidR="00280B0E" w:rsidRPr="00B51B25" w:rsidSect="00D472F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tch801EU-Normal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E"/>
    <w:rsid w:val="00082F6C"/>
    <w:rsid w:val="00134762"/>
    <w:rsid w:val="001471A0"/>
    <w:rsid w:val="001876DE"/>
    <w:rsid w:val="001A551C"/>
    <w:rsid w:val="002145D8"/>
    <w:rsid w:val="00231B8A"/>
    <w:rsid w:val="002757EC"/>
    <w:rsid w:val="00280B0E"/>
    <w:rsid w:val="00287AD2"/>
    <w:rsid w:val="002E6B8A"/>
    <w:rsid w:val="002F36FE"/>
    <w:rsid w:val="00316EBB"/>
    <w:rsid w:val="00390BFB"/>
    <w:rsid w:val="003B00AB"/>
    <w:rsid w:val="003B5089"/>
    <w:rsid w:val="00417ECA"/>
    <w:rsid w:val="00433F17"/>
    <w:rsid w:val="004F5259"/>
    <w:rsid w:val="004F7404"/>
    <w:rsid w:val="00564EF8"/>
    <w:rsid w:val="00594BCA"/>
    <w:rsid w:val="0060566C"/>
    <w:rsid w:val="0066161B"/>
    <w:rsid w:val="006F5866"/>
    <w:rsid w:val="0070270F"/>
    <w:rsid w:val="00712402"/>
    <w:rsid w:val="007219F9"/>
    <w:rsid w:val="00734E57"/>
    <w:rsid w:val="00737F16"/>
    <w:rsid w:val="00756B39"/>
    <w:rsid w:val="007659E9"/>
    <w:rsid w:val="007942D9"/>
    <w:rsid w:val="00873C64"/>
    <w:rsid w:val="00891A95"/>
    <w:rsid w:val="00921854"/>
    <w:rsid w:val="009B3C64"/>
    <w:rsid w:val="00A96ED9"/>
    <w:rsid w:val="00B051CA"/>
    <w:rsid w:val="00B51B25"/>
    <w:rsid w:val="00B723A2"/>
    <w:rsid w:val="00BD29A9"/>
    <w:rsid w:val="00C051A1"/>
    <w:rsid w:val="00CF1E44"/>
    <w:rsid w:val="00D1102C"/>
    <w:rsid w:val="00D472F3"/>
    <w:rsid w:val="00D524FC"/>
    <w:rsid w:val="00DA7701"/>
    <w:rsid w:val="00E30C5E"/>
    <w:rsid w:val="00E426FB"/>
    <w:rsid w:val="00EE3C99"/>
    <w:rsid w:val="00EF736F"/>
    <w:rsid w:val="00F248E5"/>
    <w:rsid w:val="00F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C47F-5B28-492E-A400-7B6E1807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Tabelatekst1TABELE">
    <w:name w:val="PLA Tabela tekst1 (TABELE)"/>
    <w:basedOn w:val="Normalny"/>
    <w:uiPriority w:val="99"/>
    <w:rsid w:val="002F36FE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eastAsia="Times New Roman" w:hAnsi="AgendaPl RegularCondensed" w:cs="AgendaPl RegularCondensed"/>
      <w:color w:val="000000"/>
      <w:sz w:val="20"/>
      <w:szCs w:val="20"/>
    </w:rPr>
  </w:style>
  <w:style w:type="character" w:customStyle="1" w:styleId="BoldCond">
    <w:name w:val="Bold Cond"/>
    <w:basedOn w:val="Domylnaczcionkaakapitu"/>
    <w:uiPriority w:val="99"/>
    <w:rsid w:val="002F36F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36FE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36FE"/>
    <w:rPr>
      <w:rFonts w:eastAsia="Times New Roman" w:cs="Times New Roman"/>
    </w:rPr>
  </w:style>
  <w:style w:type="character" w:customStyle="1" w:styleId="Spacja">
    <w:name w:val="Spacja"/>
    <w:uiPriority w:val="99"/>
    <w:rsid w:val="00DA7701"/>
  </w:style>
  <w:style w:type="paragraph" w:customStyle="1" w:styleId="teksttabeli-2">
    <w:name w:val="tekst tabeli-2"/>
    <w:basedOn w:val="Normalny"/>
    <w:rsid w:val="00B51B25"/>
    <w:pPr>
      <w:spacing w:after="0" w:line="240" w:lineRule="auto"/>
    </w:pPr>
    <w:rPr>
      <w:rFonts w:ascii="Times New Roman" w:eastAsia="Times New Roman" w:hAnsi="Times New Roman"/>
      <w:sz w:val="21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80B0E"/>
    <w:pPr>
      <w:suppressLineNumber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Bold">
    <w:name w:val="Bold"/>
    <w:uiPriority w:val="99"/>
    <w:rsid w:val="00316EBB"/>
    <w:rPr>
      <w:b/>
    </w:rPr>
  </w:style>
  <w:style w:type="character" w:customStyle="1" w:styleId="KursywaCond">
    <w:name w:val="Kursywa Cond"/>
    <w:basedOn w:val="Domylnaczcionkaakapitu"/>
    <w:uiPriority w:val="99"/>
    <w:rsid w:val="00EE3C99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7219F9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124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ECA"/>
    <w:pPr>
      <w:spacing w:after="160" w:line="259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strazgminna/prezentacja-o-wakacjach-13454189" TargetMode="External"/><Relationship Id="rId5" Type="http://schemas.openxmlformats.org/officeDocument/2006/relationships/hyperlink" Target="https://www.youtube.com/watch?v=H4ODSsiUC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FB52-02A3-4133-953A-B784C2C2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WINDT</Company>
  <LinksUpToDate>false</LinksUpToDate>
  <CharactersWithSpaces>6406</CharactersWithSpaces>
  <SharedDoc>false</SharedDoc>
  <HLinks>
    <vt:vector size="12" baseType="variant"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https://www.slideshare.net/strazgminna/prezentacja-o-wakacjach-13454189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https://www.youtube.com/watch?v=H4ODSsiUCV4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Osobisty</dc:creator>
  <cp:keywords/>
  <dc:description/>
  <cp:lastModifiedBy>Jarosław Szewczyk</cp:lastModifiedBy>
  <cp:revision>2</cp:revision>
  <dcterms:created xsi:type="dcterms:W3CDTF">2020-06-16T11:08:00Z</dcterms:created>
  <dcterms:modified xsi:type="dcterms:W3CDTF">2020-06-16T11:08:00Z</dcterms:modified>
</cp:coreProperties>
</file>