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12193"/>
      </w:tblGrid>
      <w:tr w:rsidR="00001713" w:rsidTr="00143409">
        <w:trPr>
          <w:cantSplit/>
          <w:trHeight w:val="1134"/>
        </w:trPr>
        <w:tc>
          <w:tcPr>
            <w:tcW w:w="1951" w:type="dxa"/>
            <w:textDirection w:val="btLr"/>
            <w:vAlign w:val="bottom"/>
          </w:tcPr>
          <w:p w:rsidR="00001713" w:rsidRPr="00143409" w:rsidRDefault="00143409" w:rsidP="0014340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 w:rsidRPr="00143409"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ROZWÓJ MOWY</w:t>
            </w:r>
          </w:p>
        </w:tc>
        <w:tc>
          <w:tcPr>
            <w:tcW w:w="12193" w:type="dxa"/>
          </w:tcPr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 w:line="276" w:lineRule="auto"/>
            </w:pPr>
            <w:r w:rsidRPr="00E55F02">
              <w:rPr>
                <w:b/>
                <w:bCs/>
                <w:sz w:val="28"/>
                <w:szCs w:val="28"/>
              </w:rPr>
              <w:t>OKRES MELODII</w:t>
            </w:r>
            <w:r w:rsidRPr="00E55F02">
              <w:rPr>
                <w:b/>
                <w:bCs/>
              </w:rPr>
              <w:t xml:space="preserve"> </w:t>
            </w:r>
            <w:r w:rsidRPr="00E55F02">
              <w:t xml:space="preserve">(0-1r.ż.)- krzyk, </w:t>
            </w:r>
            <w:proofErr w:type="spellStart"/>
            <w:r w:rsidRPr="00E55F02">
              <w:t>głużenie</w:t>
            </w:r>
            <w:proofErr w:type="spellEnd"/>
            <w:r w:rsidRPr="00E55F02">
              <w:t>, gaworzenie</w:t>
            </w:r>
          </w:p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/>
            </w:pPr>
            <w:proofErr w:type="spellStart"/>
            <w:r w:rsidRPr="00E55F02">
              <w:t>głużenie</w:t>
            </w:r>
            <w:proofErr w:type="spellEnd"/>
            <w:r w:rsidRPr="00E55F02">
              <w:t xml:space="preserve"> – 3m.ż,nieświadome, objaw prawidłowego funkcjonowania układu oddechowo-fonacyjnego i artykulacyjnego , przypadkowe dźwięki, </w:t>
            </w:r>
            <w:proofErr w:type="spellStart"/>
            <w:r w:rsidRPr="00E55F02">
              <w:t>głużą</w:t>
            </w:r>
            <w:proofErr w:type="spellEnd"/>
            <w:r w:rsidRPr="00E55F02">
              <w:t xml:space="preserve"> też dzieci głuche</w:t>
            </w:r>
          </w:p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/>
            </w:pPr>
            <w:r w:rsidRPr="00E55F02">
              <w:t>gaworzenie – 6m.ż., świadome, powtarzanie dźwięków, brak gaworzenia może oznaczać problemy ze słuchem</w:t>
            </w:r>
          </w:p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/>
            </w:pPr>
            <w:r w:rsidRPr="00E55F02">
              <w:t>na koniec 1r.ż. –</w:t>
            </w:r>
            <w:proofErr w:type="spellStart"/>
            <w:r w:rsidRPr="00E55F02">
              <w:t>p,b,m,t,d</w:t>
            </w:r>
            <w:proofErr w:type="spellEnd"/>
            <w:r w:rsidRPr="00E55F02">
              <w:t>, samogłoski, mama, tata</w:t>
            </w:r>
          </w:p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 w:line="276" w:lineRule="auto"/>
            </w:pPr>
            <w:r w:rsidRPr="00E55F02">
              <w:rPr>
                <w:b/>
                <w:bCs/>
                <w:sz w:val="28"/>
                <w:szCs w:val="28"/>
              </w:rPr>
              <w:t>OKRES WYRAZU</w:t>
            </w:r>
            <w:r w:rsidRPr="00E55F02">
              <w:rPr>
                <w:b/>
                <w:bCs/>
              </w:rPr>
              <w:t xml:space="preserve"> </w:t>
            </w:r>
            <w:r w:rsidRPr="00E55F02">
              <w:t xml:space="preserve">(1-2 </w:t>
            </w:r>
            <w:proofErr w:type="spellStart"/>
            <w:r w:rsidRPr="00E55F02">
              <w:t>r.ż</w:t>
            </w:r>
            <w:proofErr w:type="spellEnd"/>
            <w:r w:rsidRPr="00E55F02">
              <w:t>.)</w:t>
            </w:r>
          </w:p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/>
            </w:pPr>
            <w:r w:rsidRPr="00E55F02">
              <w:t>intensywny rozwój ruchowy – dużo rozumie</w:t>
            </w:r>
          </w:p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/>
            </w:pPr>
            <w:proofErr w:type="spellStart"/>
            <w:r w:rsidRPr="00E55F02">
              <w:t>m,p,b,t,d,n,k,ś,ź,ć</w:t>
            </w:r>
            <w:proofErr w:type="spellEnd"/>
            <w:r w:rsidRPr="00E55F02">
              <w:t xml:space="preserve">, </w:t>
            </w:r>
            <w:proofErr w:type="spellStart"/>
            <w:r w:rsidRPr="00E55F02">
              <w:t>l……pozostałe</w:t>
            </w:r>
            <w:proofErr w:type="spellEnd"/>
            <w:r w:rsidRPr="00E55F02">
              <w:t xml:space="preserve"> zastępuje łatwiejszymi</w:t>
            </w:r>
          </w:p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/>
            </w:pPr>
            <w:r w:rsidRPr="00E55F02">
              <w:t>upraszczanie   słów=&gt; miś – mi      daj – da</w:t>
            </w:r>
          </w:p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/>
            </w:pPr>
            <w:r w:rsidRPr="00E55F02">
              <w:t>w tym okresie naśladuje mowę poprawną i wadliwą</w:t>
            </w:r>
          </w:p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/>
            </w:pPr>
            <w:r w:rsidRPr="00E55F02">
              <w:rPr>
                <w:b/>
                <w:bCs/>
              </w:rPr>
              <w:t>WAŻNE – PRAWIDŁOWE MÓWIENIE DO DZIECKA !!!!!!</w:t>
            </w:r>
          </w:p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 w:line="276" w:lineRule="auto"/>
            </w:pPr>
            <w:r w:rsidRPr="00E55F02">
              <w:rPr>
                <w:b/>
                <w:bCs/>
                <w:sz w:val="28"/>
                <w:szCs w:val="28"/>
              </w:rPr>
              <w:t>OKRES ZDANIA</w:t>
            </w:r>
            <w:r w:rsidRPr="00E55F02">
              <w:rPr>
                <w:b/>
                <w:bCs/>
              </w:rPr>
              <w:t xml:space="preserve"> </w:t>
            </w:r>
            <w:r w:rsidRPr="00E55F02">
              <w:t xml:space="preserve">(2-3 </w:t>
            </w:r>
            <w:proofErr w:type="spellStart"/>
            <w:r w:rsidRPr="00E55F02">
              <w:t>r.ż</w:t>
            </w:r>
            <w:proofErr w:type="spellEnd"/>
            <w:r w:rsidRPr="00E55F02">
              <w:t>.)</w:t>
            </w:r>
          </w:p>
          <w:p w:rsidR="00001713" w:rsidRPr="00E55F02" w:rsidRDefault="00001713" w:rsidP="00001713">
            <w:pPr>
              <w:pStyle w:val="Bezodstpw"/>
              <w:numPr>
                <w:ilvl w:val="0"/>
                <w:numId w:val="4"/>
              </w:numPr>
            </w:pPr>
            <w:r w:rsidRPr="00E55F02">
              <w:t>budowanie prostych zdań</w:t>
            </w:r>
          </w:p>
          <w:p w:rsidR="00001713" w:rsidRPr="00E55F02" w:rsidRDefault="00001713" w:rsidP="00001713">
            <w:pPr>
              <w:pStyle w:val="Bezodstpw"/>
              <w:numPr>
                <w:ilvl w:val="0"/>
                <w:numId w:val="4"/>
              </w:numPr>
            </w:pPr>
            <w:proofErr w:type="spellStart"/>
            <w:r w:rsidRPr="00E55F02">
              <w:t>s,z,c</w:t>
            </w:r>
            <w:proofErr w:type="spellEnd"/>
            <w:r w:rsidRPr="00E55F02">
              <w:t xml:space="preserve"> </w:t>
            </w:r>
          </w:p>
          <w:p w:rsidR="00001713" w:rsidRPr="00E55F02" w:rsidRDefault="00001713" w:rsidP="00001713">
            <w:pPr>
              <w:numPr>
                <w:ilvl w:val="0"/>
                <w:numId w:val="1"/>
              </w:numPr>
              <w:spacing w:after="200" w:line="276" w:lineRule="auto"/>
            </w:pPr>
            <w:r w:rsidRPr="00E55F02">
              <w:rPr>
                <w:b/>
                <w:bCs/>
                <w:sz w:val="28"/>
                <w:szCs w:val="28"/>
              </w:rPr>
              <w:t>OKRES SWOISTEJ MOWY</w:t>
            </w:r>
            <w:r w:rsidRPr="00E55F02">
              <w:rPr>
                <w:b/>
                <w:bCs/>
              </w:rPr>
              <w:t xml:space="preserve"> </w:t>
            </w:r>
            <w:r w:rsidRPr="00E55F02">
              <w:t xml:space="preserve">(3-7 </w:t>
            </w:r>
            <w:proofErr w:type="spellStart"/>
            <w:r w:rsidRPr="00E55F02">
              <w:t>r.ż</w:t>
            </w:r>
            <w:proofErr w:type="spellEnd"/>
            <w:r w:rsidRPr="00E55F02">
              <w:t>.)</w:t>
            </w:r>
          </w:p>
          <w:p w:rsidR="00001713" w:rsidRPr="00E55F02" w:rsidRDefault="00001713" w:rsidP="00001713">
            <w:pPr>
              <w:pStyle w:val="Bezodstpw"/>
              <w:numPr>
                <w:ilvl w:val="0"/>
                <w:numId w:val="5"/>
              </w:numPr>
            </w:pPr>
            <w:r w:rsidRPr="00E55F02">
              <w:t>Wzbogacanie słownictwa</w:t>
            </w:r>
          </w:p>
          <w:p w:rsidR="00001713" w:rsidRPr="00E55F02" w:rsidRDefault="00001713" w:rsidP="00001713">
            <w:pPr>
              <w:pStyle w:val="Bezodstpw"/>
              <w:numPr>
                <w:ilvl w:val="0"/>
                <w:numId w:val="5"/>
              </w:numPr>
            </w:pPr>
            <w:r w:rsidRPr="00E55F02">
              <w:t>Budowanie zdań złożonych</w:t>
            </w:r>
          </w:p>
          <w:p w:rsidR="00001713" w:rsidRPr="00E55F02" w:rsidRDefault="00001713" w:rsidP="00001713">
            <w:pPr>
              <w:pStyle w:val="Bezodstpw"/>
              <w:numPr>
                <w:ilvl w:val="0"/>
                <w:numId w:val="5"/>
              </w:numPr>
            </w:pPr>
            <w:r w:rsidRPr="00E55F02">
              <w:t>Rozwój artykulacji =&gt; głoski ustne, nosowe</w:t>
            </w:r>
          </w:p>
          <w:p w:rsidR="00001713" w:rsidRPr="00E55F02" w:rsidRDefault="00001713" w:rsidP="00001713">
            <w:pPr>
              <w:pStyle w:val="Bezodstpw"/>
              <w:numPr>
                <w:ilvl w:val="0"/>
                <w:numId w:val="5"/>
              </w:numPr>
            </w:pPr>
            <w:r w:rsidRPr="00E55F02">
              <w:t xml:space="preserve">Może jeszcze zamieniać  =&gt; a-o e-a </w:t>
            </w:r>
            <w:proofErr w:type="spellStart"/>
            <w:r w:rsidRPr="00E55F02">
              <w:t>i-y</w:t>
            </w:r>
            <w:proofErr w:type="spellEnd"/>
            <w:r w:rsidRPr="00E55F02">
              <w:t xml:space="preserve">      </w:t>
            </w:r>
            <w:proofErr w:type="spellStart"/>
            <w:r w:rsidRPr="00E55F02">
              <w:t>f-h</w:t>
            </w:r>
            <w:proofErr w:type="spellEnd"/>
            <w:r w:rsidRPr="00E55F02">
              <w:t xml:space="preserve"> </w:t>
            </w:r>
          </w:p>
          <w:p w:rsidR="00001713" w:rsidRPr="00E55F02" w:rsidRDefault="00001713" w:rsidP="00001713">
            <w:pPr>
              <w:pStyle w:val="Bezodstpw"/>
              <w:numPr>
                <w:ilvl w:val="0"/>
                <w:numId w:val="5"/>
              </w:numPr>
            </w:pPr>
            <w:r w:rsidRPr="00E55F02">
              <w:t xml:space="preserve">5r.ż. – </w:t>
            </w:r>
            <w:proofErr w:type="spellStart"/>
            <w:r w:rsidRPr="00E55F02">
              <w:t>sz</w:t>
            </w:r>
            <w:proofErr w:type="spellEnd"/>
            <w:r w:rsidRPr="00E55F02">
              <w:t xml:space="preserve">, ż, cz </w:t>
            </w:r>
          </w:p>
          <w:p w:rsidR="00001713" w:rsidRPr="00E55F02" w:rsidRDefault="00001713" w:rsidP="00001713">
            <w:pPr>
              <w:pStyle w:val="Bezodstpw"/>
              <w:numPr>
                <w:ilvl w:val="0"/>
                <w:numId w:val="5"/>
              </w:numPr>
            </w:pPr>
            <w:r w:rsidRPr="00E55F02">
              <w:t>6-7r.ż- r.</w:t>
            </w:r>
          </w:p>
          <w:p w:rsidR="00001713" w:rsidRPr="00E55F02" w:rsidRDefault="00001713" w:rsidP="00001713">
            <w:pPr>
              <w:pStyle w:val="Bezodstpw"/>
              <w:numPr>
                <w:ilvl w:val="0"/>
                <w:numId w:val="5"/>
              </w:numPr>
            </w:pPr>
            <w:r w:rsidRPr="00E55F02">
              <w:rPr>
                <w:b/>
                <w:bCs/>
              </w:rPr>
              <w:t>7.rż. – rozwój mowy zakończony</w:t>
            </w:r>
            <w:r w:rsidRPr="00E55F02">
              <w:t xml:space="preserve"> </w:t>
            </w:r>
          </w:p>
          <w:p w:rsidR="00001713" w:rsidRDefault="00001713" w:rsidP="00001713">
            <w:pPr>
              <w:pStyle w:val="Bezodstpw"/>
            </w:pPr>
          </w:p>
          <w:p w:rsidR="00001713" w:rsidRDefault="00001713" w:rsidP="00E55F0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001713" w:rsidRDefault="00001713" w:rsidP="00E55F02">
      <w:pPr>
        <w:rPr>
          <w:b/>
          <w:bCs/>
          <w:sz w:val="28"/>
          <w:szCs w:val="28"/>
        </w:rPr>
      </w:pPr>
    </w:p>
    <w:sectPr w:rsidR="00001713" w:rsidSect="00E55F0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C29E1"/>
    <w:multiLevelType w:val="hybridMultilevel"/>
    <w:tmpl w:val="AE8811C0"/>
    <w:lvl w:ilvl="0" w:tplc="62F4B60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AC7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18564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90E618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5064E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FAEF6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647B1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72E0D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C2589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64A67C8E"/>
    <w:multiLevelType w:val="hybridMultilevel"/>
    <w:tmpl w:val="5198B75C"/>
    <w:lvl w:ilvl="0" w:tplc="6DC4537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017A1"/>
    <w:multiLevelType w:val="hybridMultilevel"/>
    <w:tmpl w:val="4860EE94"/>
    <w:lvl w:ilvl="0" w:tplc="6DC45374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641FC"/>
    <w:multiLevelType w:val="hybridMultilevel"/>
    <w:tmpl w:val="1F600A7C"/>
    <w:lvl w:ilvl="0" w:tplc="821042A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1E02D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12A240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62B18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94F52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6C80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C223F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C74B5A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A26E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7C5F14A7"/>
    <w:multiLevelType w:val="hybridMultilevel"/>
    <w:tmpl w:val="B2E223F2"/>
    <w:lvl w:ilvl="0" w:tplc="6DC4537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CEDE6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CCDC1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6AEE2F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F36814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8ACDF7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A9AA7D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7252E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A24EA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55F02"/>
    <w:rsid w:val="00001713"/>
    <w:rsid w:val="00143409"/>
    <w:rsid w:val="00437D5D"/>
    <w:rsid w:val="00543444"/>
    <w:rsid w:val="00E5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4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55F0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017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46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74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2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5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9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8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5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62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8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77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1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0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2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3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70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6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2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3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Sowała-Rembielak</dc:creator>
  <cp:keywords/>
  <dc:description/>
  <cp:lastModifiedBy>Anna Sowała-Rembielak</cp:lastModifiedBy>
  <cp:revision>5</cp:revision>
  <dcterms:created xsi:type="dcterms:W3CDTF">2019-12-01T20:43:00Z</dcterms:created>
  <dcterms:modified xsi:type="dcterms:W3CDTF">2019-12-03T08:24:00Z</dcterms:modified>
</cp:coreProperties>
</file>