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14" w:rsidRPr="006C7977" w:rsidRDefault="006C797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</w:t>
      </w:r>
      <w:r w:rsidRPr="006C7977">
        <w:rPr>
          <w:rFonts w:ascii="Times New Roman" w:hAnsi="Times New Roman" w:cs="Times New Roman"/>
          <w:b/>
          <w:sz w:val="28"/>
          <w:szCs w:val="28"/>
        </w:rPr>
        <w:t xml:space="preserve">Grupa Jeżyki </w:t>
      </w:r>
    </w:p>
    <w:p w:rsidR="006C7977" w:rsidRPr="006C7977" w:rsidRDefault="006C7977">
      <w:pPr>
        <w:rPr>
          <w:rFonts w:ascii="Times New Roman" w:hAnsi="Times New Roman" w:cs="Times New Roman"/>
          <w:sz w:val="24"/>
          <w:szCs w:val="24"/>
        </w:rPr>
      </w:pPr>
      <w:r w:rsidRPr="006C7977">
        <w:rPr>
          <w:rFonts w:ascii="Times New Roman" w:hAnsi="Times New Roman" w:cs="Times New Roman"/>
          <w:sz w:val="24"/>
          <w:szCs w:val="24"/>
        </w:rPr>
        <w:t>17 styczeń 2020</w:t>
      </w:r>
    </w:p>
    <w:p w:rsidR="006C7977" w:rsidRDefault="006C7977">
      <w:pPr>
        <w:rPr>
          <w:rFonts w:ascii="Times New Roman" w:hAnsi="Times New Roman" w:cs="Times New Roman"/>
          <w:sz w:val="24"/>
          <w:szCs w:val="24"/>
        </w:rPr>
      </w:pPr>
      <w:r w:rsidRPr="006C7977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Gramy na bębenku</w:t>
      </w:r>
    </w:p>
    <w:p w:rsidR="006C7977" w:rsidRPr="006C7977" w:rsidRDefault="006C7977" w:rsidP="006C797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Zabawa: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 xml:space="preserve"> Prezentacja instrumentu perkusyjnego – bę</w:t>
      </w:r>
      <w:r>
        <w:rPr>
          <w:rFonts w:ascii="Times New Roman" w:eastAsia="MinionPro-Regular" w:hAnsi="Times New Roman" w:cs="Times New Roman"/>
          <w:sz w:val="24"/>
          <w:szCs w:val="24"/>
        </w:rPr>
        <w:t>benka. Dzieci wspó</w:t>
      </w:r>
      <w:r w:rsidR="0001518A">
        <w:rPr>
          <w:rFonts w:ascii="Times New Roman" w:eastAsia="MinionPro-Regular" w:hAnsi="Times New Roman" w:cs="Times New Roman"/>
          <w:sz w:val="24"/>
          <w:szCs w:val="24"/>
        </w:rPr>
        <w:t xml:space="preserve">lnie z rodzicem 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>opisują bę</w:t>
      </w:r>
      <w:r>
        <w:rPr>
          <w:rFonts w:ascii="Times New Roman" w:eastAsia="MinionPro-Regular" w:hAnsi="Times New Roman" w:cs="Times New Roman"/>
          <w:sz w:val="24"/>
          <w:szCs w:val="24"/>
        </w:rPr>
        <w:t>benek i mó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>wią, jak się na nim gra.</w:t>
      </w:r>
    </w:p>
    <w:p w:rsidR="006C7977" w:rsidRPr="006C7977" w:rsidRDefault="006C7977" w:rsidP="006C797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i/>
          <w:iCs/>
          <w:sz w:val="24"/>
          <w:szCs w:val="24"/>
        </w:rPr>
      </w:pPr>
      <w:r w:rsidRPr="006C7977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Co wam przypomina kształt bębenka? Spróbujcie naśladować dźwięk tego instrumentu 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>(</w:t>
      </w:r>
      <w:r w:rsidRPr="006C7977">
        <w:rPr>
          <w:rFonts w:ascii="Times New Roman" w:eastAsia="MinionPro-Regular" w:hAnsi="Times New Roman" w:cs="Times New Roman"/>
          <w:i/>
          <w:iCs/>
          <w:sz w:val="24"/>
          <w:szCs w:val="24"/>
        </w:rPr>
        <w:t>bam, bam, bam; tam, tam, tam;</w:t>
      </w:r>
    </w:p>
    <w:p w:rsidR="006C7977" w:rsidRDefault="006C7977" w:rsidP="0001518A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6C7977">
        <w:rPr>
          <w:rFonts w:ascii="Times New Roman" w:eastAsia="MinionPro-Regular" w:hAnsi="Times New Roman" w:cs="Times New Roman"/>
          <w:i/>
          <w:iCs/>
          <w:sz w:val="24"/>
          <w:szCs w:val="24"/>
        </w:rPr>
        <w:t>bum, bum, bum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 xml:space="preserve">). </w:t>
      </w:r>
      <w:r w:rsidRPr="006C7977">
        <w:rPr>
          <w:rFonts w:ascii="Times New Roman" w:eastAsia="MinionPro-Regular" w:hAnsi="Times New Roman" w:cs="Times New Roman"/>
          <w:i/>
          <w:iCs/>
          <w:sz w:val="24"/>
          <w:szCs w:val="24"/>
        </w:rPr>
        <w:t xml:space="preserve">Zaklaszczcie tyle razy, ile razy uderzę w bębenek. 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>Dzieci otrzymują bębenki i grają</w:t>
      </w:r>
      <w:r>
        <w:rPr>
          <w:rFonts w:ascii="Times New Roman" w:eastAsia="MinionPro-Regular" w:hAnsi="Times New Roman" w:cs="Times New Roman"/>
          <w:sz w:val="24"/>
          <w:szCs w:val="24"/>
        </w:rPr>
        <w:t xml:space="preserve"> na nich w sposó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>b</w:t>
      </w:r>
      <w:r w:rsidR="0001518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>dowolny z wykorzystaniem pałeczki lub palcami. Poznają możliwości gry na bębenku.</w:t>
      </w:r>
    </w:p>
    <w:p w:rsidR="006C7977" w:rsidRPr="006C7977" w:rsidRDefault="006C7977" w:rsidP="006C7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41347" cy="3377343"/>
            <wp:effectExtent l="19050" t="0" r="2153" b="0"/>
            <wp:docPr id="1" name="Obraz 0" descr="BĘBE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ĘBENE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712" cy="338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977" w:rsidRPr="0035343A" w:rsidRDefault="006C7977" w:rsidP="0035343A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6C7977">
        <w:rPr>
          <w:rFonts w:ascii="Times New Roman" w:hAnsi="Times New Roman" w:cs="Times New Roman"/>
          <w:sz w:val="24"/>
          <w:szCs w:val="24"/>
        </w:rPr>
        <w:t>Zadanie:</w:t>
      </w:r>
      <w:r w:rsidRPr="006C7977">
        <w:rPr>
          <w:rFonts w:ascii="MinionPro-Regular" w:eastAsia="MinionPro-Regular" w:cs="MinionPro-Regular"/>
          <w:sz w:val="20"/>
          <w:szCs w:val="20"/>
        </w:rPr>
        <w:t xml:space="preserve"> 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 xml:space="preserve">Praca plastyczna „Malowane słońce”. Dzieci malują słońce </w:t>
      </w:r>
      <w:proofErr w:type="spellStart"/>
      <w:r w:rsidRPr="006C7977">
        <w:rPr>
          <w:rFonts w:ascii="Times New Roman" w:eastAsia="MinionPro-Regular" w:hAnsi="Times New Roman" w:cs="Times New Roman"/>
          <w:sz w:val="24"/>
          <w:szCs w:val="24"/>
        </w:rPr>
        <w:t>żołtą</w:t>
      </w:r>
      <w:proofErr w:type="spellEnd"/>
      <w:r w:rsidRPr="006C7977">
        <w:rPr>
          <w:rFonts w:ascii="Times New Roman" w:eastAsia="MinionPro-Regular" w:hAnsi="Times New Roman" w:cs="Times New Roman"/>
          <w:sz w:val="24"/>
          <w:szCs w:val="24"/>
        </w:rPr>
        <w:t xml:space="preserve"> farbą plakatową, grubymi pędzlami, na dużych arkuszach</w:t>
      </w:r>
      <w:r w:rsidR="003534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6C7977">
        <w:rPr>
          <w:rFonts w:ascii="Times New Roman" w:eastAsia="MinionPro-Regular" w:hAnsi="Times New Roman" w:cs="Times New Roman"/>
          <w:sz w:val="24"/>
          <w:szCs w:val="24"/>
        </w:rPr>
        <w:t>papieru.</w:t>
      </w:r>
    </w:p>
    <w:sectPr w:rsidR="006C7977" w:rsidRPr="0035343A" w:rsidSect="001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7977"/>
    <w:rsid w:val="0001518A"/>
    <w:rsid w:val="00145734"/>
    <w:rsid w:val="0035343A"/>
    <w:rsid w:val="00483E45"/>
    <w:rsid w:val="006C7977"/>
    <w:rsid w:val="0073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2</cp:revision>
  <dcterms:created xsi:type="dcterms:W3CDTF">2020-03-17T13:37:00Z</dcterms:created>
  <dcterms:modified xsi:type="dcterms:W3CDTF">2020-03-17T13:37:00Z</dcterms:modified>
</cp:coreProperties>
</file>