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ind w:left="10" w:right="280" w:hanging="1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WEWNĄTRZSZKOLNY KONKURS PIEŚNI PATRIOTYCZNEJ</w:t>
      </w:r>
    </w:p>
    <w:p>
      <w:pPr>
        <w:pStyle w:val="Normal"/>
        <w:spacing w:lineRule="auto" w:line="259" w:before="0" w:after="160"/>
        <w:ind w:left="10" w:right="280" w:hanging="1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„</w:t>
      </w:r>
      <w:r>
        <w:rPr>
          <w:rFonts w:cs="Times New Roman" w:ascii="Times New Roman" w:hAnsi="Times New Roman"/>
          <w:b/>
          <w:i/>
          <w:sz w:val="24"/>
          <w:szCs w:val="24"/>
        </w:rPr>
        <w:t>PÓKI MY ŻYJEMY!”</w:t>
      </w:r>
    </w:p>
    <w:p>
      <w:pPr>
        <w:pStyle w:val="Normal"/>
        <w:spacing w:lineRule="auto" w:line="259" w:before="0" w:after="184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59" w:before="0" w:after="184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Konkurs organizowany jest w ramach obchodów Narodowego Święta Niepodległości </w:t>
        <w:br/>
        <w:t xml:space="preserve">i adresowany jest do uczniów z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kl. I – VIII szkoły </w:t>
      </w:r>
      <w:r>
        <w:rPr>
          <w:rFonts w:cs="Times New Roman" w:ascii="Times New Roman" w:hAnsi="Times New Roman"/>
          <w:sz w:val="24"/>
          <w:szCs w:val="24"/>
        </w:rPr>
        <w:t>podstawowej.</w:t>
      </w:r>
    </w:p>
    <w:p>
      <w:pPr>
        <w:pStyle w:val="Normal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Organizatorem jest Szkoła Podstawowa im. Jana Kochanowskiego w Szówsku.</w:t>
      </w:r>
    </w:p>
    <w:p>
      <w:pPr>
        <w:pStyle w:val="Normal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Opiekunowie konkursu – Waldemar Wałecki, Anna Mieleszko, Aneta Sztaf-Marciak</w:t>
      </w:r>
    </w:p>
    <w:p>
      <w:pPr>
        <w:pStyle w:val="Normal"/>
        <w:ind w:left="0" w:hanging="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Cele konkursu: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Wspieranie wychowania patriotycznego uczniów poprzez formy aktywności artystycznej.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Popularyzacja pieśni i piosenek o tematyce patriotycznej.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Doskonalenie warsztatu artystycznego uczniów.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Pielęgnowanie kulturowego dziedzictwa narodowego.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Promocja młodych talentów.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Pobudzanie aktywno</w:t>
      </w:r>
      <w:r>
        <w:rPr>
          <w:rFonts w:eastAsia="MS Gothic" w:cs="Times New Roman" w:ascii="Times New Roman" w:hAnsi="Times New Roman"/>
          <w:sz w:val="24"/>
          <w:szCs w:val="24"/>
        </w:rPr>
        <w:t>ś</w:t>
      </w:r>
      <w:r>
        <w:rPr>
          <w:rFonts w:cs="Times New Roman" w:ascii="Times New Roman" w:hAnsi="Times New Roman"/>
          <w:sz w:val="24"/>
          <w:szCs w:val="24"/>
        </w:rPr>
        <w:t>ci twórczej.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Wzbudzanie u dzieci postawy patriotycznej oraz szacunku do symboli narodowych.</w:t>
      </w:r>
    </w:p>
    <w:p>
      <w:pPr>
        <w:pStyle w:val="ListParagraph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Regulamin konkursu: 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skierowany jest do uczniów Szko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 xml:space="preserve">y Podstawowej im. Jana Kochanowskiego </w:t>
        <w:br/>
        <w:t>w Szówsku.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Każdy uczestnik przygotowuje do prezentacji jeden utwór.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Podkładem muzycznym podczas przesłuchań konkursowych może być: akompaniament własny lub nagranie instrumentalne na nośniku elektronicznym audiofonicznym (pendrive). Na dostarczonym nośniku powinny znajdować się wyłącznie pliki zawierające akompaniament do zgłoszonych utworów.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Uczestników ocenia</w:t>
      </w:r>
      <w:r>
        <w:rPr>
          <w:rFonts w:eastAsia="MS Gothic" w:cs="Times New Roman" w:ascii="Times New Roman" w:hAnsi="Times New Roman"/>
          <w:sz w:val="24"/>
          <w:szCs w:val="24"/>
        </w:rPr>
        <w:t>ć</w:t>
      </w:r>
      <w:r>
        <w:rPr>
          <w:rFonts w:cs="Times New Roman" w:ascii="Times New Roman" w:hAnsi="Times New Roman"/>
          <w:sz w:val="24"/>
          <w:szCs w:val="24"/>
        </w:rPr>
        <w:t xml:space="preserve"> b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dzie jury powo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>ane przez dyrektora szkoły.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utwór patriotyczny uznaje się : 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pieśń lub piosenkę, z której tekstu emanuje umiłowanie ojczyzny;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piosenkę kształtującą poczucie tożsamości i przynależności narodowej;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piosenkę upamiętniającą ważne wydarzenia z dziejów Polski lub postać historyczną;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piosenkę powszechnie uznaną za patriotyczną.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Kryteria oceny wykonywanych utworów: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dobór repertuaru, zgodność tematyki z charakterem konkursu;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muzykalność i warunki głosowe wykonawców;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ogólny wyraz artystyczny;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staranność i dokładność wykonania (znajomość tekstu i melodii);</w:t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oryginalność interpretacji.</w:t>
      </w:r>
    </w:p>
    <w:p>
      <w:pPr>
        <w:pStyle w:val="ListParagraph"/>
        <w:numPr>
          <w:ilvl w:val="0"/>
          <w:numId w:val="3"/>
        </w:numPr>
        <w:spacing w:lineRule="auto" w:line="259" w:before="0" w:after="1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Czas wykonania utworu nie powinien przekracza</w:t>
      </w:r>
      <w:r>
        <w:rPr>
          <w:rFonts w:eastAsia="MS Gothic" w:cs="Times New Roman" w:ascii="Times New Roman" w:hAnsi="Times New Roman"/>
          <w:sz w:val="24"/>
          <w:szCs w:val="24"/>
        </w:rPr>
        <w:t>ć</w:t>
      </w:r>
      <w:r>
        <w:rPr>
          <w:rFonts w:cs="Times New Roman" w:ascii="Times New Roman" w:hAnsi="Times New Roman"/>
          <w:sz w:val="24"/>
          <w:szCs w:val="24"/>
        </w:rPr>
        <w:t xml:space="preserve"> 5 minut.</w:t>
      </w:r>
    </w:p>
    <w:p>
      <w:pPr>
        <w:pStyle w:val="ListParagraph"/>
        <w:numPr>
          <w:ilvl w:val="0"/>
          <w:numId w:val="3"/>
        </w:numPr>
        <w:spacing w:lineRule="auto" w:line="259" w:before="0" w:after="1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Jury przyznaje 3 nagrody (I, II i III miejsce).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spacing w:lineRule="auto" w:line="259" w:before="0" w:after="1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Jury zastrzega sobie prawo do innego przydzia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 xml:space="preserve">u nagród.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odb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>dzie si</w:t>
      </w:r>
      <w:r>
        <w:rPr>
          <w:rFonts w:eastAsia="MS Gothic" w:cs="Times New Roman" w:ascii="Times New Roman" w:hAnsi="Times New Roman"/>
          <w:sz w:val="24"/>
          <w:szCs w:val="24"/>
        </w:rPr>
        <w:t>ę</w:t>
      </w:r>
      <w:r>
        <w:rPr>
          <w:rFonts w:cs="Times New Roman" w:ascii="Times New Roman" w:hAnsi="Times New Roman"/>
          <w:sz w:val="24"/>
          <w:szCs w:val="24"/>
        </w:rPr>
        <w:t xml:space="preserve"> w Szkole Podstawowej im. Jana Kochanowskiego w Szówsku.</w:t>
      </w:r>
    </w:p>
    <w:p>
      <w:pPr>
        <w:pStyle w:val="ListParagraph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59" w:before="0" w:after="16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Termin konkursu: 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Zg</w:t>
      </w:r>
      <w:r>
        <w:rPr>
          <w:rFonts w:eastAsia="MS Gothic" w:cs="Times New Roman" w:ascii="Times New Roman" w:hAnsi="Times New Roman"/>
          <w:sz w:val="24"/>
          <w:szCs w:val="24"/>
        </w:rPr>
        <w:t>ł</w:t>
      </w:r>
      <w:r>
        <w:rPr>
          <w:rFonts w:cs="Times New Roman" w:ascii="Times New Roman" w:hAnsi="Times New Roman"/>
          <w:sz w:val="24"/>
          <w:szCs w:val="24"/>
        </w:rPr>
        <w:t xml:space="preserve">oszenie uczestników opiekunowi konkursu: </w:t>
      </w:r>
      <w:r>
        <w:rPr>
          <w:rFonts w:cs="Times New Roman" w:ascii="Times New Roman" w:hAnsi="Times New Roman"/>
          <w:b/>
          <w:sz w:val="24"/>
          <w:szCs w:val="24"/>
        </w:rPr>
        <w:t xml:space="preserve">do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04.11.2022 r.</w:t>
      </w:r>
    </w:p>
    <w:p>
      <w:pPr>
        <w:pStyle w:val="ListParagraph"/>
        <w:numPr>
          <w:ilvl w:val="0"/>
          <w:numId w:val="4"/>
        </w:numPr>
        <w:spacing w:before="0" w:after="15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Konkurs: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8 listopada 2022 r.</w:t>
      </w:r>
    </w:p>
    <w:sectPr>
      <w:type w:val="nextPage"/>
      <w:pgSz w:w="12240" w:h="15840"/>
      <w:pgMar w:left="1418" w:right="1418" w:gutter="0" w:header="0" w:top="567" w:footer="0" w:bottom="56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64" w:before="0" w:after="158"/>
      <w:ind w:left="10" w:hanging="1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d50e2"/>
    <w:pPr>
      <w:spacing w:before="0" w:after="158"/>
      <w:ind w:left="720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LibreOffice/7.4.0.3$Windows_X86_64 LibreOffice_project/f85e47c08ddd19c015c0114a68350214f7066f5a</Application>
  <AppVersion>15.0000</AppVersion>
  <Pages>1</Pages>
  <Words>289</Words>
  <Characters>1938</Characters>
  <CharactersWithSpaces>2185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2021-11-18T22:48:00Z</dcterms:created>
  <dc:creator>user</dc:creator>
  <dc:description/>
  <dc:language>pl-PL</dc:language>
  <cp:lastModifiedBy/>
  <dcterms:modified xsi:type="dcterms:W3CDTF">2022-10-27T14:07:28Z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