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B" w:rsidRDefault="004E12EB">
      <w:r>
        <w:t xml:space="preserve">Zakres wymagań konkursu </w:t>
      </w:r>
      <w:proofErr w:type="spellStart"/>
      <w:r>
        <w:t>Tik?-Tak</w:t>
      </w:r>
      <w:proofErr w:type="spellEnd"/>
      <w:r>
        <w:t xml:space="preserve">! </w:t>
      </w:r>
    </w:p>
    <w:p w:rsidR="004E12EB" w:rsidRDefault="004E12EB">
      <w:r>
        <w:t xml:space="preserve">Tematyka konkursu TIK? – TAK! jest zgodna z treścią podstawy programowej w szkole podstawowej, gimnazjum i szkole </w:t>
      </w:r>
      <w:proofErr w:type="spellStart"/>
      <w:r>
        <w:t>ponadgimnazjalnej</w:t>
      </w:r>
      <w:proofErr w:type="spellEnd"/>
      <w:r>
        <w:t xml:space="preserve">. </w:t>
      </w:r>
    </w:p>
    <w:p w:rsidR="004E12EB" w:rsidRDefault="004E12EB">
      <w:r>
        <w:t xml:space="preserve">1. Pytania i zadania konkursowe zostały opracowane w oparciu o podstawę programową przedmiotów: zajęcia komputerowe (szkoła podstawowa), informatyka (gimnazjum) oraz technologia informacyjna (szkoła </w:t>
      </w:r>
      <w:proofErr w:type="spellStart"/>
      <w:r>
        <w:t>ponadgimnazjalna</w:t>
      </w:r>
      <w:proofErr w:type="spellEnd"/>
      <w:r>
        <w:t xml:space="preserve">) - rozporządzenie Ministra Edukacji Narodowej z dnia 23 grudnia 2008 r. w sprawie podstawy programowej wychowania przedszkolnego oraz kształcenia ogólnego w poszczególnych typach szkół (Dz. U. z 2009 r. Nr 4, poz. 17 z </w:t>
      </w:r>
      <w:proofErr w:type="spellStart"/>
      <w:r>
        <w:t>późn</w:t>
      </w:r>
      <w:proofErr w:type="spellEnd"/>
      <w:r>
        <w:t xml:space="preserve">. zm.). </w:t>
      </w:r>
    </w:p>
    <w:p w:rsidR="004E12EB" w:rsidRDefault="004E12EB">
      <w:r>
        <w:t xml:space="preserve">2. Uczestnicy konkursu muszą wykazać się wiedzą i umiejętnościami określonymi w treściach podstawy programowej wraz z treściami rozszerzającymi. </w:t>
      </w:r>
    </w:p>
    <w:p w:rsidR="004E12EB" w:rsidRDefault="004E12EB">
      <w:r>
        <w:t>3. Pytania i zadania na kolejnych etapach będą różnicowane pod względem stopnia trudności.</w:t>
      </w:r>
    </w:p>
    <w:p w:rsidR="004E12EB" w:rsidRDefault="004E12EB">
      <w:r>
        <w:t xml:space="preserve"> 4. Niektóre z zadań i pytań znajdujących się w puli, mogą dotyczyć zakresu tematycznego jakim zajmują się sponsorzy aktualnej edycji konkursu. </w:t>
      </w:r>
    </w:p>
    <w:p w:rsidR="004E12EB" w:rsidRDefault="004E12EB">
      <w:r>
        <w:t>5. Zakres wymaganej wiedzy i umiejętności uczestników obowiązujący na wszystkich trzech etapach konkursu:</w:t>
      </w:r>
    </w:p>
    <w:p w:rsidR="004E12EB" w:rsidRDefault="004E12EB">
      <w:r>
        <w:t xml:space="preserve"> a. Bezpieczne posługiwanie się komputerem i jego oprogramowaniem.</w:t>
      </w:r>
    </w:p>
    <w:p w:rsidR="004E12EB" w:rsidRDefault="004E12EB">
      <w:r>
        <w:t xml:space="preserve"> b. Komunikowanie się za pomocą komputera. </w:t>
      </w:r>
    </w:p>
    <w:p w:rsidR="004E12EB" w:rsidRDefault="004E12EB">
      <w:r>
        <w:t>c. Korzystanie z sieci komputerowej.</w:t>
      </w:r>
    </w:p>
    <w:p w:rsidR="004E12EB" w:rsidRDefault="004E12EB">
      <w:r>
        <w:t xml:space="preserve"> d. Wyszukiwanie i wykorzystywanie informacji z różnych źródeł.</w:t>
      </w:r>
    </w:p>
    <w:p w:rsidR="004E12EB" w:rsidRDefault="004E12EB">
      <w:r>
        <w:t xml:space="preserve"> e. Posługiwanie się programami: edytorem tekstu, edytorem grafiki, arkuszem kalkulacyjnym, bazą danych, prezentacja multimedialną.</w:t>
      </w:r>
    </w:p>
    <w:p w:rsidR="004E12EB" w:rsidRDefault="004E12EB">
      <w:r>
        <w:t xml:space="preserve"> f. Wykorzystywanie komputera oraz programów do poszerzania wiedzy. </w:t>
      </w:r>
    </w:p>
    <w:p w:rsidR="004E12EB" w:rsidRDefault="004E12EB">
      <w:r>
        <w:t xml:space="preserve">g. Rozwiązywanie problemów, stosowanie podejścia algorytmicznego. </w:t>
      </w:r>
    </w:p>
    <w:p w:rsidR="004E12EB" w:rsidRDefault="004E12EB">
      <w:r>
        <w:t xml:space="preserve">h. Zastosowanie komputera w życiu codziennym. </w:t>
      </w:r>
    </w:p>
    <w:p w:rsidR="004E12EB" w:rsidRDefault="004E12EB">
      <w:r>
        <w:t>i. Zagrożenia i ograniczenia związane z korzystaniem z komputera i Internetu.</w:t>
      </w:r>
    </w:p>
    <w:p w:rsidR="00C222A2" w:rsidRDefault="004E12EB">
      <w:r>
        <w:t>j. Aspekty społeczne rozwoju i zastosowań informatyki.</w:t>
      </w:r>
    </w:p>
    <w:sectPr w:rsidR="00C222A2" w:rsidSect="00C2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2EB"/>
    <w:rsid w:val="004E12EB"/>
    <w:rsid w:val="00C2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2015-04-07T14:13:00Z</dcterms:created>
  <dcterms:modified xsi:type="dcterms:W3CDTF">2015-04-07T14:15:00Z</dcterms:modified>
</cp:coreProperties>
</file>