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16063" w14:textId="77777777" w:rsidR="001922DF" w:rsidRPr="0036531A" w:rsidRDefault="001922DF" w:rsidP="001922DF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36531A">
        <w:rPr>
          <w:rFonts w:ascii="Times New Roman" w:hAnsi="Times New Roman" w:cs="Times New Roman"/>
          <w:i/>
          <w:iCs/>
          <w:noProof/>
          <w:sz w:val="26"/>
          <w:szCs w:val="26"/>
        </w:rPr>
        <w:drawing>
          <wp:inline distT="0" distB="0" distL="0" distR="0" wp14:anchorId="1C4195F5" wp14:editId="1B22A8DB">
            <wp:extent cx="5239365" cy="1600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5587" cy="161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B7773" w14:textId="77777777" w:rsidR="001922DF" w:rsidRPr="0036531A" w:rsidRDefault="001922DF" w:rsidP="001922DF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4A726D8A" w14:textId="648B9F68" w:rsidR="001922DF" w:rsidRPr="0036531A" w:rsidRDefault="001922DF" w:rsidP="001922DF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36531A">
        <w:rPr>
          <w:rFonts w:ascii="Times New Roman" w:hAnsi="Times New Roman" w:cs="Times New Roman"/>
          <w:i/>
          <w:iCs/>
          <w:sz w:val="26"/>
          <w:szCs w:val="26"/>
        </w:rPr>
        <w:t xml:space="preserve">Jak co roku w naszej szkole obchodzony jest Dzień Europy. W tym roku, mimo obecnie niecodziennej i trudnej dla nas wszystkich sytuacji,  również nie zapominamy o tym szczególnym dniu. Nauczyciele języków obcych przygotowują lekcje poświęcone tej ważnej dla nas  rocznicy. </w:t>
      </w:r>
      <w:r w:rsidR="0036531A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36531A">
        <w:rPr>
          <w:rFonts w:ascii="Times New Roman" w:hAnsi="Times New Roman" w:cs="Times New Roman"/>
          <w:i/>
          <w:iCs/>
          <w:sz w:val="26"/>
          <w:szCs w:val="26"/>
        </w:rPr>
        <w:t>W obecnym czasie instytucje UE </w:t>
      </w:r>
      <w:hyperlink r:id="rId5" w:history="1">
        <w:r w:rsidRPr="0036531A">
          <w:rPr>
            <w:rStyle w:val="Hipercze"/>
            <w:rFonts w:ascii="Times New Roman" w:hAnsi="Times New Roman" w:cs="Times New Roman"/>
            <w:i/>
            <w:iCs/>
            <w:color w:val="auto"/>
            <w:sz w:val="26"/>
            <w:szCs w:val="26"/>
            <w:u w:val="none"/>
          </w:rPr>
          <w:t>chcą przez Internet wyrazić</w:t>
        </w:r>
      </w:hyperlink>
      <w:r w:rsidRPr="0036531A">
        <w:rPr>
          <w:rFonts w:ascii="Times New Roman" w:hAnsi="Times New Roman" w:cs="Times New Roman"/>
          <w:i/>
          <w:iCs/>
          <w:sz w:val="26"/>
          <w:szCs w:val="26"/>
        </w:rPr>
        <w:t xml:space="preserve"> uznanie dla Europejczyków, którzy </w:t>
      </w:r>
      <w:r w:rsidR="0036531A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36531A">
        <w:rPr>
          <w:rFonts w:ascii="Times New Roman" w:hAnsi="Times New Roman" w:cs="Times New Roman"/>
          <w:i/>
          <w:iCs/>
          <w:sz w:val="26"/>
          <w:szCs w:val="26"/>
        </w:rPr>
        <w:t xml:space="preserve">w duchu solidarności pomagają Unii przezwyciężyć kryzys wywołany </w:t>
      </w:r>
      <w:proofErr w:type="spellStart"/>
      <w:r w:rsidRPr="0036531A">
        <w:rPr>
          <w:rFonts w:ascii="Times New Roman" w:hAnsi="Times New Roman" w:cs="Times New Roman"/>
          <w:i/>
          <w:iCs/>
          <w:sz w:val="26"/>
          <w:szCs w:val="26"/>
        </w:rPr>
        <w:t>koronawirusem</w:t>
      </w:r>
      <w:proofErr w:type="spellEnd"/>
      <w:r w:rsidRPr="0036531A">
        <w:rPr>
          <w:rFonts w:ascii="Times New Roman" w:hAnsi="Times New Roman" w:cs="Times New Roman"/>
          <w:i/>
          <w:iCs/>
          <w:sz w:val="26"/>
          <w:szCs w:val="26"/>
        </w:rPr>
        <w:t>. </w:t>
      </w:r>
      <w:r w:rsidRPr="0036531A">
        <w:rPr>
          <w:rFonts w:ascii="Times New Roman" w:hAnsi="Times New Roman" w:cs="Times New Roman"/>
          <w:i/>
          <w:iCs/>
          <w:sz w:val="26"/>
          <w:szCs w:val="26"/>
        </w:rPr>
        <w:br/>
        <w:t>Na tej stronie (</w:t>
      </w:r>
      <w:hyperlink r:id="rId6" w:history="1">
        <w:r w:rsidRPr="0036531A">
          <w:rPr>
            <w:rStyle w:val="Hipercze"/>
            <w:rFonts w:ascii="Times New Roman" w:hAnsi="Times New Roman" w:cs="Times New Roman"/>
            <w:i/>
            <w:iCs/>
            <w:sz w:val="26"/>
            <w:szCs w:val="26"/>
          </w:rPr>
          <w:t>https://www.europarl.europa.eu/europeans-against-covid19/</w:t>
        </w:r>
      </w:hyperlink>
      <w:r w:rsidRPr="0036531A">
        <w:rPr>
          <w:rFonts w:ascii="Times New Roman" w:hAnsi="Times New Roman" w:cs="Times New Roman"/>
          <w:i/>
          <w:iCs/>
          <w:sz w:val="26"/>
          <w:szCs w:val="26"/>
        </w:rPr>
        <w:t>) można znaleźć </w:t>
      </w:r>
      <w:hyperlink r:id="rId7" w:history="1">
        <w:r w:rsidRPr="0036531A">
          <w:rPr>
            <w:rStyle w:val="Hipercze"/>
            <w:rFonts w:ascii="Times New Roman" w:hAnsi="Times New Roman" w:cs="Times New Roman"/>
            <w:i/>
            <w:iCs/>
            <w:color w:val="auto"/>
            <w:sz w:val="26"/>
            <w:szCs w:val="26"/>
            <w:u w:val="none"/>
          </w:rPr>
          <w:t>inspirujące</w:t>
        </w:r>
        <w:r w:rsidR="0036531A">
          <w:rPr>
            <w:rStyle w:val="Hipercze"/>
            <w:rFonts w:ascii="Times New Roman" w:hAnsi="Times New Roman" w:cs="Times New Roman"/>
            <w:i/>
            <w:iCs/>
            <w:color w:val="auto"/>
            <w:sz w:val="26"/>
            <w:szCs w:val="26"/>
            <w:u w:val="none"/>
          </w:rPr>
          <w:t xml:space="preserve"> </w:t>
        </w:r>
        <w:r w:rsidRPr="0036531A">
          <w:rPr>
            <w:rStyle w:val="Hipercze"/>
            <w:rFonts w:ascii="Times New Roman" w:hAnsi="Times New Roman" w:cs="Times New Roman"/>
            <w:i/>
            <w:iCs/>
            <w:color w:val="auto"/>
            <w:sz w:val="26"/>
            <w:szCs w:val="26"/>
            <w:u w:val="none"/>
          </w:rPr>
          <w:t>i dodające otuchy relacje wielu osób zaangażowanych w walkę z pandemią</w:t>
        </w:r>
      </w:hyperlink>
      <w:r w:rsidRPr="0036531A">
        <w:rPr>
          <w:rFonts w:ascii="Times New Roman" w:hAnsi="Times New Roman" w:cs="Times New Roman"/>
          <w:i/>
          <w:iCs/>
          <w:sz w:val="26"/>
          <w:szCs w:val="26"/>
        </w:rPr>
        <w:t> oraz aktualne informacje na temat </w:t>
      </w:r>
      <w:hyperlink r:id="rId8" w:history="1">
        <w:r w:rsidRPr="0036531A">
          <w:rPr>
            <w:rStyle w:val="Hipercze"/>
            <w:rFonts w:ascii="Times New Roman" w:hAnsi="Times New Roman" w:cs="Times New Roman"/>
            <w:i/>
            <w:iCs/>
            <w:color w:val="auto"/>
            <w:sz w:val="26"/>
            <w:szCs w:val="26"/>
            <w:u w:val="none"/>
          </w:rPr>
          <w:t xml:space="preserve">reakcji UE na kryzys związany z </w:t>
        </w:r>
        <w:proofErr w:type="spellStart"/>
        <w:r w:rsidRPr="0036531A">
          <w:rPr>
            <w:rStyle w:val="Hipercze"/>
            <w:rFonts w:ascii="Times New Roman" w:hAnsi="Times New Roman" w:cs="Times New Roman"/>
            <w:i/>
            <w:iCs/>
            <w:color w:val="auto"/>
            <w:sz w:val="26"/>
            <w:szCs w:val="26"/>
            <w:u w:val="none"/>
          </w:rPr>
          <w:t>koronawirusem</w:t>
        </w:r>
        <w:proofErr w:type="spellEnd"/>
      </w:hyperlink>
      <w:r w:rsidRPr="0036531A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22E11D27" w14:textId="77777777" w:rsidR="001922DF" w:rsidRPr="0036531A" w:rsidRDefault="001922DF" w:rsidP="001922DF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36531A">
        <w:rPr>
          <w:rFonts w:ascii="Times New Roman" w:hAnsi="Times New Roman" w:cs="Times New Roman"/>
          <w:i/>
          <w:iCs/>
          <w:noProof/>
          <w:sz w:val="26"/>
          <w:szCs w:val="26"/>
        </w:rPr>
        <w:drawing>
          <wp:inline distT="0" distB="0" distL="0" distR="0" wp14:anchorId="1BB48CAA" wp14:editId="78850496">
            <wp:extent cx="3123917" cy="1757204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1172" cy="17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828BA" w14:textId="41B58F10" w:rsidR="001922DF" w:rsidRPr="0036531A" w:rsidRDefault="001922DF" w:rsidP="001922DF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36531A">
        <w:rPr>
          <w:rFonts w:ascii="Times New Roman" w:hAnsi="Times New Roman" w:cs="Times New Roman"/>
          <w:i/>
          <w:iCs/>
          <w:sz w:val="26"/>
          <w:szCs w:val="26"/>
        </w:rPr>
        <w:t>Chcielibyśmy także krótko przedstawić histori</w:t>
      </w:r>
      <w:r w:rsidR="0036531A" w:rsidRPr="0036531A">
        <w:rPr>
          <w:rFonts w:ascii="Times New Roman" w:hAnsi="Times New Roman" w:cs="Times New Roman"/>
          <w:i/>
          <w:iCs/>
          <w:sz w:val="26"/>
          <w:szCs w:val="26"/>
        </w:rPr>
        <w:t>ę</w:t>
      </w:r>
      <w:r w:rsidRPr="0036531A">
        <w:rPr>
          <w:rFonts w:ascii="Times New Roman" w:hAnsi="Times New Roman" w:cs="Times New Roman"/>
          <w:i/>
          <w:iCs/>
          <w:sz w:val="26"/>
          <w:szCs w:val="26"/>
        </w:rPr>
        <w:t xml:space="preserve"> tego istotnego dla nas wszystkich wydarzenia.</w:t>
      </w:r>
    </w:p>
    <w:p w14:paraId="175C6E20" w14:textId="589EB9C3" w:rsidR="001922DF" w:rsidRPr="0036531A" w:rsidRDefault="001922DF" w:rsidP="001922DF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36531A">
        <w:rPr>
          <w:rFonts w:ascii="Times New Roman" w:hAnsi="Times New Roman" w:cs="Times New Roman"/>
          <w:i/>
          <w:iCs/>
          <w:sz w:val="26"/>
          <w:szCs w:val="26"/>
        </w:rPr>
        <w:t>Dzień Europy (9 maja) jest dniem, w którym co roku świętujemy pokój i jedność w Europie. 9 maja przypada rocznica podpisania historycznej </w:t>
      </w:r>
      <w:hyperlink r:id="rId10" w:history="1">
        <w:r w:rsidRPr="0036531A">
          <w:rPr>
            <w:rStyle w:val="Hipercze"/>
            <w:rFonts w:ascii="Times New Roman" w:hAnsi="Times New Roman" w:cs="Times New Roman"/>
            <w:i/>
            <w:iCs/>
            <w:color w:val="auto"/>
            <w:sz w:val="26"/>
            <w:szCs w:val="26"/>
            <w:u w:val="none"/>
          </w:rPr>
          <w:t>Deklaracji Schumana</w:t>
        </w:r>
      </w:hyperlink>
      <w:r w:rsidRPr="0036531A">
        <w:rPr>
          <w:rFonts w:ascii="Times New Roman" w:hAnsi="Times New Roman" w:cs="Times New Roman"/>
          <w:i/>
          <w:iCs/>
          <w:sz w:val="26"/>
          <w:szCs w:val="26"/>
        </w:rPr>
        <w:t>. W swoim przemówieniu wygłoszonym w Paryżu w 1950 r. Robert Schuman (ówczesny francuski minister spraw zagranicznych) zaproponował nową formę współpracy politycznej w Europie, która uniemożliwiłaby wybuch nowej wojny.</w:t>
      </w:r>
      <w:r w:rsidR="0036531A" w:rsidRPr="0036531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36531A">
        <w:rPr>
          <w:rFonts w:ascii="Times New Roman" w:hAnsi="Times New Roman" w:cs="Times New Roman"/>
          <w:i/>
          <w:iCs/>
          <w:sz w:val="26"/>
          <w:szCs w:val="26"/>
        </w:rPr>
        <w:t xml:space="preserve">Jego pomysł polegał na utworzeniu ponadnarodowej instytucji europejskiej sprawującej zarząd nad całą produkcją węgla i stali. Traktat powołujący </w:t>
      </w:r>
      <w:r w:rsidR="0036531A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36531A">
        <w:rPr>
          <w:rFonts w:ascii="Times New Roman" w:hAnsi="Times New Roman" w:cs="Times New Roman"/>
          <w:i/>
          <w:iCs/>
          <w:sz w:val="26"/>
          <w:szCs w:val="26"/>
        </w:rPr>
        <w:t>do życia tę instytucję podpisano już  rok później. Plan Schumana uważa się za zalążek tego, czym dzisiaj jest Unia Europejska.</w:t>
      </w:r>
    </w:p>
    <w:p w14:paraId="31DFE32B" w14:textId="5C495756" w:rsidR="001922DF" w:rsidRPr="0036531A" w:rsidRDefault="001922DF" w:rsidP="001922DF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36531A">
        <w:rPr>
          <w:rFonts w:ascii="Times New Roman" w:hAnsi="Times New Roman" w:cs="Times New Roman"/>
          <w:i/>
          <w:iCs/>
          <w:sz w:val="26"/>
          <w:szCs w:val="26"/>
        </w:rPr>
        <w:t xml:space="preserve">Aby uczcić Dzień Europy, na początku maja instytucje europejskie organizowały Dzień Otwartych Drzwi dla zwiedzających w Brukseli i w Strasburgu. Lokalne przedstawicielstwa UE w Europie i na całym świecie organizowały szereg wydarzeń, w których wziąć udział mogli wszyscy zainteresowani. Każdego roku tysiące osób uczestniczyło w debatach, koncertach, wizytach grupowych i innych wydarzeniach organizowanych w ramach obchodów Dnia Europy oraz </w:t>
      </w:r>
      <w:r w:rsidR="0036531A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36531A">
        <w:rPr>
          <w:rFonts w:ascii="Times New Roman" w:hAnsi="Times New Roman" w:cs="Times New Roman"/>
          <w:i/>
          <w:iCs/>
          <w:sz w:val="26"/>
          <w:szCs w:val="26"/>
        </w:rPr>
        <w:t>w działaniach mających na celu informowanie społeczeństwa o UE.</w:t>
      </w:r>
    </w:p>
    <w:p w14:paraId="5AD15D5D" w14:textId="0310AFAB" w:rsidR="0012134C" w:rsidRPr="0036531A" w:rsidRDefault="001922DF" w:rsidP="0036531A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36531A">
        <w:rPr>
          <w:rFonts w:ascii="Times New Roman" w:hAnsi="Times New Roman" w:cs="Times New Roman"/>
          <w:i/>
          <w:iCs/>
          <w:sz w:val="26"/>
          <w:szCs w:val="26"/>
        </w:rPr>
        <w:t>Pozostaje mieć nam nadzieję, że kolejny Dzień Europy będzie wyglądał właśnie w ten sposób.</w:t>
      </w:r>
    </w:p>
    <w:sectPr w:rsidR="0012134C" w:rsidRPr="0036531A" w:rsidSect="004947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DF"/>
    <w:rsid w:val="0012134C"/>
    <w:rsid w:val="001922DF"/>
    <w:rsid w:val="0022364C"/>
    <w:rsid w:val="0036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1F7B"/>
  <w15:chartTrackingRefBased/>
  <w15:docId w15:val="{8A03319F-2BC6-4803-9385-931D2074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2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2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ean-union/coronavirus-response_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uroparl.europa.eu/europeans-against-covid19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uroparl.europa.eu/europeans-against-covid19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uropa.eu/newsroom/events/week_en" TargetMode="External"/><Relationship Id="rId10" Type="http://schemas.openxmlformats.org/officeDocument/2006/relationships/hyperlink" Target="https://europa.eu/european-union/about-eu/symbols/europe-day/schuman-declaration_pl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2</cp:revision>
  <dcterms:created xsi:type="dcterms:W3CDTF">2020-05-08T15:11:00Z</dcterms:created>
  <dcterms:modified xsi:type="dcterms:W3CDTF">2020-05-08T16:51:00Z</dcterms:modified>
</cp:coreProperties>
</file>