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75" w:rsidRDefault="00476E75" w:rsidP="00476E75">
      <w:pPr>
        <w:jc w:val="center"/>
        <w:rPr>
          <w:rStyle w:val="size"/>
          <w:rFonts w:ascii="Times New Roman" w:hAnsi="Times New Roman" w:cs="Times New Roman"/>
          <w:b/>
          <w:bCs/>
          <w:color w:val="222222"/>
          <w:szCs w:val="17"/>
          <w:shd w:val="clear" w:color="auto" w:fill="FFFFFF"/>
        </w:rPr>
      </w:pPr>
      <w:r>
        <w:rPr>
          <w:rStyle w:val="size"/>
          <w:rFonts w:ascii="Times New Roman" w:hAnsi="Times New Roman" w:cs="Times New Roman"/>
          <w:b/>
          <w:bCs/>
          <w:color w:val="222222"/>
          <w:szCs w:val="17"/>
          <w:shd w:val="clear" w:color="auto" w:fill="FFFFFF"/>
        </w:rPr>
        <w:t xml:space="preserve">KLAUZLA INFORMACYJNA RODO </w:t>
      </w:r>
    </w:p>
    <w:p w:rsidR="00476E75" w:rsidRPr="00476E75" w:rsidRDefault="00476E75" w:rsidP="00476E75">
      <w:pPr>
        <w:jc w:val="center"/>
        <w:rPr>
          <w:rStyle w:val="size"/>
          <w:rFonts w:ascii="Times New Roman" w:hAnsi="Times New Roman" w:cs="Times New Roman"/>
          <w:b/>
          <w:bCs/>
          <w:color w:val="222222"/>
          <w:szCs w:val="17"/>
          <w:shd w:val="clear" w:color="auto" w:fill="FFFFFF"/>
        </w:rPr>
      </w:pPr>
    </w:p>
    <w:p w:rsidR="00B96857" w:rsidRDefault="00476E75">
      <w:pPr>
        <w:rPr>
          <w:rStyle w:val="highlight"/>
          <w:rFonts w:ascii="Times New Roman" w:hAnsi="Times New Roman" w:cs="Times New Roman"/>
          <w:color w:val="222222"/>
          <w:shd w:val="clear" w:color="auto" w:fill="FFFFFF"/>
        </w:rPr>
      </w:pPr>
      <w:r w:rsidRPr="00476E75">
        <w:rPr>
          <w:rStyle w:val="size"/>
          <w:rFonts w:ascii="Times New Roman" w:hAnsi="Times New Roman" w:cs="Times New Roman"/>
          <w:b/>
          <w:bCs/>
          <w:color w:val="222222"/>
          <w:shd w:val="clear" w:color="auto" w:fill="FFFFFF"/>
        </w:rPr>
        <w:t>Administratorem Pani/Pana danych osobowych jest Szkoła Podstawowa nr 5</w:t>
      </w:r>
      <w:r w:rsidRPr="00476E75">
        <w:rPr>
          <w:rStyle w:val="size"/>
          <w:rFonts w:ascii="Times New Roman" w:hAnsi="Times New Roman" w:cs="Times New Roman"/>
          <w:color w:val="222222"/>
          <w:shd w:val="clear" w:color="auto" w:fill="FFFFFF"/>
        </w:rPr>
        <w:t> z siedzibą przy </w:t>
      </w:r>
      <w:r w:rsidRPr="00476E75">
        <w:rPr>
          <w:rFonts w:ascii="Times New Roman" w:hAnsi="Times New Roman" w:cs="Times New Roman"/>
          <w:b/>
          <w:bCs/>
        </w:rPr>
        <w:t>ul. Szkolna 14, 05-500 Piaseczno.</w:t>
      </w:r>
      <w:r w:rsidRPr="00476E75">
        <w:rPr>
          <w:rFonts w:ascii="Times New Roman" w:hAnsi="Times New Roman" w:cs="Times New Roman"/>
        </w:rPr>
        <w:t> Kontakt z administratorem możliwy jest pod nr telefonu  22 756 74 39 lub pisemnie na adres siedziby Administratora. W celu uzyskania informacji dotyczących przetwarzania danych osobowych w Szkole Podstawowej nr 5 można kontaktować się z Inspektorem Ochrony Danych pod adresem email: </w:t>
      </w:r>
      <w:hyperlink r:id="rId4" w:history="1">
        <w:r w:rsidRPr="00476E75">
          <w:rPr>
            <w:rStyle w:val="Hipercze"/>
            <w:rFonts w:ascii="Times New Roman" w:hAnsi="Times New Roman" w:cs="Times New Roman"/>
            <w:shd w:val="clear" w:color="auto" w:fill="FFFFFF"/>
          </w:rPr>
          <w:t>rodoanka@gmail.com</w:t>
        </w:r>
      </w:hyperlink>
      <w:r w:rsidRPr="00476E75">
        <w:rPr>
          <w:rStyle w:val="colour"/>
          <w:rFonts w:ascii="Times New Roman" w:hAnsi="Times New Roman" w:cs="Times New Roman"/>
          <w:color w:val="222222"/>
          <w:shd w:val="clear" w:color="auto" w:fill="FFFFFF"/>
        </w:rPr>
        <w:t xml:space="preserve"> lub pisemnie na adres siedziby Administratora. Zbierane dane osobowe będą przetwarzane na podstawie art 6 ust 1 pkt c w celu realizacji zadań i obowiązków prawnych ciążących na administratorze oraz podmiocie przetwarzającym na podstawie powszechnie obowiązujących przepisów prawa, a w pozostałych przypadkach – na podstawie art 6 ust 1 pkt b rozporządzenia ogólnego w celu realizacji umowy cywilnoprawnych. Dane osobowe mogą być przetwarzane na podstawie wyrażonej dobrowolnie przez Panią/Pana zgody zgodnie z art 6 ust 1 pkt a rozporządzenia ogólnego (w szczególności dane ułatwiające kontakt z Panią/Panem </w:t>
      </w:r>
      <w:proofErr w:type="spellStart"/>
      <w:r w:rsidRPr="00476E75">
        <w:rPr>
          <w:rStyle w:val="colour"/>
          <w:rFonts w:ascii="Times New Roman" w:hAnsi="Times New Roman" w:cs="Times New Roman"/>
          <w:color w:val="222222"/>
          <w:shd w:val="clear" w:color="auto" w:fill="FFFFFF"/>
        </w:rPr>
        <w:t>tj</w:t>
      </w:r>
      <w:proofErr w:type="spellEnd"/>
      <w:r w:rsidRPr="00476E75">
        <w:rPr>
          <w:rStyle w:val="colour"/>
          <w:rFonts w:ascii="Times New Roman" w:hAnsi="Times New Roman" w:cs="Times New Roman"/>
          <w:color w:val="222222"/>
          <w:shd w:val="clear" w:color="auto" w:fill="FFFFFF"/>
        </w:rPr>
        <w:t xml:space="preserve"> adres e-mail lub numer telefonu). Przysługuje wówczas Pani/Panu prawo cofnięcia zgody w dowolnym momencie. Cofnięcie zgody nie wpływa na zgodność z prawem wcześniejszego przetwarzania danych, może jednak prowadzić do uniemożliwienia realizacji celu przetwarzania danych osobowych na podstawie wyrażonej zgody. </w:t>
      </w:r>
      <w:r w:rsidRPr="00476E75">
        <w:rPr>
          <w:rFonts w:ascii="Times New Roman" w:hAnsi="Times New Roman" w:cs="Times New Roman"/>
          <w:color w:val="222222"/>
        </w:rPr>
        <w:br/>
      </w:r>
      <w:r w:rsidRPr="00476E75">
        <w:rPr>
          <w:rStyle w:val="highlight"/>
          <w:rFonts w:ascii="Times New Roman" w:hAnsi="Times New Roman" w:cs="Times New Roman"/>
          <w:color w:val="222222"/>
          <w:shd w:val="clear" w:color="auto" w:fill="FFFFFF"/>
        </w:rPr>
        <w:t>Pana/Pani dane osobowe mogą być przekazywane podmiotom uprawnionym przepisami prawa lub podmiotom przetwarzającym.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 Dane nie będą przekazywane do państwa trzeciego.</w:t>
      </w:r>
      <w:r w:rsidRPr="00476E75">
        <w:rPr>
          <w:rFonts w:ascii="Times New Roman" w:hAnsi="Times New Roman" w:cs="Times New Roman"/>
          <w:color w:val="222222"/>
        </w:rPr>
        <w:br/>
      </w:r>
      <w:r w:rsidRPr="00476E75">
        <w:rPr>
          <w:rStyle w:val="highlight"/>
          <w:rFonts w:ascii="Times New Roman" w:hAnsi="Times New Roman" w:cs="Times New Roman"/>
          <w:color w:val="222222"/>
          <w:shd w:val="clear" w:color="auto" w:fill="FFFFFF"/>
        </w:rPr>
        <w:t>Posiada Pan/Pani prawo do: żądania od administratora dostępu do danych osobowych, prawo do ich sprostowania, usunięcia lub ograniczenia przetwarzania – jeżeli dane są przetwarzane na podstawie zgody lub umowy, prawo do wniesienia sprzeciwu wobec przetwarzania, prawo do przenoszenia danych – jeżeli dane są przetwarzane na podstawie umowy lub zgody w zautomatyzowanej formie. </w:t>
      </w:r>
      <w:r w:rsidRPr="00476E75">
        <w:rPr>
          <w:rFonts w:ascii="Times New Roman" w:hAnsi="Times New Roman" w:cs="Times New Roman"/>
          <w:color w:val="222222"/>
        </w:rPr>
        <w:br/>
      </w:r>
      <w:r w:rsidRPr="00476E75">
        <w:rPr>
          <w:rStyle w:val="highlight"/>
          <w:rFonts w:ascii="Times New Roman" w:hAnsi="Times New Roman" w:cs="Times New Roman"/>
          <w:color w:val="222222"/>
          <w:shd w:val="clear" w:color="auto" w:fill="FFFFFF"/>
        </w:rPr>
        <w:t>Przysługuje Panu/Pani prawo wniesienia skargi do organu nadzorczego, tj. Prezesa Urzędu Ochrony Danych, gdy uzna Pani/Pan, iż przetwarzanie danych osobowych Pani/Pana dotyczących narusza przepisy ogólnego rozporządzenia o ochronie danych osobowych.</w:t>
      </w:r>
      <w:r w:rsidRPr="00476E75">
        <w:rPr>
          <w:rFonts w:ascii="Times New Roman" w:hAnsi="Times New Roman" w:cs="Times New Roman"/>
          <w:color w:val="222222"/>
        </w:rPr>
        <w:br/>
      </w:r>
      <w:r w:rsidRPr="00476E75">
        <w:rPr>
          <w:rStyle w:val="highlight"/>
          <w:rFonts w:ascii="Times New Roman" w:hAnsi="Times New Roman" w:cs="Times New Roman"/>
          <w:color w:val="222222"/>
          <w:shd w:val="clear" w:color="auto" w:fill="FFFFFF"/>
        </w:rPr>
        <w:t>Podanie danych osobowych jest dobrowolne - w przypadku udzielenia zgody, podanie danych w celu wykonania umowy lub w celu podjęcia działań związanych z jej zawarciem jest warunkiem zawarcia umowy a konsekwencją niepodania danych osobowych będzie niemożność realizacji umowy. Podanie przez Pana/Panią danych osobowych w związku z wykonywaniem zadań publicznych jest wymogiem ustawowym. Dane osobowe w tym celu będą pozyskiwane zarówno od osoby której dane dotyczą jak i od innych organów administracji publicznej z centralnych rejestrów publicznych. W przypadku pozyskiwania danych od osoby której dane dotyczą jest Pan/Pani obowiązana do ich podania a konsekwencje niepodania danych osobowych wynikają z przepisów prawa.</w:t>
      </w:r>
    </w:p>
    <w:p w:rsidR="00476E75" w:rsidRDefault="00476E75">
      <w:pPr>
        <w:rPr>
          <w:rStyle w:val="highlight"/>
          <w:rFonts w:ascii="Times New Roman" w:hAnsi="Times New Roman" w:cs="Times New Roman"/>
          <w:color w:val="222222"/>
          <w:shd w:val="clear" w:color="auto" w:fill="FFFFFF"/>
        </w:rPr>
      </w:pPr>
    </w:p>
    <w:p w:rsidR="00476E75" w:rsidRDefault="00476E75">
      <w:pPr>
        <w:rPr>
          <w:rStyle w:val="highlight"/>
          <w:rFonts w:ascii="Times New Roman" w:hAnsi="Times New Roman" w:cs="Times New Roman"/>
          <w:color w:val="222222"/>
          <w:shd w:val="clear" w:color="auto" w:fill="FFFFFF"/>
        </w:rPr>
      </w:pPr>
    </w:p>
    <w:p w:rsidR="00476E75" w:rsidRDefault="00476E75">
      <w:pPr>
        <w:rPr>
          <w:rStyle w:val="highlight"/>
          <w:rFonts w:ascii="Times New Roman" w:hAnsi="Times New Roman" w:cs="Times New Roman"/>
          <w:color w:val="222222"/>
          <w:shd w:val="clear" w:color="auto" w:fill="FFFFFF"/>
        </w:rPr>
      </w:pPr>
    </w:p>
    <w:p w:rsidR="00476E75" w:rsidRPr="00476E75" w:rsidRDefault="00476E75" w:rsidP="00476E75">
      <w:pPr>
        <w:jc w:val="right"/>
        <w:rPr>
          <w:rFonts w:ascii="Times New Roman" w:hAnsi="Times New Roman" w:cs="Times New Roman"/>
        </w:rPr>
      </w:pPr>
      <w:r>
        <w:rPr>
          <w:rStyle w:val="highlight"/>
          <w:rFonts w:ascii="Times New Roman" w:hAnsi="Times New Roman" w:cs="Times New Roman"/>
          <w:color w:val="222222"/>
          <w:shd w:val="clear" w:color="auto" w:fill="FFFFFF"/>
        </w:rPr>
        <w:t>…………………………………..</w:t>
      </w:r>
      <w:bookmarkStart w:id="0" w:name="_GoBack"/>
      <w:bookmarkEnd w:id="0"/>
    </w:p>
    <w:sectPr w:rsidR="00476E75" w:rsidRPr="0047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75"/>
    <w:rsid w:val="00476E75"/>
    <w:rsid w:val="00B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900B4-8FD5-4F8C-90C2-A4DD209C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476E75"/>
  </w:style>
  <w:style w:type="character" w:customStyle="1" w:styleId="colour">
    <w:name w:val="colour"/>
    <w:basedOn w:val="Domylnaczcionkaakapitu"/>
    <w:rsid w:val="00476E75"/>
  </w:style>
  <w:style w:type="character" w:customStyle="1" w:styleId="size">
    <w:name w:val="size"/>
    <w:basedOn w:val="Domylnaczcionkaakapitu"/>
    <w:rsid w:val="00476E75"/>
  </w:style>
  <w:style w:type="character" w:styleId="Hipercze">
    <w:name w:val="Hyperlink"/>
    <w:basedOn w:val="Domylnaczcionkaakapitu"/>
    <w:uiPriority w:val="99"/>
    <w:semiHidden/>
    <w:unhideWhenUsed/>
    <w:rsid w:val="00476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oan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2024-05-16T12:18:00Z</dcterms:created>
  <dcterms:modified xsi:type="dcterms:W3CDTF">2024-05-16T12:20:00Z</dcterms:modified>
</cp:coreProperties>
</file>