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C4" w:rsidRDefault="0089578E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Plan zajęć dla klasy VIII</w:t>
      </w:r>
    </w:p>
    <w:p w:rsidR="001B4EC4" w:rsidRDefault="001B4EC4">
      <w:pPr>
        <w:jc w:val="center"/>
        <w:rPr>
          <w:rFonts w:ascii="Times New Roman" w:hAnsi="Times New Roman"/>
          <w:sz w:val="24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1B4EC4">
        <w:trPr>
          <w:trHeight w:val="37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PONIEDZIAŁEK</w:t>
            </w:r>
          </w:p>
        </w:tc>
      </w:tr>
      <w:tr w:rsidR="001B4EC4">
        <w:trPr>
          <w:trHeight w:val="368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WYCH. FIZ.  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Temat: Doskonalimy prowadzenie piłki nogą.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Wykonaj:</w:t>
            </w:r>
          </w:p>
          <w:p w:rsidR="001B4EC4" w:rsidRDefault="008957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Zabawa „Stopa bawi się piłką”. Wykonaj prowadzenie piłki stopą dowolnymi sposobami (toczenia, lekkie prowadzenie wewnętrzną i zewnętrzną częścią stopy, prowadzenie podeszwą itd.).</w:t>
            </w:r>
          </w:p>
          <w:p w:rsidR="001B4EC4" w:rsidRDefault="008957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Wykonaj to samo, tylko w ruchu prawą i lewa </w:t>
            </w:r>
            <w:proofErr w:type="spellStart"/>
            <w:r>
              <w:rPr>
                <w:rFonts w:ascii="Times New Roman" w:hAnsi="Times New Roman"/>
              </w:rPr>
              <w:t>nogą.Jeżeli</w:t>
            </w:r>
            <w:proofErr w:type="spellEnd"/>
            <w:r>
              <w:rPr>
                <w:rFonts w:ascii="Times New Roman" w:hAnsi="Times New Roman"/>
              </w:rPr>
              <w:t xml:space="preserve"> robisz to w swoim pokoju, to musisz być bardzo ostrożny!!!   Jeżeli na własnym podwórku, to pamiętaj, że nie wolni ci go opuścić!!!</w:t>
            </w:r>
          </w:p>
          <w:p w:rsidR="001B4EC4" w:rsidRDefault="008957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samo tylko po linii prostej i slalomem.</w:t>
            </w:r>
          </w:p>
          <w:p w:rsidR="001B4EC4" w:rsidRDefault="0089578E">
            <w:pPr>
              <w:pStyle w:val="Akapitzlist"/>
              <w:numPr>
                <w:ilvl w:val="0"/>
                <w:numId w:val="2"/>
              </w:numPr>
              <w:spacing w:after="0" w:line="240" w:lineRule="auto"/>
              <w:textAlignment w:val="auto"/>
            </w:pPr>
            <w:r>
              <w:rPr>
                <w:rFonts w:ascii="Times New Roman" w:hAnsi="Times New Roman"/>
              </w:rPr>
              <w:t xml:space="preserve">Obejrzyj filmik z piłki nożnej: </w:t>
            </w:r>
            <w:hyperlink r:id="rId8" w:history="1">
              <w:r>
                <w:rPr>
                  <w:rStyle w:val="Hipercze"/>
                  <w:rFonts w:ascii="Times New Roman" w:hAnsi="Times New Roman"/>
                </w:rPr>
                <w:t>https://www.youtube.com/watch?v=V8vtTm8U_vs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B4EC4">
        <w:trPr>
          <w:trHeight w:val="43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MATEMATYKA </w:t>
            </w:r>
          </w:p>
          <w:p w:rsidR="001B4EC4" w:rsidRDefault="0089578E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TEMAT: Symetria względem prostej</w:t>
            </w:r>
          </w:p>
          <w:p w:rsidR="001B4EC4" w:rsidRDefault="0089578E">
            <w:pPr>
              <w:spacing w:before="0" w:line="240" w:lineRule="auto"/>
            </w:pPr>
            <w:r>
              <w:rPr>
                <w:rFonts w:ascii="Times New Roman" w:hAnsi="Times New Roman"/>
                <w:b/>
                <w:szCs w:val="22"/>
              </w:rPr>
              <w:t xml:space="preserve">- </w:t>
            </w:r>
            <w:r>
              <w:rPr>
                <w:rFonts w:ascii="Times New Roman" w:hAnsi="Times New Roman"/>
                <w:szCs w:val="22"/>
              </w:rPr>
              <w:t>Proszę obejrzeć film</w:t>
            </w:r>
          </w:p>
          <w:p w:rsidR="001B4EC4" w:rsidRDefault="000D525A">
            <w:pPr>
              <w:spacing w:before="0" w:line="240" w:lineRule="auto"/>
            </w:pPr>
            <w:hyperlink r:id="rId9" w:history="1">
              <w:r w:rsidR="0089578E">
                <w:rPr>
                  <w:rStyle w:val="Hipercze"/>
                  <w:rFonts w:ascii="Times New Roman" w:hAnsi="Times New Roman"/>
                  <w:szCs w:val="22"/>
                </w:rPr>
                <w:t>https://www.youtube.com/watch?v=6QifKtinD98</w:t>
              </w:r>
            </w:hyperlink>
          </w:p>
          <w:p w:rsidR="001B4EC4" w:rsidRDefault="0089578E">
            <w:pPr>
              <w:spacing w:before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-Przeczytać temat ze str. 20</w:t>
            </w:r>
          </w:p>
          <w:p w:rsidR="001B4EC4" w:rsidRDefault="0089578E">
            <w:pPr>
              <w:spacing w:before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-zrobić notatkę:</w:t>
            </w:r>
          </w:p>
          <w:p w:rsidR="001B4EC4" w:rsidRDefault="0089578E">
            <w:pPr>
              <w:spacing w:line="240" w:lineRule="auto"/>
            </w:pPr>
            <w:r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3677588" cy="2141927"/>
                  <wp:effectExtent l="0" t="0" r="0" b="0"/>
                  <wp:docPr id="1" name="Obraz 4" descr="Symetria względem prostej. Dwa punkty są symetryczne do siebie względem prostej k, jeżeli spełniają 3 warunki: leżą na prostej prostopadłej do prostej k, leżą po przeciwnych stronach prostej k. Prostą k nazywamy osią symetrii. Punktem symetrycznym do punktu leżącego na prostej k (osi symetrii) jest ten sam punk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588" cy="214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2834704" cy="1295201"/>
                  <wp:effectExtent l="0" t="0" r="3746" b="199"/>
                  <wp:docPr id="2" name="Obraz 7" descr="https://staticopracowania.iplsc.com/opracowania_prod_static/images/188722/symetria_wzgl%C4%99dem_prostej_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704" cy="129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EC4" w:rsidRDefault="0089578E">
            <w:pPr>
              <w:spacing w:before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rys</w:t>
            </w:r>
            <w:proofErr w:type="gramEnd"/>
            <w:r>
              <w:rPr>
                <w:rFonts w:ascii="Times New Roman" w:hAnsi="Times New Roman"/>
                <w:szCs w:val="22"/>
              </w:rPr>
              <w:t>. Odcinki symetryczne względem prostej</w:t>
            </w:r>
          </w:p>
          <w:p w:rsidR="001B4EC4" w:rsidRDefault="001B4EC4">
            <w:pPr>
              <w:spacing w:before="0" w:line="240" w:lineRule="auto"/>
              <w:rPr>
                <w:rFonts w:ascii="Times New Roman" w:hAnsi="Times New Roman"/>
              </w:rPr>
            </w:pPr>
          </w:p>
          <w:p w:rsidR="001B4EC4" w:rsidRDefault="0089578E">
            <w:pPr>
              <w:spacing w:before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- Zadanie 4, 5, 6, 7 str. 209 i 210 </w:t>
            </w:r>
          </w:p>
          <w:p w:rsidR="001B4EC4" w:rsidRDefault="001B4EC4">
            <w:pPr>
              <w:spacing w:line="240" w:lineRule="auto"/>
              <w:rPr>
                <w:rFonts w:ascii="Times New Roman" w:hAnsi="Times New Roman"/>
              </w:rPr>
            </w:pP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1B4EC4">
        <w:trPr>
          <w:trHeight w:val="2906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BIOLOGIA </w:t>
            </w:r>
          </w:p>
          <w:p w:rsidR="001B4EC4" w:rsidRDefault="0089578E">
            <w:pPr>
              <w:spacing w:before="66" w:line="207" w:lineRule="exact"/>
              <w:ind w:left="56"/>
            </w:pPr>
            <w:r>
              <w:rPr>
                <w:rFonts w:ascii="Times New Roman" w:hAnsi="Times New Roman"/>
                <w:b/>
                <w:bCs/>
                <w:szCs w:val="22"/>
              </w:rPr>
              <w:t>TEMAT</w:t>
            </w:r>
            <w:r>
              <w:rPr>
                <w:rFonts w:ascii="Times New Roman" w:eastAsia="Humanst521EU-Normal" w:hAnsi="Times New Roman"/>
                <w:b/>
                <w:color w:val="231F20"/>
                <w:szCs w:val="22"/>
              </w:rPr>
              <w:t>. Materia i energia w ekosystemie</w:t>
            </w:r>
          </w:p>
          <w:p w:rsidR="001B4EC4" w:rsidRDefault="0089578E">
            <w:pPr>
              <w:widowControl w:val="0"/>
              <w:numPr>
                <w:ilvl w:val="0"/>
                <w:numId w:val="3"/>
              </w:numPr>
              <w:tabs>
                <w:tab w:val="left" w:pos="1"/>
              </w:tabs>
              <w:autoSpaceDE w:val="0"/>
              <w:spacing w:before="0" w:line="204" w:lineRule="exact"/>
              <w:jc w:val="left"/>
              <w:textAlignment w:val="auto"/>
            </w:pPr>
            <w:proofErr w:type="gramStart"/>
            <w:r>
              <w:rPr>
                <w:rFonts w:ascii="Times New Roman" w:eastAsia="Humanst521EU-Normal" w:hAnsi="Times New Roman"/>
                <w:color w:val="231F20"/>
                <w:szCs w:val="22"/>
              </w:rPr>
              <w:t>krążenie</w:t>
            </w:r>
            <w:proofErr w:type="gramEnd"/>
            <w:r>
              <w:rPr>
                <w:rFonts w:ascii="Times New Roman" w:eastAsia="Humanst521EU-Normal" w:hAnsi="Times New Roman"/>
                <w:color w:val="231F20"/>
                <w:szCs w:val="22"/>
              </w:rPr>
              <w:t xml:space="preserve"> materii w przyrodzie</w:t>
            </w:r>
          </w:p>
          <w:p w:rsidR="001B4EC4" w:rsidRDefault="0089578E">
            <w:pPr>
              <w:widowControl w:val="0"/>
              <w:numPr>
                <w:ilvl w:val="0"/>
                <w:numId w:val="3"/>
              </w:numPr>
              <w:tabs>
                <w:tab w:val="left" w:pos="1"/>
              </w:tabs>
              <w:autoSpaceDE w:val="0"/>
              <w:spacing w:before="0" w:line="204" w:lineRule="exact"/>
              <w:jc w:val="left"/>
              <w:textAlignment w:val="auto"/>
            </w:pPr>
            <w:proofErr w:type="gramStart"/>
            <w:r>
              <w:rPr>
                <w:rFonts w:ascii="Times New Roman" w:eastAsia="Humanst521EU-Normal" w:hAnsi="Times New Roman"/>
                <w:color w:val="231F20"/>
                <w:szCs w:val="22"/>
              </w:rPr>
              <w:t>rola</w:t>
            </w:r>
            <w:proofErr w:type="gramEnd"/>
            <w:r>
              <w:rPr>
                <w:rFonts w:ascii="Times New Roman" w:eastAsia="Humanst521EU-Normal" w:hAnsi="Times New Roman"/>
                <w:color w:val="231F20"/>
                <w:szCs w:val="22"/>
              </w:rPr>
              <w:t xml:space="preserve"> organizmów w krążeniu materii</w:t>
            </w:r>
          </w:p>
          <w:p w:rsidR="001B4EC4" w:rsidRDefault="0089578E">
            <w:pPr>
              <w:widowControl w:val="0"/>
              <w:numPr>
                <w:ilvl w:val="0"/>
                <w:numId w:val="3"/>
              </w:numPr>
              <w:tabs>
                <w:tab w:val="left" w:pos="1"/>
              </w:tabs>
              <w:autoSpaceDE w:val="0"/>
              <w:spacing w:before="0" w:line="204" w:lineRule="exact"/>
              <w:jc w:val="left"/>
              <w:textAlignment w:val="auto"/>
            </w:pPr>
            <w:proofErr w:type="gramStart"/>
            <w:r>
              <w:rPr>
                <w:rFonts w:ascii="Times New Roman" w:eastAsia="Humanst521EU-Normal" w:hAnsi="Times New Roman"/>
                <w:color w:val="231F20"/>
                <w:szCs w:val="22"/>
              </w:rPr>
              <w:t>obieg</w:t>
            </w:r>
            <w:proofErr w:type="gramEnd"/>
            <w:r>
              <w:rPr>
                <w:rFonts w:ascii="Times New Roman" w:eastAsia="Humanst521EU-Normal" w:hAnsi="Times New Roman"/>
                <w:color w:val="231F20"/>
                <w:szCs w:val="22"/>
              </w:rPr>
              <w:t xml:space="preserve"> węgla</w:t>
            </w:r>
          </w:p>
          <w:p w:rsidR="001B4EC4" w:rsidRDefault="0089578E">
            <w:pPr>
              <w:widowControl w:val="0"/>
              <w:numPr>
                <w:ilvl w:val="0"/>
                <w:numId w:val="3"/>
              </w:numPr>
              <w:tabs>
                <w:tab w:val="left" w:pos="1"/>
              </w:tabs>
              <w:autoSpaceDE w:val="0"/>
              <w:spacing w:before="0" w:line="204" w:lineRule="exact"/>
              <w:jc w:val="left"/>
              <w:textAlignment w:val="auto"/>
            </w:pPr>
            <w:proofErr w:type="gramStart"/>
            <w:r>
              <w:rPr>
                <w:rFonts w:ascii="Times New Roman" w:eastAsia="Humanst521EU-Normal" w:hAnsi="Times New Roman"/>
                <w:color w:val="231F20"/>
                <w:szCs w:val="22"/>
              </w:rPr>
              <w:t>zaburzenia</w:t>
            </w:r>
            <w:proofErr w:type="gramEnd"/>
            <w:r>
              <w:rPr>
                <w:rFonts w:ascii="Times New Roman" w:eastAsia="Humanst521EU-Normal" w:hAnsi="Times New Roman"/>
                <w:color w:val="231F20"/>
                <w:szCs w:val="22"/>
              </w:rPr>
              <w:t xml:space="preserve"> krążenia materii</w:t>
            </w:r>
          </w:p>
          <w:p w:rsidR="001B4EC4" w:rsidRDefault="0089578E">
            <w:pPr>
              <w:widowControl w:val="0"/>
              <w:numPr>
                <w:ilvl w:val="0"/>
                <w:numId w:val="3"/>
              </w:numPr>
              <w:tabs>
                <w:tab w:val="left" w:pos="1"/>
              </w:tabs>
              <w:autoSpaceDE w:val="0"/>
              <w:spacing w:before="0" w:line="204" w:lineRule="exact"/>
              <w:jc w:val="left"/>
              <w:textAlignment w:val="auto"/>
            </w:pPr>
            <w:proofErr w:type="gramStart"/>
            <w:r>
              <w:rPr>
                <w:rFonts w:ascii="Times New Roman" w:eastAsia="Humanst521EU-Normal" w:hAnsi="Times New Roman"/>
                <w:color w:val="231F20"/>
                <w:szCs w:val="22"/>
              </w:rPr>
              <w:t>przepływ</w:t>
            </w:r>
            <w:proofErr w:type="gramEnd"/>
            <w:r>
              <w:rPr>
                <w:rFonts w:ascii="Times New Roman" w:eastAsia="Humanst521EU-Normal" w:hAnsi="Times New Roman"/>
                <w:color w:val="231F20"/>
                <w:szCs w:val="22"/>
              </w:rPr>
              <w:t xml:space="preserve"> energii w ekosystemie</w:t>
            </w:r>
          </w:p>
          <w:p w:rsidR="001B4EC4" w:rsidRDefault="0089578E">
            <w:pPr>
              <w:widowControl w:val="0"/>
              <w:numPr>
                <w:ilvl w:val="0"/>
                <w:numId w:val="3"/>
              </w:numPr>
              <w:tabs>
                <w:tab w:val="left" w:pos="1"/>
              </w:tabs>
              <w:autoSpaceDE w:val="0"/>
              <w:spacing w:before="0" w:line="206" w:lineRule="exact"/>
              <w:jc w:val="left"/>
              <w:textAlignment w:val="auto"/>
            </w:pPr>
            <w:proofErr w:type="gramStart"/>
            <w:r>
              <w:rPr>
                <w:rFonts w:ascii="Times New Roman" w:eastAsia="Humanst521EU-Normal" w:hAnsi="Times New Roman"/>
                <w:color w:val="231F20"/>
                <w:szCs w:val="22"/>
              </w:rPr>
              <w:t>piramidy</w:t>
            </w:r>
            <w:proofErr w:type="gramEnd"/>
            <w:r>
              <w:rPr>
                <w:rFonts w:ascii="Times New Roman" w:eastAsia="Humanst521EU-Normal" w:hAnsi="Times New Roman"/>
                <w:color w:val="231F20"/>
                <w:szCs w:val="22"/>
              </w:rPr>
              <w:t xml:space="preserve"> ekologiczne</w:t>
            </w:r>
          </w:p>
          <w:p w:rsidR="001B4EC4" w:rsidRDefault="0089578E">
            <w:pPr>
              <w:pStyle w:val="Akapitzlist"/>
              <w:spacing w:after="0"/>
              <w:ind w:left="151" w:righ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ab/>
              <w:t>Przeczytać temat</w:t>
            </w:r>
          </w:p>
          <w:p w:rsidR="001B4EC4" w:rsidRDefault="0089578E">
            <w:pPr>
              <w:pStyle w:val="Akapitzlist"/>
              <w:spacing w:after="0"/>
              <w:ind w:left="151" w:righ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ab/>
              <w:t>Zapisać temat w zeszycie przedmiotowym i zrobić krótką notatkę</w:t>
            </w:r>
          </w:p>
          <w:p w:rsidR="001B4EC4" w:rsidRDefault="0089578E">
            <w:pPr>
              <w:pStyle w:val="Akapitzlist"/>
              <w:spacing w:after="0"/>
              <w:ind w:left="151" w:righ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/>
              </w:rPr>
              <w:t>Uzupełnić  zeszyt</w:t>
            </w:r>
            <w:proofErr w:type="gramEnd"/>
            <w:r>
              <w:rPr>
                <w:rFonts w:ascii="Times New Roman" w:hAnsi="Times New Roman"/>
              </w:rPr>
              <w:t xml:space="preserve"> ćwiczeń.</w:t>
            </w:r>
          </w:p>
          <w:p w:rsidR="001B4EC4" w:rsidRDefault="0089578E">
            <w:pPr>
              <w:pStyle w:val="Akapitzlist"/>
              <w:spacing w:after="0"/>
              <w:ind w:left="151" w:righ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      Zapoznaj się z tematem na stronie epodręczniki. Wykonaj zadnia z tej strony.(</w:t>
            </w:r>
            <w:proofErr w:type="gramStart"/>
            <w:r>
              <w:rPr>
                <w:rFonts w:ascii="Times New Roman" w:hAnsi="Times New Roman"/>
              </w:rPr>
              <w:t>za</w:t>
            </w:r>
            <w:proofErr w:type="gramEnd"/>
            <w:r>
              <w:rPr>
                <w:rFonts w:ascii="Times New Roman" w:hAnsi="Times New Roman"/>
              </w:rPr>
              <w:t xml:space="preserve"> każde wykonane prawidłowo zadanie otrzymasz +)</w:t>
            </w:r>
          </w:p>
          <w:p w:rsidR="001B4EC4" w:rsidRDefault="001B4EC4">
            <w:pPr>
              <w:spacing w:before="0" w:line="240" w:lineRule="auto"/>
              <w:ind w:left="151" w:right="-70"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JĘZYK POLSKI </w:t>
            </w:r>
          </w:p>
          <w:p w:rsidR="001B4EC4" w:rsidRDefault="0089578E">
            <w:pPr>
              <w:spacing w:before="0"/>
              <w:ind w:left="1276" w:hanging="992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Temat: Zabiegi retoryczne w przemówieniu Majora – bohatera „</w:t>
            </w:r>
            <w:proofErr w:type="gramStart"/>
            <w:r>
              <w:rPr>
                <w:rFonts w:ascii="Times New Roman" w:hAnsi="Times New Roman"/>
                <w:b/>
                <w:bCs/>
                <w:u w:val="single"/>
              </w:rPr>
              <w:t>Folwarku  zwierzęcego</w:t>
            </w:r>
            <w:proofErr w:type="gramEnd"/>
            <w:r>
              <w:rPr>
                <w:rFonts w:ascii="Times New Roman" w:hAnsi="Times New Roman"/>
                <w:b/>
                <w:bCs/>
                <w:u w:val="single"/>
              </w:rPr>
              <w:t>”.</w:t>
            </w:r>
          </w:p>
          <w:p w:rsidR="001B4EC4" w:rsidRDefault="0089578E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Przeczytaj fragment powieści „Folwark zwierzęcy”.</w:t>
            </w:r>
          </w:p>
          <w:p w:rsidR="001B4EC4" w:rsidRDefault="0089578E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Wykonaj ćw. 2. – punkty a. </w:t>
            </w:r>
            <w:proofErr w:type="gramStart"/>
            <w:r>
              <w:rPr>
                <w:rFonts w:ascii="Times New Roman" w:hAnsi="Times New Roman"/>
              </w:rPr>
              <w:t>i</w:t>
            </w:r>
            <w:proofErr w:type="gramEnd"/>
            <w:r>
              <w:rPr>
                <w:rFonts w:ascii="Times New Roman" w:hAnsi="Times New Roman"/>
              </w:rPr>
              <w:t xml:space="preserve"> b.</w:t>
            </w:r>
          </w:p>
          <w:p w:rsidR="001B4EC4" w:rsidRDefault="0089578E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Analizując przemówienie Majora i uzupełniając schemat, odwołaj się do konkretnych fragmentów tekstu.</w:t>
            </w:r>
          </w:p>
          <w:p w:rsidR="001B4EC4" w:rsidRDefault="001B4EC4">
            <w:pPr>
              <w:pStyle w:val="Akapitzlis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HISTORIA </w:t>
            </w:r>
          </w:p>
          <w:p w:rsidR="001B4EC4" w:rsidRDefault="0089578E">
            <w:pPr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Temat: Powstanie „Solidarności”.</w:t>
            </w:r>
          </w:p>
          <w:p w:rsidR="001B4EC4" w:rsidRDefault="0089578E">
            <w:pPr>
              <w:shd w:val="clear" w:color="auto" w:fill="FFFFFF"/>
              <w:spacing w:before="0" w:after="240" w:line="240" w:lineRule="auto"/>
              <w:ind w:firstLine="0"/>
              <w:jc w:val="left"/>
              <w:rPr>
                <w:rFonts w:ascii="Times New Roman" w:hAnsi="Times New Roman"/>
                <w:color w:val="1B1B1B"/>
              </w:rPr>
            </w:pPr>
            <w:r>
              <w:rPr>
                <w:rFonts w:ascii="Times New Roman" w:hAnsi="Times New Roman"/>
                <w:color w:val="1B1B1B"/>
                <w:szCs w:val="22"/>
              </w:rPr>
              <w:t xml:space="preserve">Na dzisiejszej lekcji </w:t>
            </w:r>
            <w:proofErr w:type="gramStart"/>
            <w:r>
              <w:rPr>
                <w:rFonts w:ascii="Times New Roman" w:hAnsi="Times New Roman"/>
                <w:color w:val="1B1B1B"/>
                <w:szCs w:val="22"/>
              </w:rPr>
              <w:t>zrozumiesz  przyczyny</w:t>
            </w:r>
            <w:proofErr w:type="gramEnd"/>
            <w:r>
              <w:rPr>
                <w:rFonts w:ascii="Times New Roman" w:hAnsi="Times New Roman"/>
                <w:color w:val="1B1B1B"/>
                <w:szCs w:val="22"/>
              </w:rPr>
              <w:t xml:space="preserve"> i skutki wydarzeń sierpniowych 1980 r. oraz będziesz umiał ocenić rolę „Solidarności” w przemianach politycznych i ustrojowych.</w:t>
            </w:r>
          </w:p>
          <w:p w:rsidR="001B4EC4" w:rsidRDefault="0089578E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1B1B1B"/>
              </w:rPr>
            </w:pPr>
            <w:r>
              <w:rPr>
                <w:rFonts w:ascii="Times New Roman" w:hAnsi="Times New Roman"/>
                <w:color w:val="1B1B1B"/>
              </w:rPr>
              <w:t>Przeczytaj temat z podręcznika – str. 197.</w:t>
            </w:r>
          </w:p>
          <w:p w:rsidR="001B4EC4" w:rsidRDefault="0089578E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1B1B1B"/>
              </w:rPr>
            </w:pPr>
            <w:r>
              <w:rPr>
                <w:rFonts w:ascii="Times New Roman" w:hAnsi="Times New Roman"/>
                <w:color w:val="1B1B1B"/>
              </w:rPr>
              <w:t xml:space="preserve">Otwórz link: </w:t>
            </w:r>
          </w:p>
          <w:p w:rsidR="001B4EC4" w:rsidRDefault="0089578E">
            <w:pPr>
              <w:shd w:val="clear" w:color="auto" w:fill="FFFFFF"/>
              <w:spacing w:before="0" w:line="240" w:lineRule="auto"/>
              <w:ind w:firstLine="0"/>
              <w:jc w:val="left"/>
            </w:pPr>
            <w:r>
              <w:rPr>
                <w:rFonts w:ascii="Times New Roman" w:hAnsi="Times New Roman"/>
                <w:color w:val="1B1B1B"/>
                <w:szCs w:val="22"/>
              </w:rPr>
              <w:t xml:space="preserve">     </w:t>
            </w:r>
            <w:hyperlink r:id="rId12" w:history="1">
              <w:r>
                <w:rPr>
                  <w:rFonts w:ascii="Times New Roman" w:hAnsi="Times New Roman"/>
                  <w:color w:val="0052A5"/>
                  <w:szCs w:val="22"/>
                  <w:u w:val="single"/>
                </w:rPr>
                <w:t xml:space="preserve">Materiał </w:t>
              </w:r>
              <w:bookmarkStart w:id="1" w:name="_Hlt38179397"/>
              <w:proofErr w:type="gramStart"/>
              <w:r>
                <w:rPr>
                  <w:rFonts w:ascii="Times New Roman" w:hAnsi="Times New Roman"/>
                  <w:color w:val="0052A5"/>
                  <w:szCs w:val="22"/>
                  <w:u w:val="single"/>
                </w:rPr>
                <w:t>d</w:t>
              </w:r>
              <w:bookmarkEnd w:id="1"/>
              <w:r>
                <w:rPr>
                  <w:rFonts w:ascii="Times New Roman" w:hAnsi="Times New Roman"/>
                  <w:color w:val="0052A5"/>
                  <w:szCs w:val="22"/>
                  <w:u w:val="single"/>
                </w:rPr>
                <w:t>od</w:t>
              </w:r>
              <w:bookmarkStart w:id="2" w:name="_Hlt38179796"/>
              <w:r>
                <w:rPr>
                  <w:rFonts w:ascii="Times New Roman" w:hAnsi="Times New Roman"/>
                  <w:color w:val="0052A5"/>
                  <w:szCs w:val="22"/>
                  <w:u w:val="single"/>
                </w:rPr>
                <w:t>a</w:t>
              </w:r>
              <w:bookmarkEnd w:id="2"/>
              <w:r>
                <w:rPr>
                  <w:rFonts w:ascii="Times New Roman" w:hAnsi="Times New Roman"/>
                  <w:color w:val="0052A5"/>
                  <w:szCs w:val="22"/>
                  <w:u w:val="single"/>
                </w:rPr>
                <w:t>tkowy 2</w:t>
              </w:r>
            </w:hyperlink>
            <w:r>
              <w:rPr>
                <w:rFonts w:ascii="Times New Roman" w:hAnsi="Times New Roman"/>
                <w:color w:val="1B1B1B"/>
                <w:szCs w:val="22"/>
              </w:rPr>
              <w:t xml:space="preserve">    i</w:t>
            </w:r>
            <w:proofErr w:type="gramEnd"/>
            <w:r>
              <w:rPr>
                <w:rFonts w:ascii="Times New Roman" w:hAnsi="Times New Roman"/>
                <w:color w:val="1B1B1B"/>
                <w:szCs w:val="22"/>
              </w:rPr>
              <w:t xml:space="preserve"> przepisz umieszczoną tam notatkę do zeszytu.</w:t>
            </w:r>
          </w:p>
          <w:p w:rsidR="001B4EC4" w:rsidRDefault="0089578E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1B1B1B"/>
              </w:rPr>
            </w:pPr>
            <w:r>
              <w:rPr>
                <w:rFonts w:ascii="Times New Roman" w:hAnsi="Times New Roman"/>
                <w:color w:val="1B1B1B"/>
              </w:rPr>
              <w:t>Wykonaj ćwiczenia w zeszycie ćwiczeń.</w:t>
            </w:r>
          </w:p>
          <w:p w:rsidR="001B4EC4" w:rsidRDefault="0089578E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color w:val="1B1B1B"/>
              </w:rPr>
            </w:pPr>
            <w:r>
              <w:rPr>
                <w:rFonts w:ascii="Times New Roman" w:hAnsi="Times New Roman"/>
                <w:color w:val="1B1B1B"/>
              </w:rPr>
              <w:t>Obejrzyj filmik:</w:t>
            </w:r>
          </w:p>
          <w:p w:rsidR="001B4EC4" w:rsidRDefault="000D525A">
            <w:pPr>
              <w:pStyle w:val="Akapitzlist"/>
              <w:shd w:val="clear" w:color="auto" w:fill="FFFFFF"/>
              <w:spacing w:line="240" w:lineRule="auto"/>
            </w:pPr>
            <w:hyperlink r:id="rId13" w:history="1">
              <w:r w:rsidR="0089578E">
                <w:rPr>
                  <w:rStyle w:val="Hipercze"/>
                  <w:rFonts w:ascii="Times New Roman" w:hAnsi="Times New Roman"/>
                  <w:color w:val="4472C4"/>
                </w:rPr>
                <w:t>https://www.youtube.c</w:t>
              </w:r>
              <w:bookmarkStart w:id="3" w:name="_Hlt38179653"/>
              <w:bookmarkStart w:id="4" w:name="_Hlt38179654"/>
              <w:r w:rsidR="0089578E">
                <w:rPr>
                  <w:rStyle w:val="Hipercze"/>
                  <w:rFonts w:ascii="Times New Roman" w:hAnsi="Times New Roman"/>
                  <w:color w:val="4472C4"/>
                </w:rPr>
                <w:t>o</w:t>
              </w:r>
              <w:bookmarkEnd w:id="3"/>
              <w:bookmarkEnd w:id="4"/>
              <w:r w:rsidR="0089578E">
                <w:rPr>
                  <w:rStyle w:val="Hipercze"/>
                  <w:rFonts w:ascii="Times New Roman" w:hAnsi="Times New Roman"/>
                  <w:color w:val="4472C4"/>
                </w:rPr>
                <w:t>m/watch?v=e7pBgh5h-oA</w:t>
              </w:r>
              <w:r w:rsidR="0089578E">
                <w:rPr>
                  <w:rStyle w:val="Hipercze"/>
                  <w:rFonts w:ascii="Times New Roman" w:hAnsi="Times New Roman"/>
                  <w:color w:val="4472C4"/>
                </w:rPr>
                <w:br/>
              </w:r>
            </w:hyperlink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NormalnyWeb"/>
              <w:numPr>
                <w:ilvl w:val="0"/>
                <w:numId w:val="1"/>
              </w:numPr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RELIGIA</w:t>
            </w:r>
          </w:p>
          <w:p w:rsidR="001B4EC4" w:rsidRDefault="0089578E">
            <w:pPr>
              <w:spacing w:before="100" w:line="240" w:lineRule="auto"/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color w:val="000000"/>
                <w:sz w:val="24"/>
              </w:rPr>
              <w:t>Katecheza 36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color w:val="000000"/>
                <w:sz w:val="24"/>
              </w:rPr>
              <w:t>Temat: Chrześcijaństwo a świat antyczny.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2.Zapisać temat w zeszycie 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napisać dlaczego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inkulturacja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w imię miłości Chrystusa jest najskuteczniejszym sposobem głoszenia Ewangelii.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</w:pPr>
            <w:r>
              <w:rPr>
                <w:rFonts w:ascii="Times New Roman" w:hAnsi="Times New Roman"/>
                <w:color w:val="000000"/>
                <w:sz w:val="24"/>
              </w:rPr>
              <w:t>Pomódl się o odwagę głoszenia Chrystusa i przyznawania się do Niego.</w:t>
            </w:r>
          </w:p>
          <w:p w:rsidR="001B4EC4" w:rsidRDefault="001B4EC4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B4EC4">
        <w:trPr>
          <w:trHeight w:val="116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DORADZTWO ZAWODOWE: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Temat: Zawody poszukiwane na rynku pracy.</w:t>
            </w:r>
          </w:p>
          <w:p w:rsidR="001B4EC4" w:rsidRDefault="0089578E">
            <w:pPr>
              <w:spacing w:line="240" w:lineRule="auto"/>
            </w:pPr>
            <w:r>
              <w:rPr>
                <w:rFonts w:ascii="Times New Roman" w:hAnsi="Times New Roman"/>
                <w:szCs w:val="22"/>
              </w:rPr>
              <w:t xml:space="preserve">Obejrzeć filmik: </w:t>
            </w:r>
            <w:hyperlink r:id="rId14" w:history="1">
              <w:r>
                <w:rPr>
                  <w:rStyle w:val="Hipercze"/>
                  <w:rFonts w:ascii="Times New Roman" w:hAnsi="Times New Roman"/>
                  <w:szCs w:val="22"/>
                </w:rPr>
                <w:t>https://www.youtube.com/watch?v=QxwIeXbUEaU</w:t>
              </w:r>
            </w:hyperlink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1B4EC4" w:rsidRDefault="001B4EC4">
            <w:pPr>
              <w:spacing w:line="240" w:lineRule="auto"/>
              <w:rPr>
                <w:rFonts w:ascii="Times New Roman" w:hAnsi="Times New Roman"/>
              </w:rPr>
            </w:pP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WTOREK</w:t>
            </w: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1B4EC4" w:rsidRDefault="0089578E">
            <w:pPr>
              <w:spacing w:line="240" w:lineRule="auto"/>
            </w:pPr>
            <w:r>
              <w:rPr>
                <w:rFonts w:ascii="Calibri" w:hAnsi="Calibri" w:cs="Calibri"/>
                <w:szCs w:val="22"/>
              </w:rPr>
              <w:t xml:space="preserve">- Zaloguj się na stronie </w:t>
            </w:r>
            <w:hyperlink r:id="rId15" w:history="1">
              <w:r>
                <w:rPr>
                  <w:rStyle w:val="Hipercze"/>
                  <w:rFonts w:ascii="Calibri" w:hAnsi="Calibri" w:cs="Calibri"/>
                  <w:szCs w:val="22"/>
                </w:rPr>
                <w:t>www.epodreczniki.pl</w:t>
              </w:r>
            </w:hyperlink>
            <w:r>
              <w:rPr>
                <w:rFonts w:ascii="Calibri" w:hAnsi="Calibri" w:cs="Calibri"/>
                <w:szCs w:val="22"/>
              </w:rPr>
              <w:t xml:space="preserve"> i wykonaj zadania powtórzeniowe.</w:t>
            </w: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1B4EC4" w:rsidRDefault="0089578E">
            <w:pPr>
              <w:pStyle w:val="Nagwek4"/>
              <w:shd w:val="clear" w:color="auto" w:fill="FFFFFF"/>
              <w:spacing w:before="0"/>
            </w:pPr>
            <w:r>
              <w:rPr>
                <w:color w:val="000000"/>
                <w:szCs w:val="22"/>
                <w:u w:val="single"/>
              </w:rPr>
              <w:lastRenderedPageBreak/>
              <w:t>Temat:  Składnia – zebranie i powtórzenie wiadomości.</w:t>
            </w:r>
          </w:p>
          <w:p w:rsidR="001B4EC4" w:rsidRDefault="0089578E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Powtórz wiadomości na temat składni w języku polskim – str. 345 w podręczniku. Zapisz do zeszytu podstawowe informacje.</w:t>
            </w:r>
          </w:p>
          <w:p w:rsidR="001B4EC4" w:rsidRDefault="0089578E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Notatka:</w:t>
            </w:r>
          </w:p>
          <w:p w:rsidR="001B4EC4" w:rsidRDefault="0089578E">
            <w:pPr>
              <w:shd w:val="clear" w:color="auto" w:fill="FFFFFF"/>
              <w:spacing w:before="0" w:line="240" w:lineRule="auto"/>
              <w:ind w:firstLine="0"/>
              <w:jc w:val="left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Składnia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to nauka o budowie wypowiedzeń, bada części składowe wypowiedzenia oraz sposoby ich łączenia.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Części zdania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– przydawka, podmiot, orzeczenie, dopełnienie, okolicznik.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Grupa podmiotu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to podmiot i wyrazy, które go określają.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Grupa orzeczenia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to orzeczenie i wyrazy, które je określają.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Związki składniowe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to zespoły składniowe, w których jeden człon jest nadrzędny (określany), a drugi podrzędny (określający).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Związek główny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tworzy podmiot i orzeczenie.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Związki poboczne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to pozostałe związki składniowe w grupie podmiotu i grupie orzeczenia.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Podmiot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jest wykonawcą czynności, może być wyrażony: rzeczownikiem, zaimkiem rzeczownym oraz użytymi w znaczeniu rzeczownika: przymiotnikiem, liczebnikiem, imiesłowem przymiotnikowym czynnym, imiesłowem przymiotnikowym biernym, bezokolicznikiem.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Orzeczenie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to najczęściej czasownik w formie osobowej. Mamy orzeczenie czasownikowe i orzeczenie imienne.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Przydawka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jest określeniem rzeczownika.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Dopełnienie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jest określeniem czasownika.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Okolicznik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jest określeniem czasownika.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W zdaniu występują </w:t>
            </w: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związki</w:t>
            </w:r>
            <w:r>
              <w:rPr>
                <w:rFonts w:ascii="Times New Roman" w:hAnsi="Times New Roman"/>
                <w:b/>
                <w:i/>
                <w:iCs/>
                <w:szCs w:val="22"/>
                <w:lang w:eastAsia="ar-SA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>zgody, rządu i przynależności.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Wypowiedzenia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dzielą się na pojedyncze i złożone.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Wypowiedzenia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złożone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dzielimy na złożone współrzędnie, podrzędnie i wielokrotnie</w:t>
            </w: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>złożone.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Wypowiedzenia współrzędne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>: łączne, przeciwstawne, rozłączne i wynikowe.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Wypowiedzenia złożone z podrzędnym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>: podmiotowym, orzecznikowym, przydawkowym, dopełnieniowym, okolicznikowym.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>Zdanie pojedyncze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 xml:space="preserve"> zawiera jedno orzeczenie.</w:t>
            </w:r>
          </w:p>
          <w:p w:rsidR="001B4EC4" w:rsidRDefault="0089578E">
            <w:pPr>
              <w:spacing w:before="0" w:line="240" w:lineRule="auto"/>
              <w:ind w:left="357" w:firstLine="0"/>
              <w:jc w:val="left"/>
              <w:textAlignment w:val="auto"/>
            </w:pPr>
            <w:r>
              <w:rPr>
                <w:rFonts w:ascii="Times New Roman" w:hAnsi="Times New Roman"/>
                <w:b/>
                <w:i/>
                <w:iCs/>
                <w:color w:val="0000FF"/>
                <w:szCs w:val="22"/>
                <w:lang w:eastAsia="ar-SA"/>
              </w:rPr>
              <w:t xml:space="preserve">Zdanie złożone </w:t>
            </w:r>
            <w:r>
              <w:rPr>
                <w:rFonts w:ascii="Times New Roman" w:hAnsi="Times New Roman"/>
                <w:i/>
                <w:iCs/>
                <w:szCs w:val="22"/>
                <w:lang w:eastAsia="ar-SA"/>
              </w:rPr>
              <w:t>zawiera dwa orzeczenia lub więcej.</w:t>
            </w:r>
          </w:p>
          <w:p w:rsidR="001B4EC4" w:rsidRDefault="0089578E">
            <w:pPr>
              <w:spacing w:before="0"/>
              <w:ind w:firstLine="0"/>
            </w:pPr>
            <w:r>
              <w:rPr>
                <w:rFonts w:ascii="Times New Roman" w:hAnsi="Times New Roman"/>
                <w:color w:val="000000"/>
                <w:szCs w:val="22"/>
              </w:rPr>
              <w:t>2.</w:t>
            </w:r>
            <w:r>
              <w:rPr>
                <w:rFonts w:ascii="Times New Roman" w:hAnsi="Times New Roman"/>
                <w:szCs w:val="22"/>
              </w:rPr>
              <w:t xml:space="preserve"> Zaloguj się na platformie </w:t>
            </w:r>
            <w:r>
              <w:rPr>
                <w:rFonts w:ascii="Times New Roman" w:hAnsi="Times New Roman"/>
                <w:color w:val="4472C4"/>
                <w:szCs w:val="22"/>
                <w:u w:val="single"/>
              </w:rPr>
              <w:t>epodręczniki</w:t>
            </w:r>
            <w:r>
              <w:rPr>
                <w:rFonts w:ascii="Times New Roman" w:hAnsi="Times New Roman"/>
                <w:szCs w:val="22"/>
              </w:rPr>
              <w:t xml:space="preserve"> i zapoznaj się </w:t>
            </w:r>
            <w:proofErr w:type="gramStart"/>
            <w:r>
              <w:rPr>
                <w:rFonts w:ascii="Times New Roman" w:hAnsi="Times New Roman"/>
                <w:szCs w:val="22"/>
              </w:rPr>
              <w:t>z  udostępnionym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przeze mnie materiałem, wykonaj ćwiczenia.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EDB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Temat: Inne groźne przypadki.</w:t>
            </w:r>
          </w:p>
          <w:p w:rsidR="001B4EC4" w:rsidRDefault="0089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Pierwsza pomoc w przypadku: zadławienia, zawału serca, udaru mózgu, ataku padaczki, ciała obcego w oku, zatrucia, tonięcia, porażenia prądem, ukąszenia i użądlenia.</w:t>
            </w:r>
          </w:p>
          <w:p w:rsidR="001B4EC4" w:rsidRDefault="0089578E">
            <w:pPr>
              <w:pStyle w:val="Akapitzlist"/>
              <w:numPr>
                <w:ilvl w:val="0"/>
                <w:numId w:val="6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Zapobieganie zadławieniom u dzieci.</w:t>
            </w:r>
          </w:p>
          <w:p w:rsidR="001B4EC4" w:rsidRDefault="0089578E">
            <w:pPr>
              <w:spacing w:line="240" w:lineRule="auto"/>
              <w:ind w:left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Cs w:val="22"/>
              </w:rPr>
              <w:t>Co macie wykonać?</w:t>
            </w:r>
          </w:p>
          <w:p w:rsidR="001B4EC4" w:rsidRDefault="0089578E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Przeczytać temat ze str. 109.</w:t>
            </w:r>
          </w:p>
          <w:p w:rsidR="001B4EC4" w:rsidRDefault="0089578E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Opisać (krótko i w punktach) pierwszą pomoc przy ataku padaczki, użądleniu i zawale serca. Ten punkt proszę wysłać na mojego maila. Zdjęcia pracy proszę przysyłać we właściwej formie (poziomo). Zdania mają być od lewej strony do prawej, nie z góry do dołu. Trudno to się czyta!).</w:t>
            </w:r>
          </w:p>
          <w:p w:rsidR="001B4EC4" w:rsidRDefault="0089578E">
            <w:pPr>
              <w:pStyle w:val="Akapitzlist"/>
              <w:numPr>
                <w:ilvl w:val="0"/>
                <w:numId w:val="7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Obejrzyj filmik:</w:t>
            </w:r>
          </w:p>
          <w:p w:rsidR="001B4EC4" w:rsidRDefault="000D525A">
            <w:pPr>
              <w:pStyle w:val="Akapitzlist"/>
              <w:spacing w:after="0" w:line="240" w:lineRule="auto"/>
            </w:pPr>
            <w:hyperlink r:id="rId16" w:history="1">
              <w:r w:rsidR="0089578E">
                <w:rPr>
                  <w:rStyle w:val="Hipercze"/>
                  <w:rFonts w:ascii="Times New Roman" w:hAnsi="Times New Roman"/>
                </w:rPr>
                <w:t>https://epodreczniki.pl/a/podstawy-zachowania-wobec-osob-chorych-na-padaczke-i-z-bolem-w-klatce-piersiowej/D14dEHFK1</w:t>
              </w:r>
            </w:hyperlink>
            <w:r w:rsidR="0089578E">
              <w:rPr>
                <w:rFonts w:ascii="Times New Roman" w:hAnsi="Times New Roman"/>
              </w:rPr>
              <w:t xml:space="preserve"> 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CHEMIA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TEMAT: Co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to są mydła?</w:t>
            </w:r>
          </w:p>
          <w:p w:rsidR="001B4EC4" w:rsidRDefault="0089578E">
            <w:pPr>
              <w:pStyle w:val="Akapitzlist"/>
              <w:numPr>
                <w:ilvl w:val="0"/>
                <w:numId w:val="8"/>
              </w:numPr>
              <w:spacing w:line="240" w:lineRule="auto"/>
              <w:textAlignment w:val="auto"/>
            </w:pPr>
            <w:proofErr w:type="gramStart"/>
            <w:r>
              <w:rPr>
                <w:rFonts w:ascii="Times New Roman" w:hAnsi="Times New Roman"/>
              </w:rPr>
              <w:t>Przeczytaj „Co</w:t>
            </w:r>
            <w:proofErr w:type="gramEnd"/>
            <w:r>
              <w:rPr>
                <w:rFonts w:ascii="Times New Roman" w:hAnsi="Times New Roman"/>
              </w:rPr>
              <w:t xml:space="preserve"> to są mydła?” </w:t>
            </w:r>
            <w:proofErr w:type="gramStart"/>
            <w:r>
              <w:rPr>
                <w:rFonts w:ascii="Times New Roman" w:hAnsi="Times New Roman"/>
              </w:rPr>
              <w:t>str</w:t>
            </w:r>
            <w:proofErr w:type="gramEnd"/>
            <w:r>
              <w:rPr>
                <w:rFonts w:ascii="Times New Roman" w:hAnsi="Times New Roman"/>
              </w:rPr>
              <w:t>. 172-173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WYCH.FIZ</w:t>
            </w:r>
          </w:p>
          <w:p w:rsidR="001B4EC4" w:rsidRDefault="0089578E">
            <w:r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Temat: Kształtujemy sprawność fizyczną ćwicząc ze skakankami.</w:t>
            </w:r>
          </w:p>
          <w:p w:rsidR="001B4EC4" w:rsidRDefault="008957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Wykonaj: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</w:pPr>
            <w:r>
              <w:rPr>
                <w:rFonts w:ascii="Times New Roman" w:hAnsi="Times New Roman"/>
              </w:rPr>
              <w:t xml:space="preserve">Najpierw obejrzyj filmik: </w:t>
            </w:r>
            <w:hyperlink r:id="rId17" w:history="1">
              <w:r>
                <w:rPr>
                  <w:rStyle w:val="Hipercze"/>
                  <w:rFonts w:ascii="Times New Roman" w:hAnsi="Times New Roman"/>
                </w:rPr>
                <w:t>https://www.youtube.com/watch?v=xq7h1_H1ah0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Przeprowadź indywidualną rozgrzewkę ze szczególny zwróceniem uwagi na rozgrzanie kończyn dolnych i górnych oraz stawów skokowych i barkowych.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Wykonaj kilka serii różnych dowolnych podskoków. Jeżeli robisz to w domu, to ćwicz bez butów. Jeżeli na własnym podwórku, to w obuwiu sportowym.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Weź </w:t>
            </w:r>
            <w:proofErr w:type="gramStart"/>
            <w:r>
              <w:rPr>
                <w:rFonts w:ascii="Times New Roman" w:hAnsi="Times New Roman"/>
              </w:rPr>
              <w:t>skakankę (jeżeli</w:t>
            </w:r>
            <w:proofErr w:type="gramEnd"/>
            <w:r>
              <w:rPr>
                <w:rFonts w:ascii="Times New Roman" w:hAnsi="Times New Roman"/>
              </w:rPr>
              <w:t xml:space="preserve"> nie masz, to dowolny sznur, dłuższy szalik, kabel od żelazku lub coś podobnego) i wykonaj serię podskoków obunóż.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Zrób przerwę, wykonaj kilka </w:t>
            </w:r>
            <w:proofErr w:type="gramStart"/>
            <w:r>
              <w:rPr>
                <w:rFonts w:ascii="Times New Roman" w:hAnsi="Times New Roman"/>
              </w:rPr>
              <w:t>głębokich  wdechów</w:t>
            </w:r>
            <w:proofErr w:type="gramEnd"/>
            <w:r>
              <w:rPr>
                <w:rFonts w:ascii="Times New Roman" w:hAnsi="Times New Roman"/>
              </w:rPr>
              <w:t xml:space="preserve"> i napij się wody.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odpoczynku wykonaj kilkanaście przeskoków przez skakankę do przodu i do tyłu.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Wykonaj kilka wdechów, odpocznij i wykonaj ponownie kilkanaście przeskoków przez skakankę.</w:t>
            </w:r>
          </w:p>
          <w:p w:rsidR="001B4EC4" w:rsidRDefault="0089578E">
            <w:pPr>
              <w:pStyle w:val="Akapitzlist"/>
              <w:numPr>
                <w:ilvl w:val="0"/>
                <w:numId w:val="9"/>
              </w:numPr>
              <w:spacing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Powtórz to w trzech seriach.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MATEMATYKA </w:t>
            </w:r>
          </w:p>
          <w:p w:rsidR="001B4EC4" w:rsidRDefault="008957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2"/>
              </w:rPr>
              <w:t>TEMAT: Symetria względem prostej - zadania</w:t>
            </w:r>
          </w:p>
          <w:p w:rsidR="001B4EC4" w:rsidRDefault="008957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-proszę rozwiązać zadania na str. 48 </w:t>
            </w:r>
            <w:proofErr w:type="gramStart"/>
            <w:r>
              <w:rPr>
                <w:rFonts w:ascii="Times New Roman" w:hAnsi="Times New Roman"/>
                <w:szCs w:val="22"/>
              </w:rPr>
              <w:t>i 49  i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50 w zeszycie ćwiczeń.(</w:t>
            </w:r>
            <w:proofErr w:type="gramStart"/>
            <w:r>
              <w:rPr>
                <w:rFonts w:ascii="Times New Roman" w:hAnsi="Times New Roman"/>
                <w:szCs w:val="22"/>
              </w:rPr>
              <w:t>rozwiązania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przesłać do sprawdzenia)</w:t>
            </w:r>
          </w:p>
          <w:p w:rsidR="001B4EC4" w:rsidRDefault="001B4EC4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rPr>
          <w:trHeight w:val="8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KOŁO MATEMATYCZNE </w:t>
            </w:r>
          </w:p>
          <w:p w:rsidR="001B4EC4" w:rsidRDefault="0089578E">
            <w:pPr>
              <w:spacing w:line="240" w:lineRule="auto"/>
            </w:pPr>
            <w:r>
              <w:rPr>
                <w:rFonts w:ascii="Times New Roman" w:hAnsi="Times New Roman"/>
                <w:b/>
                <w:szCs w:val="22"/>
              </w:rPr>
              <w:t xml:space="preserve">Temat: Część II arkusza 15 </w:t>
            </w:r>
            <w:r>
              <w:rPr>
                <w:rFonts w:ascii="Times New Roman" w:hAnsi="Times New Roman"/>
                <w:szCs w:val="22"/>
              </w:rPr>
              <w:t>(rozwiązania przesłać do piątku)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B4EC4">
        <w:trPr>
          <w:trHeight w:val="13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auto"/>
            </w:pPr>
            <w:r>
              <w:rPr>
                <w:rFonts w:ascii="Times New Roman" w:hAnsi="Times New Roman"/>
                <w:b/>
              </w:rPr>
              <w:t>RELIGIA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1B4EC4" w:rsidRDefault="0089578E">
            <w:pPr>
              <w:spacing w:before="10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Katecheza 37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Temat: Chrystianizacja Europy.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1.Przeczytać temat.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2.Zapisać temat w zeszycie i napisać, w jakich sytuacjach możecie bronić swoich chrześcijańskich korzeni?</w:t>
            </w:r>
          </w:p>
          <w:p w:rsidR="001B4EC4" w:rsidRDefault="0089578E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Pomódl się o odwagę stawania w obronie swojej wiary.</w:t>
            </w:r>
          </w:p>
          <w:p w:rsidR="001B4EC4" w:rsidRDefault="001B4EC4">
            <w:pPr>
              <w:spacing w:before="0"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ŚRODA</w:t>
            </w: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JĘZYK POLSKI</w:t>
            </w:r>
          </w:p>
          <w:p w:rsidR="001B4EC4" w:rsidRDefault="0089578E">
            <w:pPr>
              <w:spacing w:before="0"/>
              <w:ind w:firstLine="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Temat: Językowe sposoby osiągania porozumienia.</w:t>
            </w:r>
          </w:p>
          <w:p w:rsidR="001B4EC4" w:rsidRDefault="0089578E">
            <w:pPr>
              <w:spacing w:before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1.Zapozaj się z zasadami pozytywnej komunikacji – tabela na str. 196.</w:t>
            </w:r>
          </w:p>
          <w:p w:rsidR="001B4EC4" w:rsidRDefault="0089578E">
            <w:pPr>
              <w:spacing w:before="0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2.Wykonaj ćw. 1, 2, 3 ze str. 196 – 197.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JĘZYK ANGIELSKI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Temat</w:t>
            </w:r>
            <w:proofErr w:type="spellEnd"/>
            <w:r>
              <w:rPr>
                <w:rFonts w:ascii="Times New Roman" w:hAnsi="Times New Roman"/>
                <w:szCs w:val="22"/>
                <w:lang w:val="en-US"/>
              </w:rPr>
              <w:t xml:space="preserve">: Cities Beneath the Sea. – </w:t>
            </w: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Praca</w:t>
            </w:r>
            <w:proofErr w:type="spellEnd"/>
            <w:r>
              <w:rPr>
                <w:rFonts w:ascii="Times New Roman" w:hAnsi="Times New Roman"/>
                <w:szCs w:val="22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Cs w:val="22"/>
                <w:lang w:val="en-US"/>
              </w:rPr>
              <w:t>tekstem</w:t>
            </w:r>
            <w:proofErr w:type="spellEnd"/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- Podręcznik: 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2"/>
              </w:rPr>
              <w:t>zad</w:t>
            </w:r>
            <w:proofErr w:type="gramEnd"/>
            <w:r>
              <w:rPr>
                <w:rFonts w:ascii="Times New Roman" w:hAnsi="Times New Roman"/>
                <w:szCs w:val="22"/>
              </w:rPr>
              <w:t>. A str. 104, zapisz do zeszytu słówka wraz z ich polskim znaczeniem,</w:t>
            </w:r>
          </w:p>
          <w:p w:rsidR="001B4EC4" w:rsidRDefault="0089578E">
            <w:pPr>
              <w:spacing w:line="240" w:lineRule="auto"/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2"/>
              </w:rPr>
              <w:t>zad</w:t>
            </w:r>
            <w:proofErr w:type="gramEnd"/>
            <w:r>
              <w:rPr>
                <w:rFonts w:ascii="Times New Roman" w:hAnsi="Times New Roman"/>
                <w:szCs w:val="22"/>
              </w:rPr>
              <w:t>. C str. 104 przeczytaj tekst, aby lepiej zrozumieć, skorzystaj ze słowniczka str. 140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2"/>
              </w:rPr>
              <w:t>zad</w:t>
            </w:r>
            <w:proofErr w:type="gramEnd"/>
            <w:r>
              <w:rPr>
                <w:rFonts w:ascii="Times New Roman" w:hAnsi="Times New Roman"/>
                <w:szCs w:val="22"/>
              </w:rPr>
              <w:t>. E str. 104 wykonaj zadanie do tekstu, odpowiedzi zapisz w zeszycie.</w:t>
            </w:r>
          </w:p>
          <w:p w:rsidR="001B4EC4" w:rsidRDefault="001B4EC4">
            <w:pPr>
              <w:spacing w:before="0" w:line="240" w:lineRule="auto"/>
              <w:ind w:left="284" w:firstLine="0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0"/>
              </w:numPr>
              <w:spacing w:line="240" w:lineRule="auto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HISTORIA</w:t>
            </w:r>
          </w:p>
          <w:p w:rsidR="001B4EC4" w:rsidRDefault="0089578E">
            <w:pPr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Temat: Stan wojenny i schyłek PRL.</w:t>
            </w:r>
          </w:p>
          <w:p w:rsidR="001B4EC4" w:rsidRDefault="0089578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Przeczytaj temat (str.212), zwróć uwagę na okoliczności wprowadzenia stanu wojennego, postawy </w:t>
            </w:r>
            <w:r>
              <w:rPr>
                <w:rFonts w:ascii="Times New Roman" w:hAnsi="Times New Roman"/>
              </w:rPr>
              <w:lastRenderedPageBreak/>
              <w:t xml:space="preserve">społeczeństwa w latach 80., </w:t>
            </w:r>
            <w:proofErr w:type="gramStart"/>
            <w:r>
              <w:rPr>
                <w:rFonts w:ascii="Times New Roman" w:hAnsi="Times New Roman"/>
              </w:rPr>
              <w:t>sytuację</w:t>
            </w:r>
            <w:proofErr w:type="gramEnd"/>
            <w:r>
              <w:rPr>
                <w:rFonts w:ascii="Times New Roman" w:hAnsi="Times New Roman"/>
              </w:rPr>
              <w:t xml:space="preserve"> gospodarczą i polityczną u schyłku PRL.</w:t>
            </w:r>
          </w:p>
          <w:p w:rsidR="001B4EC4" w:rsidRDefault="0089578E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Zrób notatkę i wykonaj ćwiczenia w zeszycie ćwiczeń.</w:t>
            </w:r>
          </w:p>
          <w:p w:rsidR="001B4EC4" w:rsidRDefault="0089578E">
            <w:pPr>
              <w:pStyle w:val="Akapitzlist"/>
              <w:numPr>
                <w:ilvl w:val="0"/>
                <w:numId w:val="11"/>
              </w:numPr>
              <w:spacing w:after="0"/>
              <w:jc w:val="both"/>
            </w:pPr>
            <w:r>
              <w:rPr>
                <w:rFonts w:ascii="Times New Roman" w:hAnsi="Times New Roman"/>
              </w:rPr>
              <w:t xml:space="preserve">Zaloguj się na platformie </w:t>
            </w:r>
            <w:r>
              <w:rPr>
                <w:rFonts w:ascii="Times New Roman" w:hAnsi="Times New Roman"/>
                <w:color w:val="4472C4"/>
                <w:u w:val="single"/>
              </w:rPr>
              <w:t>epodręczniki</w:t>
            </w:r>
            <w:r>
              <w:rPr>
                <w:rFonts w:ascii="Times New Roman" w:hAnsi="Times New Roman"/>
              </w:rPr>
              <w:t xml:space="preserve"> i zapoznaj się </w:t>
            </w:r>
            <w:proofErr w:type="gramStart"/>
            <w:r>
              <w:rPr>
                <w:rFonts w:ascii="Times New Roman" w:hAnsi="Times New Roman"/>
              </w:rPr>
              <w:t>z  udostępnionym</w:t>
            </w:r>
            <w:proofErr w:type="gramEnd"/>
            <w:r>
              <w:rPr>
                <w:rFonts w:ascii="Times New Roman" w:hAnsi="Times New Roman"/>
              </w:rPr>
              <w:t xml:space="preserve"> przeze mnie materiałem, wykonaj ćwiczenia.</w:t>
            </w:r>
          </w:p>
          <w:p w:rsidR="001B4EC4" w:rsidRDefault="001B4EC4">
            <w:pPr>
              <w:spacing w:before="0" w:line="240" w:lineRule="auto"/>
              <w:ind w:left="720"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0"/>
              </w:numPr>
              <w:spacing w:line="240" w:lineRule="auto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JĘZYK NIEMIECKI </w:t>
            </w:r>
          </w:p>
          <w:p w:rsidR="001B4EC4" w:rsidRDefault="0089578E">
            <w:pPr>
              <w:spacing w:line="240" w:lineRule="auto"/>
            </w:pPr>
            <w:r>
              <w:rPr>
                <w:rFonts w:ascii="Calibri" w:hAnsi="Calibri" w:cs="Calibri"/>
                <w:szCs w:val="22"/>
              </w:rPr>
              <w:t>Temat:</w:t>
            </w:r>
            <w:r>
              <w:rPr>
                <w:rFonts w:ascii="Calibri" w:hAnsi="Calibri" w:cs="Calibri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Wiederholung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4 – Powtórzenie wiadomości z rozdziału 4</w:t>
            </w:r>
          </w:p>
          <w:p w:rsidR="001B4EC4" w:rsidRDefault="0089578E">
            <w:pPr>
              <w:spacing w:line="240" w:lineRule="auto"/>
            </w:pPr>
            <w:r>
              <w:rPr>
                <w:rFonts w:ascii="Calibri" w:hAnsi="Calibri" w:cs="Calibri"/>
                <w:szCs w:val="22"/>
              </w:rPr>
              <w:t xml:space="preserve">- Proszę wykonać zadania powtórzeniowe, podręcznik: 2,3,4,5,6,7,8 str. 66, odpowiedzi zapisz w zeszycie, </w:t>
            </w:r>
            <w:r>
              <w:rPr>
                <w:rFonts w:ascii="Calibri" w:hAnsi="Calibri" w:cs="Calibri"/>
                <w:szCs w:val="22"/>
                <w:u w:val="single"/>
              </w:rPr>
              <w:t>zrób proszę zdjęcie wykonanych zadań i przyślij na Messenger.</w:t>
            </w:r>
          </w:p>
          <w:p w:rsidR="001B4EC4" w:rsidRDefault="001B4EC4">
            <w:pPr>
              <w:spacing w:before="0" w:line="240" w:lineRule="auto"/>
              <w:ind w:left="60" w:firstLine="0"/>
              <w:jc w:val="left"/>
              <w:textAlignment w:val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MATEMATYKA 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</w:rPr>
              <w:t>Temat: Oś symetrii figury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-przeczytać temat ze strony 212 i 213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-obejrzeć film</w:t>
            </w:r>
          </w:p>
          <w:p w:rsidR="001B4EC4" w:rsidRDefault="000D525A">
            <w:pPr>
              <w:spacing w:line="240" w:lineRule="auto"/>
            </w:pPr>
            <w:hyperlink r:id="rId18" w:history="1">
              <w:r w:rsidR="0089578E">
                <w:rPr>
                  <w:rStyle w:val="Hipercze"/>
                  <w:rFonts w:ascii="Times New Roman" w:hAnsi="Times New Roman"/>
                  <w:szCs w:val="22"/>
                </w:rPr>
                <w:t>https://www.youtube.com/watch?v=gjtRWmJMHc0</w:t>
              </w:r>
            </w:hyperlink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- zrobić notatkę:</w:t>
            </w:r>
          </w:p>
          <w:p w:rsidR="001B4EC4" w:rsidRDefault="0089578E">
            <w:pPr>
              <w:pStyle w:val="NormalnyWeb"/>
              <w:shd w:val="clear" w:color="auto" w:fill="FFFFFF"/>
              <w:spacing w:before="0" w:line="240" w:lineRule="auto"/>
            </w:pPr>
            <w:r>
              <w:rPr>
                <w:rStyle w:val="Pogrubienie"/>
                <w:b w:val="0"/>
                <w:i/>
                <w:sz w:val="22"/>
                <w:szCs w:val="22"/>
              </w:rPr>
              <w:t xml:space="preserve">Linię, która dzieli figurę na dwie identyczne części będące swoimi lustrzanymi odbiciami, nazywamy osią symetrii tej figury. Figurę, która ma oś symetrii nazywamy osiowosymetryczną. </w:t>
            </w:r>
          </w:p>
          <w:p w:rsidR="001B4EC4" w:rsidRDefault="001B4EC4">
            <w:pPr>
              <w:pStyle w:val="NormalnyWeb"/>
              <w:shd w:val="clear" w:color="auto" w:fill="FFFFFF"/>
              <w:spacing w:before="0" w:line="240" w:lineRule="auto"/>
              <w:rPr>
                <w:sz w:val="22"/>
              </w:rPr>
            </w:pPr>
          </w:p>
          <w:p w:rsidR="001B4EC4" w:rsidRDefault="0089578E">
            <w:r>
              <w:rPr>
                <w:b/>
                <w:bCs/>
                <w:noProof/>
              </w:rPr>
              <mc:AlternateContent>
                <mc:Choice Requires="wps">
                  <w:drawing>
                    <wp:inline distT="0" distB="0" distL="0" distR="0">
                      <wp:extent cx="304796" cy="304796"/>
                      <wp:effectExtent l="0" t="0" r="4" b="4"/>
                      <wp:docPr id="3" name="Prostokąt 2" descr="symetri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96" cy="304796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D150B8" id="Prostokąt 2" o:spid="_x0000_s1026" alt="symetria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" filled="f" stroked="f">
                      <v:textbox inset="0,0,0,0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796" cy="304796"/>
                      <wp:effectExtent l="0" t="0" r="4" b="4"/>
                      <wp:docPr id="4" name="Prostokąt 1" descr="symetri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96" cy="304796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480EE2" id="Prostokąt 1" o:spid="_x0000_s1026" alt="symetria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" filled="f" stroked="f">
                      <v:textbox inset="0,0,0,0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2260661" cy="1974162"/>
                  <wp:effectExtent l="0" t="0" r="6289" b="7038"/>
                  <wp:docPr id="5" name="Obraz 1" descr="symetria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61" cy="197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EC4" w:rsidRDefault="0089578E">
            <w:r>
              <w:rPr>
                <w:rFonts w:ascii="Times New Roman" w:hAnsi="Times New Roman"/>
              </w:rPr>
              <w:t xml:space="preserve">-zrobić </w:t>
            </w:r>
            <w:proofErr w:type="gramStart"/>
            <w:r>
              <w:rPr>
                <w:rFonts w:ascii="Times New Roman" w:hAnsi="Times New Roman"/>
              </w:rPr>
              <w:t xml:space="preserve">zadanie 1, 2 , 3 </w:t>
            </w:r>
            <w:proofErr w:type="gramEnd"/>
            <w:r>
              <w:rPr>
                <w:rFonts w:ascii="Times New Roman" w:hAnsi="Times New Roman"/>
              </w:rPr>
              <w:t>i 4 str. 213 i 214</w:t>
            </w: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FIZYKA</w:t>
            </w:r>
          </w:p>
          <w:p w:rsidR="001B4EC4" w:rsidRDefault="0089578E">
            <w:pPr>
              <w:rPr>
                <w:u w:val="single"/>
              </w:rPr>
            </w:pPr>
            <w:r>
              <w:rPr>
                <w:u w:val="single"/>
              </w:rPr>
              <w:t>TEMAT: Zjawisko cienia i półcienia</w:t>
            </w:r>
          </w:p>
          <w:p w:rsidR="001B4EC4" w:rsidRDefault="0089578E">
            <w:pPr>
              <w:pStyle w:val="Akapitzlist"/>
              <w:numPr>
                <w:ilvl w:val="0"/>
                <w:numId w:val="12"/>
              </w:numPr>
              <w:textAlignment w:val="auto"/>
            </w:pPr>
            <w:r>
              <w:t>Przeczytaj „Zjawisko cienia i półcienia” str. 219-222</w:t>
            </w:r>
          </w:p>
          <w:p w:rsidR="001B4EC4" w:rsidRDefault="0089578E">
            <w:pPr>
              <w:pStyle w:val="Akapitzlist"/>
              <w:numPr>
                <w:ilvl w:val="0"/>
                <w:numId w:val="12"/>
              </w:numPr>
              <w:textAlignment w:val="auto"/>
            </w:pPr>
            <w:r>
              <w:t xml:space="preserve">Obejrzyj film </w:t>
            </w:r>
            <w:hyperlink r:id="rId20" w:history="1">
              <w:r>
                <w:rPr>
                  <w:rStyle w:val="Hipercze"/>
                </w:rPr>
                <w:t>https://www.youtube.com/watch?v=pHqTJEm52XY</w:t>
              </w:r>
            </w:hyperlink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CZWARTEK</w:t>
            </w: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1B4EC4" w:rsidRDefault="0089578E">
            <w:pPr>
              <w:shd w:val="clear" w:color="auto" w:fill="FFFFFF"/>
              <w:spacing w:before="0" w:line="240" w:lineRule="auto"/>
              <w:ind w:firstLine="0"/>
              <w:jc w:val="left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1B1B1B"/>
                <w:sz w:val="24"/>
                <w:u w:val="single"/>
              </w:rPr>
              <w:t>Temat: Rodzaje i funkcje formantów – utrwalenie wiadomości.</w:t>
            </w:r>
          </w:p>
          <w:p w:rsidR="001B4EC4" w:rsidRDefault="0089578E">
            <w:pPr>
              <w:shd w:val="clear" w:color="auto" w:fill="FFFFFF"/>
              <w:spacing w:before="0" w:after="240" w:line="240" w:lineRule="auto"/>
              <w:ind w:firstLine="0"/>
              <w:jc w:val="left"/>
            </w:pPr>
            <w:r>
              <w:rPr>
                <w:rFonts w:ascii="Times New Roman" w:hAnsi="Times New Roman"/>
                <w:color w:val="1B1B1B"/>
                <w:sz w:val="24"/>
              </w:rPr>
              <w:t xml:space="preserve">1. Powtórz wiadomości na </w:t>
            </w:r>
            <w:proofErr w:type="gramStart"/>
            <w:r>
              <w:rPr>
                <w:rFonts w:ascii="Times New Roman" w:hAnsi="Times New Roman"/>
                <w:color w:val="1B1B1B"/>
                <w:sz w:val="24"/>
              </w:rPr>
              <w:t>temat  formantów</w:t>
            </w:r>
            <w:proofErr w:type="gramEnd"/>
            <w:r>
              <w:rPr>
                <w:rFonts w:ascii="Times New Roman" w:hAnsi="Times New Roman"/>
                <w:color w:val="1B1B1B"/>
                <w:sz w:val="24"/>
              </w:rPr>
              <w:t xml:space="preserve"> – podręcznik str. 336. </w:t>
            </w:r>
            <w:r>
              <w:rPr>
                <w:rFonts w:ascii="Times New Roman" w:hAnsi="Times New Roman"/>
                <w:color w:val="1B1B1B"/>
                <w:szCs w:val="22"/>
              </w:rPr>
              <w:t>Notatka do zeszytu:</w:t>
            </w:r>
          </w:p>
          <w:p w:rsidR="001B4EC4" w:rsidRDefault="0089578E">
            <w:pPr>
              <w:shd w:val="clear" w:color="auto" w:fill="FFFFFF"/>
              <w:spacing w:before="0" w:line="240" w:lineRule="auto"/>
              <w:ind w:firstLine="0"/>
              <w:jc w:val="left"/>
            </w:pPr>
            <w:r>
              <w:rPr>
                <w:rStyle w:val="Pogrubienie"/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Wyraz podstawowy</w:t>
            </w:r>
            <w:r>
              <w:rPr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 – wyraz, od którego tworzymy wyrazy pochodne.</w:t>
            </w:r>
            <w:r>
              <w:rPr>
                <w:rFonts w:ascii="Times New Roman" w:hAnsi="Times New Roman"/>
                <w:i/>
                <w:iCs/>
                <w:color w:val="1B1B1B"/>
                <w:szCs w:val="22"/>
              </w:rPr>
              <w:br/>
            </w:r>
            <w:r>
              <w:rPr>
                <w:rStyle w:val="Pogrubienie"/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Wyraz pochodny</w:t>
            </w:r>
            <w:r>
              <w:rPr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 – wyraz utworzony od innego wyrazu (wyrazu podstawowego).</w:t>
            </w:r>
            <w:r>
              <w:rPr>
                <w:rFonts w:ascii="Times New Roman" w:hAnsi="Times New Roman"/>
                <w:i/>
                <w:iCs/>
                <w:color w:val="1B1B1B"/>
                <w:szCs w:val="22"/>
              </w:rPr>
              <w:br/>
            </w:r>
            <w:r>
              <w:rPr>
                <w:rStyle w:val="Pogrubienie"/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Temat słowotwórczy (podstawa słowotwórcza</w:t>
            </w:r>
            <w:proofErr w:type="gramStart"/>
            <w:r>
              <w:rPr>
                <w:rStyle w:val="Pogrubienie"/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 – część</w:t>
            </w:r>
            <w:proofErr w:type="gramEnd"/>
            <w:r>
              <w:rPr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 xml:space="preserve"> wspólna wyrazu pochodnego i wyrazu podstawowego, </w:t>
            </w:r>
            <w:r>
              <w:rPr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lastRenderedPageBreak/>
              <w:t>zwykle jest to temat fleksyjny wyrazu podstawowego. </w:t>
            </w:r>
            <w:r>
              <w:rPr>
                <w:rStyle w:val="Pogrubienie"/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Formant</w:t>
            </w:r>
            <w:r>
              <w:rPr>
                <w:rFonts w:ascii="Times New Roman" w:hAnsi="Times New Roman"/>
                <w:i/>
                <w:iCs/>
                <w:color w:val="1B1B1B"/>
                <w:szCs w:val="22"/>
                <w:shd w:val="clear" w:color="auto" w:fill="FFFFFF"/>
              </w:rPr>
              <w:t> – element, który odróżnia wyraz pochodny od wyrazu podstawowego.</w:t>
            </w:r>
          </w:p>
          <w:p w:rsidR="001B4EC4" w:rsidRDefault="0089578E">
            <w:pPr>
              <w:pStyle w:val="can-add-to-cart"/>
              <w:shd w:val="clear" w:color="auto" w:fill="FFFFFF"/>
              <w:spacing w:after="0"/>
              <w:rPr>
                <w:i/>
                <w:iCs/>
                <w:color w:val="1B1B1B"/>
                <w:sz w:val="22"/>
              </w:rPr>
            </w:pPr>
            <w:r>
              <w:rPr>
                <w:i/>
                <w:iCs/>
                <w:color w:val="1B1B1B"/>
                <w:sz w:val="22"/>
                <w:szCs w:val="22"/>
              </w:rPr>
              <w:t>Formanty najczęściej spotykane w wyrazach pochodnych dzielą się na:</w:t>
            </w:r>
          </w:p>
          <w:p w:rsidR="001B4EC4" w:rsidRDefault="0089578E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line="240" w:lineRule="auto"/>
              <w:jc w:val="left"/>
              <w:textAlignment w:val="auto"/>
            </w:pPr>
            <w:proofErr w:type="gramStart"/>
            <w:r>
              <w:rPr>
                <w:i/>
                <w:iCs/>
                <w:color w:val="1B1B1B"/>
                <w:sz w:val="22"/>
                <w:szCs w:val="22"/>
              </w:rPr>
              <w:t>przyrostki</w:t>
            </w:r>
            <w:proofErr w:type="gramEnd"/>
            <w:r>
              <w:rPr>
                <w:i/>
                <w:iCs/>
                <w:color w:val="1B1B1B"/>
                <w:sz w:val="22"/>
                <w:szCs w:val="22"/>
              </w:rPr>
              <w:t xml:space="preserve"> (</w:t>
            </w:r>
            <w:r>
              <w:rPr>
                <w:rStyle w:val="Uwydatnienie"/>
                <w:color w:val="1B1B1B"/>
                <w:sz w:val="22"/>
                <w:szCs w:val="22"/>
              </w:rPr>
              <w:t>bieg</w:t>
            </w:r>
            <w:r>
              <w:rPr>
                <w:rStyle w:val="Uwydatnienie"/>
                <w:color w:val="1B1B1B"/>
                <w:sz w:val="22"/>
                <w:szCs w:val="22"/>
              </w:rPr>
              <w:noBreakHyphen/>
            </w:r>
            <w:proofErr w:type="spellStart"/>
            <w:r>
              <w:rPr>
                <w:rStyle w:val="Uwydatnienie"/>
                <w:color w:val="1B1B1B"/>
                <w:sz w:val="22"/>
                <w:szCs w:val="22"/>
              </w:rPr>
              <w:t>anie</w:t>
            </w:r>
            <w:proofErr w:type="spellEnd"/>
            <w:r>
              <w:rPr>
                <w:i/>
                <w:iCs/>
                <w:color w:val="1B1B1B"/>
                <w:sz w:val="22"/>
                <w:szCs w:val="22"/>
              </w:rPr>
              <w:t>),</w:t>
            </w:r>
          </w:p>
          <w:p w:rsidR="001B4EC4" w:rsidRDefault="0089578E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line="240" w:lineRule="auto"/>
              <w:jc w:val="left"/>
              <w:textAlignment w:val="auto"/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2727326</wp:posOffset>
                  </wp:positionH>
                  <wp:positionV relativeFrom="paragraph">
                    <wp:posOffset>7616</wp:posOffset>
                  </wp:positionV>
                  <wp:extent cx="3421383" cy="2856228"/>
                  <wp:effectExtent l="0" t="0" r="7617" b="1272"/>
                  <wp:wrapSquare wrapText="bothSides"/>
                  <wp:docPr id="6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3" cy="285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i/>
                <w:iCs/>
                <w:color w:val="1B1B1B"/>
                <w:sz w:val="22"/>
                <w:szCs w:val="22"/>
              </w:rPr>
              <w:t>przedrostki</w:t>
            </w:r>
            <w:proofErr w:type="gramEnd"/>
            <w:r>
              <w:rPr>
                <w:i/>
                <w:iCs/>
                <w:color w:val="1B1B1B"/>
                <w:sz w:val="22"/>
                <w:szCs w:val="22"/>
              </w:rPr>
              <w:t xml:space="preserve"> (</w:t>
            </w:r>
            <w:r>
              <w:rPr>
                <w:rStyle w:val="Uwydatnienie"/>
                <w:color w:val="1B1B1B"/>
                <w:sz w:val="22"/>
                <w:szCs w:val="22"/>
              </w:rPr>
              <w:t>u</w:t>
            </w:r>
            <w:r>
              <w:rPr>
                <w:rStyle w:val="Uwydatnienie"/>
                <w:color w:val="1B1B1B"/>
                <w:sz w:val="22"/>
                <w:szCs w:val="22"/>
              </w:rPr>
              <w:noBreakHyphen/>
              <w:t>piec</w:t>
            </w:r>
            <w:r>
              <w:rPr>
                <w:i/>
                <w:iCs/>
                <w:color w:val="1B1B1B"/>
                <w:sz w:val="22"/>
                <w:szCs w:val="22"/>
              </w:rPr>
              <w:t>),</w:t>
            </w:r>
          </w:p>
          <w:p w:rsidR="001B4EC4" w:rsidRDefault="0089578E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line="240" w:lineRule="auto"/>
              <w:jc w:val="left"/>
              <w:textAlignment w:val="auto"/>
            </w:pPr>
            <w:proofErr w:type="gramStart"/>
            <w:r>
              <w:rPr>
                <w:i/>
                <w:iCs/>
                <w:color w:val="1B1B1B"/>
                <w:sz w:val="22"/>
                <w:szCs w:val="22"/>
              </w:rPr>
              <w:t>formanty</w:t>
            </w:r>
            <w:proofErr w:type="gramEnd"/>
            <w:r>
              <w:rPr>
                <w:i/>
                <w:iCs/>
                <w:color w:val="1B1B1B"/>
                <w:sz w:val="22"/>
                <w:szCs w:val="22"/>
              </w:rPr>
              <w:t xml:space="preserve"> wewnętrzne (</w:t>
            </w:r>
            <w:r>
              <w:rPr>
                <w:rStyle w:val="Uwydatnienie"/>
                <w:color w:val="1B1B1B"/>
                <w:sz w:val="22"/>
                <w:szCs w:val="22"/>
              </w:rPr>
              <w:t>sam</w:t>
            </w:r>
            <w:r>
              <w:rPr>
                <w:rStyle w:val="Uwydatnienie"/>
                <w:color w:val="1B1B1B"/>
                <w:sz w:val="22"/>
                <w:szCs w:val="22"/>
              </w:rPr>
              <w:noBreakHyphen/>
              <w:t>o-lot</w:t>
            </w:r>
            <w:r>
              <w:rPr>
                <w:i/>
                <w:iCs/>
                <w:color w:val="1B1B1B"/>
                <w:sz w:val="22"/>
                <w:szCs w:val="22"/>
              </w:rPr>
              <w:t>),</w:t>
            </w:r>
          </w:p>
          <w:p w:rsidR="001B4EC4" w:rsidRDefault="0089578E">
            <w:pPr>
              <w:pStyle w:val="NormalnyWeb"/>
              <w:numPr>
                <w:ilvl w:val="0"/>
                <w:numId w:val="14"/>
              </w:numPr>
              <w:shd w:val="clear" w:color="auto" w:fill="FFFFFF"/>
              <w:spacing w:before="0" w:line="240" w:lineRule="auto"/>
              <w:jc w:val="left"/>
              <w:textAlignment w:val="auto"/>
            </w:pPr>
            <w:proofErr w:type="gramStart"/>
            <w:r>
              <w:rPr>
                <w:i/>
                <w:iCs/>
                <w:color w:val="1B1B1B"/>
                <w:sz w:val="22"/>
                <w:szCs w:val="22"/>
              </w:rPr>
              <w:t>formanty</w:t>
            </w:r>
            <w:proofErr w:type="gramEnd"/>
            <w:r>
              <w:rPr>
                <w:i/>
                <w:iCs/>
                <w:color w:val="1B1B1B"/>
                <w:sz w:val="22"/>
                <w:szCs w:val="22"/>
              </w:rPr>
              <w:t xml:space="preserve"> zerowe (</w:t>
            </w:r>
            <w:r>
              <w:rPr>
                <w:rStyle w:val="Uwydatnienie"/>
                <w:color w:val="1B1B1B"/>
                <w:sz w:val="22"/>
                <w:szCs w:val="22"/>
              </w:rPr>
              <w:t>dźwigać</w:t>
            </w:r>
            <w:r>
              <w:rPr>
                <w:i/>
                <w:iCs/>
                <w:color w:val="1B1B1B"/>
                <w:sz w:val="22"/>
                <w:szCs w:val="22"/>
              </w:rPr>
              <w:t>-</w:t>
            </w:r>
            <w:r>
              <w:rPr>
                <w:rStyle w:val="Uwydatnienie"/>
                <w:color w:val="1B1B1B"/>
                <w:sz w:val="22"/>
                <w:szCs w:val="22"/>
              </w:rPr>
              <w:t>dźwig</w:t>
            </w:r>
            <w:r>
              <w:rPr>
                <w:rStyle w:val="Uwydatnienie"/>
                <w:color w:val="1B1B1B"/>
                <w:sz w:val="22"/>
                <w:szCs w:val="22"/>
              </w:rPr>
              <w:noBreakHyphen/>
              <w:t>ø</w:t>
            </w:r>
            <w:r>
              <w:rPr>
                <w:i/>
                <w:iCs/>
                <w:color w:val="1B1B1B"/>
                <w:sz w:val="22"/>
                <w:szCs w:val="22"/>
              </w:rPr>
              <w:t>).</w:t>
            </w:r>
            <w:r>
              <w:rPr>
                <w:i/>
                <w:iCs/>
              </w:rPr>
              <w:t xml:space="preserve"> </w:t>
            </w:r>
          </w:p>
          <w:p w:rsidR="001B4EC4" w:rsidRDefault="001B4EC4">
            <w:pPr>
              <w:shd w:val="clear" w:color="auto" w:fill="FFFFFF"/>
              <w:spacing w:before="0" w:after="240" w:line="240" w:lineRule="auto"/>
              <w:ind w:firstLine="0"/>
              <w:jc w:val="left"/>
              <w:rPr>
                <w:rFonts w:ascii="Garamond" w:hAnsi="Garamond"/>
                <w:i/>
                <w:iCs/>
                <w:color w:val="1B1B1B"/>
                <w:shd w:val="clear" w:color="auto" w:fill="FFFFFF"/>
              </w:rPr>
            </w:pPr>
          </w:p>
          <w:p w:rsidR="001B4EC4" w:rsidRDefault="001B4EC4">
            <w:pPr>
              <w:shd w:val="clear" w:color="auto" w:fill="FFFFFF"/>
              <w:spacing w:before="0" w:after="240" w:line="240" w:lineRule="auto"/>
              <w:ind w:firstLine="0"/>
              <w:jc w:val="left"/>
              <w:rPr>
                <w:rFonts w:ascii="Times New Roman" w:hAnsi="Times New Roman"/>
                <w:i/>
                <w:iCs/>
                <w:color w:val="1B1B1B"/>
                <w:sz w:val="24"/>
              </w:rPr>
            </w:pPr>
          </w:p>
          <w:p w:rsidR="001B4EC4" w:rsidRDefault="0089578E">
            <w:pPr>
              <w:shd w:val="clear" w:color="auto" w:fill="FFFFFF"/>
              <w:spacing w:before="0" w:after="240" w:line="240" w:lineRule="auto"/>
              <w:ind w:firstLine="0"/>
              <w:jc w:val="left"/>
              <w:rPr>
                <w:rFonts w:ascii="Times New Roman" w:hAnsi="Times New Roman"/>
                <w:i/>
                <w:iCs/>
                <w:color w:val="1B1B1B"/>
                <w:sz w:val="24"/>
              </w:rPr>
            </w:pPr>
            <w:r>
              <w:rPr>
                <w:rFonts w:ascii="Times New Roman" w:hAnsi="Times New Roman"/>
                <w:i/>
                <w:iCs/>
                <w:color w:val="1B1B1B"/>
                <w:sz w:val="24"/>
              </w:rPr>
              <w:t>Przerysuj do zeszytu schemat:</w:t>
            </w:r>
          </w:p>
          <w:p w:rsidR="001B4EC4" w:rsidRDefault="001B4EC4">
            <w:pPr>
              <w:shd w:val="clear" w:color="auto" w:fill="FFFFFF"/>
              <w:spacing w:before="0" w:after="240" w:line="240" w:lineRule="auto"/>
              <w:ind w:firstLine="0"/>
              <w:jc w:val="left"/>
              <w:rPr>
                <w:rFonts w:ascii="Times New Roman" w:hAnsi="Times New Roman"/>
                <w:color w:val="1B1B1B"/>
                <w:sz w:val="24"/>
              </w:rPr>
            </w:pPr>
          </w:p>
          <w:p w:rsidR="001B4EC4" w:rsidRDefault="001B4EC4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B4EC4" w:rsidRDefault="001B4EC4">
            <w:pPr>
              <w:rPr>
                <w:rFonts w:ascii="Times New Roman" w:hAnsi="Times New Roman"/>
                <w:sz w:val="24"/>
              </w:rPr>
            </w:pPr>
          </w:p>
          <w:p w:rsidR="001B4EC4" w:rsidRDefault="001B4EC4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B4EC4" w:rsidRDefault="0089578E">
            <w:pPr>
              <w:spacing w:before="0"/>
              <w:ind w:firstLine="0"/>
            </w:pPr>
            <w:r>
              <w:rPr>
                <w:rFonts w:ascii="Times New Roman" w:hAnsi="Times New Roman"/>
                <w:color w:val="000000"/>
                <w:szCs w:val="22"/>
              </w:rPr>
              <w:t>2.</w:t>
            </w:r>
            <w:r>
              <w:rPr>
                <w:rFonts w:ascii="Times New Roman" w:hAnsi="Times New Roman"/>
                <w:szCs w:val="22"/>
              </w:rPr>
              <w:t xml:space="preserve"> Zaloguj się na platformie </w:t>
            </w:r>
            <w:r>
              <w:rPr>
                <w:rFonts w:ascii="Times New Roman" w:hAnsi="Times New Roman"/>
                <w:color w:val="4472C4"/>
                <w:szCs w:val="22"/>
                <w:u w:val="single"/>
              </w:rPr>
              <w:t>epodręczniki</w:t>
            </w:r>
            <w:r>
              <w:rPr>
                <w:rFonts w:ascii="Times New Roman" w:hAnsi="Times New Roman"/>
                <w:szCs w:val="22"/>
              </w:rPr>
              <w:t xml:space="preserve"> i zapoznaj się </w:t>
            </w:r>
            <w:proofErr w:type="gramStart"/>
            <w:r>
              <w:rPr>
                <w:rFonts w:ascii="Times New Roman" w:hAnsi="Times New Roman"/>
                <w:szCs w:val="22"/>
              </w:rPr>
              <w:t>z  udostępnionym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przeze mnie materiałem, uważnie wykonaj ćwiczenia.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INFORMATYKA</w:t>
            </w:r>
          </w:p>
          <w:p w:rsidR="001B4EC4" w:rsidRDefault="0089578E">
            <w:pPr>
              <w:jc w:val="left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Temat: Stosowanie funkcji i tablic do zapisania algorytmów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porządkowania    i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> wyszukiwania  w języku C++ .</w:t>
            </w:r>
          </w:p>
          <w:p w:rsidR="001B4EC4" w:rsidRDefault="0089578E">
            <w:r>
              <w:rPr>
                <w:rFonts w:ascii="Times New Roman" w:hAnsi="Times New Roman"/>
                <w:bCs/>
                <w:sz w:val="24"/>
              </w:rPr>
              <w:t>Przeanalizuj ćwiczenia z podręcznika (str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. 55 – 65). Dla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chętnych - wykonaj poniższe zadania i wyślij na maila </w:t>
            </w:r>
            <w:hyperlink r:id="rId22" w:history="1">
              <w:r>
                <w:rPr>
                  <w:rFonts w:ascii="Times New Roman" w:hAnsi="Times New Roman"/>
                  <w:bCs/>
                  <w:color w:val="0563C1"/>
                  <w:sz w:val="24"/>
                  <w:u w:val="single"/>
                </w:rPr>
                <w:t>elazolynska@interia.pl</w:t>
              </w:r>
            </w:hyperlink>
            <w:r>
              <w:rPr>
                <w:rFonts w:ascii="Times New Roman" w:hAnsi="Times New Roman"/>
                <w:bCs/>
                <w:sz w:val="24"/>
              </w:rPr>
              <w:t xml:space="preserve"> (na szóstkę).</w:t>
            </w:r>
          </w:p>
          <w:p w:rsidR="001B4EC4" w:rsidRDefault="0089578E">
            <w:pPr>
              <w:numPr>
                <w:ilvl w:val="0"/>
                <w:numId w:val="15"/>
              </w:numPr>
              <w:spacing w:before="0" w:line="320" w:lineRule="atLeast"/>
              <w:ind w:left="357"/>
              <w:jc w:val="left"/>
            </w:pPr>
            <w:r>
              <w:rPr>
                <w:szCs w:val="22"/>
              </w:rPr>
              <w:t>Poniżej zadeklarowano i zainicjowano trzy zmienne indeksowane. Przeanalizuj kod źródłowy programu, a następnie odpowiedz na pytania umieszczone pod nim.</w:t>
            </w:r>
          </w:p>
          <w:p w:rsidR="001B4EC4" w:rsidRDefault="0089578E">
            <w:pPr>
              <w:spacing w:line="320" w:lineRule="atLeast"/>
              <w:ind w:left="357"/>
            </w:pPr>
            <w:r>
              <w:rPr>
                <w:noProof/>
                <w:szCs w:val="22"/>
              </w:rPr>
              <w:drawing>
                <wp:inline distT="0" distB="0" distL="0" distR="0">
                  <wp:extent cx="4397907" cy="1285244"/>
                  <wp:effectExtent l="0" t="0" r="2643" b="0"/>
                  <wp:docPr id="7" name="Obraz 2" descr="page1image18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907" cy="128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EC4" w:rsidRDefault="0089578E">
            <w:pPr>
              <w:numPr>
                <w:ilvl w:val="0"/>
                <w:numId w:val="16"/>
              </w:numPr>
              <w:spacing w:before="0" w:line="320" w:lineRule="atLeast"/>
              <w:ind w:left="717"/>
              <w:jc w:val="left"/>
            </w:pPr>
            <w:proofErr w:type="gramStart"/>
            <w:r>
              <w:rPr>
                <w:szCs w:val="22"/>
              </w:rPr>
              <w:t>podaj</w:t>
            </w:r>
            <w:proofErr w:type="gramEnd"/>
            <w:r>
              <w:rPr>
                <w:szCs w:val="22"/>
              </w:rPr>
              <w:t xml:space="preserve"> wartości następujących elementów tablic:</w:t>
            </w:r>
          </w:p>
          <w:p w:rsidR="001B4EC4" w:rsidRDefault="0089578E">
            <w:pPr>
              <w:numPr>
                <w:ilvl w:val="1"/>
                <w:numId w:val="17"/>
              </w:numPr>
              <w:spacing w:before="0" w:line="320" w:lineRule="atLeast"/>
              <w:ind w:left="1080"/>
              <w:jc w:val="left"/>
              <w:rPr>
                <w:i/>
              </w:rPr>
            </w:pPr>
            <w:proofErr w:type="spellStart"/>
            <w:proofErr w:type="gramStart"/>
            <w:r>
              <w:rPr>
                <w:i/>
                <w:szCs w:val="22"/>
              </w:rPr>
              <w:t>wynikiSkok</w:t>
            </w:r>
            <w:proofErr w:type="spellEnd"/>
            <w:proofErr w:type="gramEnd"/>
            <w:r>
              <w:rPr>
                <w:i/>
                <w:szCs w:val="22"/>
              </w:rPr>
              <w:t>[1] ……………………</w:t>
            </w:r>
          </w:p>
          <w:p w:rsidR="001B4EC4" w:rsidRDefault="0089578E">
            <w:pPr>
              <w:numPr>
                <w:ilvl w:val="1"/>
                <w:numId w:val="17"/>
              </w:numPr>
              <w:spacing w:before="0" w:line="320" w:lineRule="atLeast"/>
              <w:ind w:left="1080"/>
              <w:jc w:val="left"/>
              <w:rPr>
                <w:i/>
              </w:rPr>
            </w:pPr>
            <w:proofErr w:type="spellStart"/>
            <w:proofErr w:type="gramStart"/>
            <w:r>
              <w:rPr>
                <w:i/>
                <w:szCs w:val="22"/>
              </w:rPr>
              <w:t>wynikiSkok</w:t>
            </w:r>
            <w:proofErr w:type="spellEnd"/>
            <w:proofErr w:type="gramEnd"/>
            <w:r>
              <w:rPr>
                <w:i/>
                <w:szCs w:val="22"/>
              </w:rPr>
              <w:t>[7] ……………………</w:t>
            </w:r>
          </w:p>
          <w:p w:rsidR="001B4EC4" w:rsidRDefault="0089578E">
            <w:pPr>
              <w:numPr>
                <w:ilvl w:val="1"/>
                <w:numId w:val="17"/>
              </w:numPr>
              <w:spacing w:before="0" w:line="320" w:lineRule="atLeast"/>
              <w:ind w:left="1080"/>
              <w:jc w:val="left"/>
              <w:rPr>
                <w:i/>
              </w:rPr>
            </w:pPr>
            <w:proofErr w:type="spellStart"/>
            <w:proofErr w:type="gramStart"/>
            <w:r>
              <w:rPr>
                <w:i/>
                <w:szCs w:val="22"/>
              </w:rPr>
              <w:t>wynikiSkok</w:t>
            </w:r>
            <w:proofErr w:type="spellEnd"/>
            <w:proofErr w:type="gramEnd"/>
            <w:r>
              <w:rPr>
                <w:i/>
                <w:szCs w:val="22"/>
              </w:rPr>
              <w:t>[0] ……………………</w:t>
            </w:r>
          </w:p>
          <w:p w:rsidR="001B4EC4" w:rsidRDefault="0089578E">
            <w:pPr>
              <w:numPr>
                <w:ilvl w:val="1"/>
                <w:numId w:val="17"/>
              </w:numPr>
              <w:spacing w:before="0" w:line="320" w:lineRule="atLeast"/>
              <w:ind w:left="1080"/>
              <w:jc w:val="left"/>
              <w:rPr>
                <w:i/>
              </w:rPr>
            </w:pPr>
            <w:proofErr w:type="gramStart"/>
            <w:r>
              <w:rPr>
                <w:i/>
                <w:szCs w:val="22"/>
              </w:rPr>
              <w:t>lotto</w:t>
            </w:r>
            <w:proofErr w:type="gramEnd"/>
            <w:r>
              <w:rPr>
                <w:i/>
                <w:szCs w:val="22"/>
              </w:rPr>
              <w:t>[4] ……………………</w:t>
            </w:r>
          </w:p>
          <w:p w:rsidR="001B4EC4" w:rsidRDefault="0089578E">
            <w:pPr>
              <w:numPr>
                <w:ilvl w:val="1"/>
                <w:numId w:val="17"/>
              </w:numPr>
              <w:spacing w:before="0" w:line="320" w:lineRule="atLeast"/>
              <w:ind w:left="1080"/>
              <w:jc w:val="left"/>
              <w:rPr>
                <w:i/>
              </w:rPr>
            </w:pPr>
            <w:proofErr w:type="gramStart"/>
            <w:r>
              <w:rPr>
                <w:i/>
                <w:szCs w:val="22"/>
              </w:rPr>
              <w:t>lotto</w:t>
            </w:r>
            <w:proofErr w:type="gramEnd"/>
            <w:r>
              <w:rPr>
                <w:i/>
                <w:szCs w:val="22"/>
              </w:rPr>
              <w:t>[6] ……………………</w:t>
            </w:r>
          </w:p>
          <w:p w:rsidR="001B4EC4" w:rsidRDefault="0089578E">
            <w:pPr>
              <w:numPr>
                <w:ilvl w:val="0"/>
                <w:numId w:val="16"/>
              </w:numPr>
              <w:spacing w:before="0" w:line="320" w:lineRule="atLeast"/>
              <w:ind w:left="717"/>
              <w:jc w:val="left"/>
            </w:pPr>
            <w:r>
              <w:rPr>
                <w:szCs w:val="22"/>
              </w:rPr>
              <w:t xml:space="preserve">Wypisz indeksy listy </w:t>
            </w:r>
            <w:proofErr w:type="spellStart"/>
            <w:r>
              <w:rPr>
                <w:i/>
                <w:szCs w:val="22"/>
              </w:rPr>
              <w:t>dniWmiesiącu</w:t>
            </w:r>
            <w:proofErr w:type="spellEnd"/>
            <w:r>
              <w:rPr>
                <w:szCs w:val="22"/>
              </w:rPr>
              <w:t xml:space="preserve"> elementów o wartości 30: ……………………</w:t>
            </w:r>
          </w:p>
          <w:p w:rsidR="001B4EC4" w:rsidRDefault="0089578E">
            <w:pPr>
              <w:numPr>
                <w:ilvl w:val="0"/>
                <w:numId w:val="16"/>
              </w:numPr>
              <w:spacing w:before="0" w:line="320" w:lineRule="atLeast"/>
              <w:ind w:left="717"/>
              <w:jc w:val="left"/>
            </w:pPr>
            <w:r>
              <w:rPr>
                <w:szCs w:val="22"/>
              </w:rPr>
              <w:t xml:space="preserve">Podaj indeks największej wartości w liście </w:t>
            </w:r>
            <w:proofErr w:type="spellStart"/>
            <w:r>
              <w:rPr>
                <w:i/>
                <w:szCs w:val="22"/>
              </w:rPr>
              <w:t>wynikiSkok</w:t>
            </w:r>
            <w:proofErr w:type="spellEnd"/>
            <w:r>
              <w:rPr>
                <w:szCs w:val="22"/>
              </w:rPr>
              <w:t>: ……………………</w:t>
            </w:r>
          </w:p>
          <w:p w:rsidR="001B4EC4" w:rsidRDefault="0089578E">
            <w:pPr>
              <w:numPr>
                <w:ilvl w:val="0"/>
                <w:numId w:val="16"/>
              </w:numPr>
              <w:spacing w:before="0" w:line="320" w:lineRule="atLeast"/>
              <w:ind w:left="717"/>
              <w:jc w:val="left"/>
            </w:pPr>
            <w:proofErr w:type="gramStart"/>
            <w:r>
              <w:rPr>
                <w:szCs w:val="22"/>
              </w:rPr>
              <w:t>wypisz</w:t>
            </w:r>
            <w:proofErr w:type="gramEnd"/>
            <w:r>
              <w:rPr>
                <w:szCs w:val="22"/>
              </w:rPr>
              <w:t xml:space="preserve"> indeksy parzystych liczb w liście </w:t>
            </w:r>
            <w:r>
              <w:rPr>
                <w:i/>
                <w:szCs w:val="22"/>
              </w:rPr>
              <w:t>lotto</w:t>
            </w:r>
            <w:r>
              <w:rPr>
                <w:szCs w:val="22"/>
              </w:rPr>
              <w:t>: ……………………</w:t>
            </w:r>
          </w:p>
          <w:p w:rsidR="001B4EC4" w:rsidRDefault="0089578E">
            <w:pPr>
              <w:numPr>
                <w:ilvl w:val="0"/>
                <w:numId w:val="15"/>
              </w:numPr>
              <w:spacing w:before="0" w:line="320" w:lineRule="atLeast"/>
              <w:ind w:left="357"/>
              <w:jc w:val="left"/>
            </w:pPr>
            <w:r>
              <w:rPr>
                <w:szCs w:val="22"/>
              </w:rPr>
              <w:t xml:space="preserve">Napisz program, w którym zadeklarowana jest stała </w:t>
            </w:r>
            <w:r>
              <w:rPr>
                <w:i/>
                <w:szCs w:val="22"/>
              </w:rPr>
              <w:t>N</w:t>
            </w:r>
            <w:r>
              <w:rPr>
                <w:szCs w:val="22"/>
              </w:rPr>
              <w:t xml:space="preserve">=8 oraz tablica </w:t>
            </w:r>
            <w:proofErr w:type="spellStart"/>
            <w:r>
              <w:rPr>
                <w:i/>
                <w:szCs w:val="22"/>
              </w:rPr>
              <w:t>wynikiSkok</w:t>
            </w:r>
            <w:proofErr w:type="spellEnd"/>
            <w:r>
              <w:rPr>
                <w:szCs w:val="22"/>
              </w:rPr>
              <w:t xml:space="preserve"> o elementach takich jak w zadaniu 1. Zapisz pod nazwą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>. Skompiluj i uruchom program.</w:t>
            </w:r>
          </w:p>
          <w:p w:rsidR="001B4EC4" w:rsidRDefault="0089578E">
            <w:pPr>
              <w:numPr>
                <w:ilvl w:val="0"/>
                <w:numId w:val="15"/>
              </w:numPr>
              <w:spacing w:before="0" w:line="320" w:lineRule="atLeast"/>
              <w:ind w:left="357"/>
              <w:jc w:val="left"/>
            </w:pPr>
            <w:r>
              <w:rPr>
                <w:szCs w:val="22"/>
              </w:rPr>
              <w:lastRenderedPageBreak/>
              <w:t xml:space="preserve">Otwórz program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 xml:space="preserve">. Dopisz odpowiednią pętlę </w:t>
            </w:r>
            <w:r>
              <w:rPr>
                <w:i/>
                <w:szCs w:val="22"/>
              </w:rPr>
              <w:t xml:space="preserve">for, </w:t>
            </w:r>
            <w:r>
              <w:rPr>
                <w:szCs w:val="22"/>
              </w:rPr>
              <w:t xml:space="preserve">której zadaniem będzie wypisanie wszystkich elementów tablicy </w:t>
            </w:r>
            <w:proofErr w:type="spellStart"/>
            <w:r>
              <w:rPr>
                <w:i/>
                <w:szCs w:val="22"/>
              </w:rPr>
              <w:t>wynikiSkok</w:t>
            </w:r>
            <w:proofErr w:type="spellEnd"/>
            <w:r>
              <w:rPr>
                <w:szCs w:val="22"/>
              </w:rPr>
              <w:t xml:space="preserve">. Zapisz pod nazwą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>. Skompiluj i uruchom program.</w:t>
            </w:r>
          </w:p>
          <w:p w:rsidR="001B4EC4" w:rsidRDefault="0089578E">
            <w:pPr>
              <w:numPr>
                <w:ilvl w:val="0"/>
                <w:numId w:val="15"/>
              </w:numPr>
              <w:spacing w:before="0" w:line="320" w:lineRule="atLeast"/>
              <w:ind w:left="357"/>
              <w:jc w:val="left"/>
            </w:pPr>
            <w:r>
              <w:rPr>
                <w:szCs w:val="22"/>
              </w:rPr>
              <w:t xml:space="preserve">Zmodyfikuj program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 xml:space="preserve"> tak, aby obliczył średnią wartość elementów tablicy </w:t>
            </w:r>
            <w:proofErr w:type="spellStart"/>
            <w:r>
              <w:rPr>
                <w:i/>
                <w:szCs w:val="22"/>
              </w:rPr>
              <w:t>wynikiSkok</w:t>
            </w:r>
            <w:proofErr w:type="spellEnd"/>
            <w:r>
              <w:rPr>
                <w:szCs w:val="22"/>
              </w:rPr>
              <w:t xml:space="preserve">. Skorzystaj z podanego poniżej kodu, wstawiając w miejsca kropek odpowiednie wartości. Zapisz pracę pod nazwą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>. Skompiluj i uruchom program.</w:t>
            </w:r>
          </w:p>
          <w:p w:rsidR="001B4EC4" w:rsidRDefault="0089578E">
            <w:pPr>
              <w:spacing w:line="320" w:lineRule="atLeast"/>
              <w:ind w:left="357"/>
            </w:pPr>
            <w:r>
              <w:rPr>
                <w:noProof/>
                <w:szCs w:val="22"/>
              </w:rPr>
              <w:drawing>
                <wp:inline distT="0" distB="0" distL="0" distR="0">
                  <wp:extent cx="3066513" cy="1104704"/>
                  <wp:effectExtent l="0" t="0" r="537" b="196"/>
                  <wp:docPr id="8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513" cy="110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4EC4" w:rsidRDefault="0089578E">
            <w:pPr>
              <w:numPr>
                <w:ilvl w:val="0"/>
                <w:numId w:val="15"/>
              </w:numPr>
              <w:spacing w:before="0" w:line="320" w:lineRule="atLeast"/>
              <w:ind w:left="357"/>
              <w:jc w:val="left"/>
            </w:pPr>
            <w:r>
              <w:rPr>
                <w:szCs w:val="22"/>
              </w:rPr>
              <w:t xml:space="preserve">Zmodyfikuj program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 xml:space="preserve"> tak, aby użytkownik wpisywał dane do listy, wprowadzając je z klawiatury. Dopisz odpowiednią pętlę </w:t>
            </w:r>
            <w:r>
              <w:rPr>
                <w:i/>
                <w:szCs w:val="22"/>
              </w:rPr>
              <w:t>for</w:t>
            </w:r>
            <w:r>
              <w:rPr>
                <w:szCs w:val="22"/>
              </w:rPr>
              <w:t xml:space="preserve">. Zapisz go pod nazwą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>. Skompiluj i uruchom program.</w:t>
            </w:r>
          </w:p>
          <w:p w:rsidR="001B4EC4" w:rsidRDefault="0089578E">
            <w:pPr>
              <w:spacing w:line="320" w:lineRule="atLeast"/>
              <w:ind w:left="357"/>
            </w:pPr>
            <w:r>
              <w:rPr>
                <w:szCs w:val="22"/>
              </w:rPr>
              <w:t xml:space="preserve">Zmodyfikuj program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 xml:space="preserve"> tak, aby wpisywanie danych, wypisywanie danych i obliczanie średniej były umieszczone w oddzielnych funkcjach (tablicę </w:t>
            </w:r>
            <w:proofErr w:type="spellStart"/>
            <w:r>
              <w:rPr>
                <w:i/>
                <w:szCs w:val="22"/>
              </w:rPr>
              <w:t>wynikiSkok</w:t>
            </w:r>
            <w:proofErr w:type="spellEnd"/>
            <w:r>
              <w:rPr>
                <w:szCs w:val="22"/>
              </w:rPr>
              <w:t xml:space="preserve"> i stałą </w:t>
            </w:r>
            <w:r>
              <w:rPr>
                <w:i/>
                <w:szCs w:val="22"/>
              </w:rPr>
              <w:t>N</w:t>
            </w: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zadeklaruj jako</w:t>
            </w:r>
            <w:proofErr w:type="gramEnd"/>
            <w:r>
              <w:rPr>
                <w:szCs w:val="22"/>
              </w:rPr>
              <w:t xml:space="preserve"> zmienne globalne). Zapisz pracę pod nazwą </w:t>
            </w:r>
            <w:r>
              <w:rPr>
                <w:i/>
                <w:szCs w:val="22"/>
              </w:rPr>
              <w:t>skok</w:t>
            </w:r>
            <w:r>
              <w:rPr>
                <w:szCs w:val="22"/>
              </w:rPr>
              <w:t>. Skompiluj i uruchom program.</w:t>
            </w:r>
          </w:p>
          <w:p w:rsidR="001B4EC4" w:rsidRDefault="001B4EC4">
            <w:pPr>
              <w:shd w:val="clear" w:color="auto" w:fill="FFFFFF"/>
              <w:tabs>
                <w:tab w:val="left" w:pos="720"/>
              </w:tabs>
              <w:spacing w:before="0" w:line="240" w:lineRule="auto"/>
              <w:ind w:left="720" w:firstLine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EC4">
        <w:trPr>
          <w:trHeight w:val="128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MATEMATYKA 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</w:rPr>
              <w:t>Temat: Oś symetrii figury - zadania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-proszę wykonać w zeszycie zadanie 6 i 9 str. 214 z podręcznika oraz zadania 1 str. 52 i 3, 5 str. 53 z ćwiczeń.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B4EC4">
        <w:trPr>
          <w:trHeight w:val="128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CHEMIA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TEMAT: Wyższe kwasy karboksylowe- zadania</w:t>
            </w:r>
          </w:p>
          <w:p w:rsidR="001B4EC4" w:rsidRDefault="0089578E">
            <w:pPr>
              <w:pStyle w:val="Akapitzlist"/>
              <w:numPr>
                <w:ilvl w:val="0"/>
                <w:numId w:val="18"/>
              </w:numPr>
              <w:spacing w:line="240" w:lineRule="auto"/>
              <w:textAlignment w:val="auto"/>
            </w:pPr>
            <w:r>
              <w:rPr>
                <w:rFonts w:ascii="Times New Roman" w:hAnsi="Times New Roman"/>
              </w:rPr>
              <w:t>Rozwiąż zadania 1-6 ze str.173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B4EC4">
        <w:trPr>
          <w:trHeight w:val="128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WOS 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Temat: Temat: Ustrój Rzeczypospolitej Polskiej – powtórzenie.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Co zrobić?</w:t>
            </w:r>
          </w:p>
          <w:p w:rsidR="001B4EC4" w:rsidRDefault="008957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Powtórzyć pojęcia: państwo, demokracja, parlament, społeczeństwo obywatelskie, immunitet, wolontariat.</w:t>
            </w:r>
          </w:p>
          <w:p w:rsidR="001B4EC4" w:rsidRDefault="008957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Powtórzyć sobie: cechy państwa, rodzaje ustrojów politycznych, trójpodział władzy, sejm i senat, Prezydent i Rada Ministrów, zadania Trybunału Konstytucyjnego, organizacje pozarządowe, funkcje mediów.</w:t>
            </w:r>
          </w:p>
          <w:p w:rsidR="001B4EC4" w:rsidRDefault="008957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wolnym czasie obejrzeć filmiki: </w:t>
            </w:r>
          </w:p>
          <w:p w:rsidR="001B4EC4" w:rsidRDefault="000D525A">
            <w:pPr>
              <w:pStyle w:val="Akapitzlist"/>
              <w:spacing w:after="0" w:line="240" w:lineRule="auto"/>
            </w:pPr>
            <w:hyperlink r:id="rId25" w:history="1">
              <w:r w:rsidR="0089578E">
                <w:rPr>
                  <w:rStyle w:val="Hipercze"/>
                  <w:rFonts w:ascii="Times New Roman" w:hAnsi="Times New Roman"/>
                </w:rPr>
                <w:t>https://epodreczniki.pl/a/w-senacie-rzeczypospolitej-polskiej/DxFHjs2zo</w:t>
              </w:r>
            </w:hyperlink>
            <w:r w:rsidR="0089578E">
              <w:rPr>
                <w:rFonts w:ascii="Times New Roman" w:hAnsi="Times New Roman"/>
              </w:rPr>
              <w:t xml:space="preserve"> </w:t>
            </w:r>
          </w:p>
          <w:p w:rsidR="001B4EC4" w:rsidRDefault="000D525A">
            <w:pPr>
              <w:pStyle w:val="Akapitzlist"/>
              <w:spacing w:after="0" w:line="240" w:lineRule="auto"/>
            </w:pPr>
            <w:hyperlink r:id="rId26" w:history="1">
              <w:r w:rsidR="0089578E">
                <w:rPr>
                  <w:rStyle w:val="Hipercze"/>
                  <w:rFonts w:ascii="Times New Roman" w:hAnsi="Times New Roman"/>
                </w:rPr>
                <w:t>https://epodreczniki.pl/a/prezydent-wszystkich-polakow/DwfJj5l1U</w:t>
              </w:r>
            </w:hyperlink>
            <w:r w:rsidR="0089578E">
              <w:rPr>
                <w:rFonts w:ascii="Times New Roman" w:hAnsi="Times New Roman"/>
              </w:rPr>
              <w:t xml:space="preserve"> </w:t>
            </w:r>
          </w:p>
          <w:p w:rsidR="001B4EC4" w:rsidRDefault="000D525A">
            <w:pPr>
              <w:spacing w:line="240" w:lineRule="auto"/>
              <w:ind w:left="360" w:firstLine="0"/>
            </w:pPr>
            <w:hyperlink r:id="rId27" w:history="1">
              <w:r w:rsidR="0089578E">
                <w:rPr>
                  <w:rStyle w:val="Hipercze"/>
                  <w:rFonts w:ascii="Times New Roman" w:hAnsi="Times New Roman"/>
                  <w:szCs w:val="22"/>
                </w:rPr>
                <w:t>https://epodreczniki.pl/a/sejm-bez-tajemnic/D7XM0BqZ</w:t>
              </w:r>
            </w:hyperlink>
          </w:p>
        </w:tc>
      </w:tr>
      <w:tr w:rsidR="001B4EC4">
        <w:trPr>
          <w:trHeight w:val="7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WYCH. FIZ. 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Temat: Wzmacniamy swoje zdrowie chodząc z kijkami po własnym podwórku.</w:t>
            </w:r>
          </w:p>
          <w:p w:rsidR="001B4EC4" w:rsidRDefault="008957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Co zrobić?</w:t>
            </w:r>
          </w:p>
          <w:p w:rsidR="001B4EC4" w:rsidRDefault="0089578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textAlignment w:val="auto"/>
            </w:pPr>
            <w:r>
              <w:rPr>
                <w:rFonts w:ascii="Times New Roman" w:hAnsi="Times New Roman"/>
              </w:rPr>
              <w:t xml:space="preserve">Na początku obejrzeć filmik: </w:t>
            </w:r>
            <w:hyperlink r:id="rId28" w:history="1">
              <w:r>
                <w:rPr>
                  <w:rStyle w:val="Hipercze"/>
                  <w:rFonts w:ascii="Times New Roman" w:hAnsi="Times New Roman"/>
                </w:rPr>
                <w:t>https://www.youtube.com/watch?v=ivXnw6BOSLY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1B4EC4" w:rsidRDefault="0089578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Jeżeli nie masz kijków profesjonalnych użyj innych (kijki od szczotek lub coś podobnego). Możesz też maszerować bez kijków, tylko z odpowiednimi ruchami ramion. </w:t>
            </w:r>
          </w:p>
          <w:p w:rsidR="001B4EC4" w:rsidRDefault="0089578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Wykonaj przerwę, napij się wody i wyznaczony przez siebie dystans pokonaj ponownie.</w:t>
            </w:r>
          </w:p>
          <w:p w:rsidR="001B4EC4" w:rsidRDefault="0089578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Wykonaj trzecią serię marszu.</w:t>
            </w:r>
          </w:p>
          <w:p w:rsidR="001B4EC4" w:rsidRDefault="001B4EC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rPr>
          <w:trHeight w:val="143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JĘZYK ANGIELSKI</w:t>
            </w:r>
          </w:p>
          <w:p w:rsidR="001B4EC4" w:rsidRDefault="0089578E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Vocabulary</w:t>
            </w:r>
            <w:proofErr w:type="spellEnd"/>
            <w:r>
              <w:rPr>
                <w:rFonts w:ascii="Calibri" w:hAnsi="Calibri" w:cs="Calibri"/>
                <w:szCs w:val="22"/>
              </w:rPr>
              <w:t>: Environment. - Rodzaje krajobrazu i form terenu.</w:t>
            </w:r>
          </w:p>
          <w:p w:rsidR="001B4EC4" w:rsidRDefault="0089578E">
            <w:pPr>
              <w:shd w:val="clear" w:color="auto" w:fill="FFFFFF"/>
              <w:spacing w:line="240" w:lineRule="auto"/>
            </w:pPr>
            <w:r>
              <w:rPr>
                <w:rFonts w:ascii="Calibri" w:hAnsi="Calibri" w:cs="Calibri"/>
                <w:szCs w:val="22"/>
              </w:rPr>
              <w:t>- Podręcznik: zad. A</w:t>
            </w:r>
            <w:proofErr w:type="gramStart"/>
            <w:r>
              <w:rPr>
                <w:rFonts w:ascii="Calibri" w:hAnsi="Calibri" w:cs="Calibri"/>
                <w:szCs w:val="22"/>
              </w:rPr>
              <w:t>,B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,C str. 106 – zadania wykonaj z pomocą słowniczka str. 140, odpowiedzi zapisz w zeszycie, </w:t>
            </w:r>
            <w:r>
              <w:rPr>
                <w:rFonts w:ascii="Calibri" w:hAnsi="Calibri" w:cs="Calibri"/>
                <w:szCs w:val="22"/>
                <w:u w:val="single"/>
              </w:rPr>
              <w:t>zrób proszę zdjęcie wykonanych zadań i przyślij na Messenger.</w:t>
            </w:r>
          </w:p>
          <w:p w:rsidR="001B4EC4" w:rsidRDefault="0089578E">
            <w:pPr>
              <w:shd w:val="clear" w:color="auto" w:fill="FFFFFF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2"/>
              </w:rPr>
              <w:t>- Zeszyt ćwiczeń: zad. A</w:t>
            </w:r>
            <w:proofErr w:type="gramStart"/>
            <w:r>
              <w:rPr>
                <w:rFonts w:ascii="Calibri" w:hAnsi="Calibri" w:cs="Calibri"/>
                <w:szCs w:val="22"/>
              </w:rPr>
              <w:t>,B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str. 77</w:t>
            </w:r>
          </w:p>
          <w:p w:rsidR="001B4EC4" w:rsidRDefault="001B4EC4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</w:p>
          <w:p w:rsidR="001B4EC4" w:rsidRDefault="001B4EC4">
            <w:pPr>
              <w:spacing w:before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B4EC4">
        <w:trPr>
          <w:trHeight w:val="2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Piątek</w:t>
            </w:r>
          </w:p>
        </w:tc>
      </w:tr>
      <w:tr w:rsidR="001B4EC4">
        <w:trPr>
          <w:trHeight w:val="136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FIZYKA</w:t>
            </w:r>
          </w:p>
          <w:p w:rsidR="001B4EC4" w:rsidRDefault="0089578E">
            <w:r>
              <w:rPr>
                <w:u w:val="single"/>
              </w:rPr>
              <w:t>TEMAT: Zjawisko cienia i półcienia – rozwiązywanie zadań</w:t>
            </w:r>
          </w:p>
          <w:p w:rsidR="001B4EC4" w:rsidRDefault="0089578E">
            <w:pPr>
              <w:pStyle w:val="Akapitzlist"/>
              <w:numPr>
                <w:ilvl w:val="0"/>
                <w:numId w:val="22"/>
              </w:numPr>
              <w:textAlignment w:val="auto"/>
            </w:pPr>
            <w:r>
              <w:t>Rozwiąż zadania 1-6 str. 222-223</w:t>
            </w:r>
          </w:p>
          <w:p w:rsidR="001B4EC4" w:rsidRDefault="001B4EC4">
            <w:pPr>
              <w:pStyle w:val="Akapitzlist"/>
              <w:spacing w:after="0" w:line="240" w:lineRule="auto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EC4">
        <w:trPr>
          <w:trHeight w:val="8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JĘZYK POLSKI </w:t>
            </w:r>
          </w:p>
          <w:p w:rsidR="001B4EC4" w:rsidRDefault="0089578E">
            <w:pPr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Temat: W jaki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sposób bronić się przed manipulacją?</w:t>
            </w:r>
          </w:p>
          <w:p w:rsidR="001B4EC4" w:rsidRDefault="008957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Zapoznaj się z informacjami na temat manipulacji i prowokacji – str. 254 w podręczniku.</w:t>
            </w:r>
          </w:p>
          <w:p w:rsidR="001B4EC4" w:rsidRDefault="0089578E">
            <w:r>
              <w:rPr>
                <w:rFonts w:ascii="Times New Roman" w:hAnsi="Times New Roman"/>
                <w:sz w:val="24"/>
              </w:rPr>
              <w:t xml:space="preserve">2. Wykonaj </w:t>
            </w:r>
            <w:proofErr w:type="gramStart"/>
            <w:r>
              <w:rPr>
                <w:rFonts w:ascii="Times New Roman" w:hAnsi="Times New Roman"/>
                <w:sz w:val="24"/>
              </w:rPr>
              <w:t>ćw.  1, 3, 4 ze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str. 63 – 66 (w zeszycie ćwiczeń).</w:t>
            </w:r>
          </w:p>
        </w:tc>
      </w:tr>
      <w:tr w:rsidR="001B4EC4">
        <w:trPr>
          <w:trHeight w:val="8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21"/>
              </w:numPr>
            </w:pPr>
            <w:r>
              <w:rPr>
                <w:rFonts w:ascii="Times New Roman" w:hAnsi="Times New Roman"/>
                <w:b/>
                <w:sz w:val="24"/>
              </w:rPr>
              <w:t>KOŁO POLONISTYCZNE</w:t>
            </w:r>
          </w:p>
          <w:p w:rsidR="001B4EC4" w:rsidRDefault="0089578E">
            <w:pPr>
              <w:pStyle w:val="Akapitzlis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Arkusz egzaminacyjny, który prześlę na naszą grupę na Messengerze.</w:t>
            </w:r>
          </w:p>
        </w:tc>
      </w:tr>
      <w:tr w:rsidR="001B4EC4">
        <w:trPr>
          <w:trHeight w:val="8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GEOGRAFIA </w:t>
            </w:r>
          </w:p>
          <w:p w:rsidR="001B4EC4" w:rsidRDefault="0089578E">
            <w:pPr>
              <w:pStyle w:val="Akapitzlist"/>
              <w:ind w:left="151" w:right="-70"/>
            </w:pPr>
            <w:r>
              <w:rPr>
                <w:rFonts w:cs="Calibri"/>
                <w:b/>
                <w:bCs/>
              </w:rPr>
              <w:t>TEMAT: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Sprawdź, czy potrafisz | Ameryka Północna i Ameryka Południowa</w:t>
            </w:r>
          </w:p>
          <w:p w:rsidR="001B4EC4" w:rsidRDefault="0089578E">
            <w:pPr>
              <w:pStyle w:val="Akapitzlist"/>
              <w:numPr>
                <w:ilvl w:val="0"/>
                <w:numId w:val="23"/>
              </w:numPr>
              <w:spacing w:before="61" w:after="0" w:line="207" w:lineRule="exact"/>
              <w:textAlignment w:val="auto"/>
            </w:pPr>
            <w:r>
              <w:t xml:space="preserve">Zrób zadania z podsumowania działu i prześlij zdjęcia na adres e-mail </w:t>
            </w:r>
            <w:hyperlink r:id="rId29" w:history="1">
              <w:r>
                <w:rPr>
                  <w:rStyle w:val="Hipercze"/>
                </w:rPr>
                <w:t>joanna.pawlik@interia.pl</w:t>
              </w:r>
            </w:hyperlink>
            <w:r>
              <w:t xml:space="preserve"> </w:t>
            </w:r>
          </w:p>
        </w:tc>
      </w:tr>
      <w:tr w:rsidR="001B4EC4">
        <w:trPr>
          <w:trHeight w:val="8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WOS </w:t>
            </w:r>
          </w:p>
          <w:p w:rsidR="001B4EC4" w:rsidRDefault="0089578E">
            <w:pPr>
              <w:rPr>
                <w:sz w:val="24"/>
              </w:rPr>
            </w:pPr>
            <w:r>
              <w:rPr>
                <w:sz w:val="24"/>
              </w:rPr>
              <w:t>Temat: Organizacje międzynarodowe.</w:t>
            </w:r>
          </w:p>
          <w:p w:rsidR="001B4EC4" w:rsidRDefault="0089578E">
            <w:pPr>
              <w:pStyle w:val="Akapitzlist"/>
              <w:numPr>
                <w:ilvl w:val="0"/>
                <w:numId w:val="24"/>
              </w:numPr>
              <w:spacing w:after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Wyjaśniamy pojęcia: Organizacja Narodów Zjednoczonych (ONZ), Pakt Północnoatlantycki (NATO), Rada Bezpieczeństwa, misje pokojowe.</w:t>
            </w:r>
          </w:p>
          <w:p w:rsidR="001B4EC4" w:rsidRDefault="0089578E">
            <w:pPr>
              <w:pStyle w:val="Akapitzlist"/>
              <w:numPr>
                <w:ilvl w:val="0"/>
                <w:numId w:val="24"/>
              </w:numPr>
              <w:spacing w:after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 i zadania Organizacji Narodów Zjednoczonych i NATO.</w:t>
            </w:r>
          </w:p>
          <w:p w:rsidR="001B4EC4" w:rsidRDefault="0089578E">
            <w:pPr>
              <w:pStyle w:val="Akapitzlist"/>
              <w:numPr>
                <w:ilvl w:val="0"/>
                <w:numId w:val="24"/>
              </w:numPr>
              <w:spacing w:after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Polska w ONZ i NATO.</w:t>
            </w:r>
          </w:p>
          <w:p w:rsidR="001B4EC4" w:rsidRDefault="0089578E">
            <w:pPr>
              <w:pStyle w:val="Akapitzlist"/>
              <w:numPr>
                <w:ilvl w:val="0"/>
                <w:numId w:val="24"/>
              </w:numPr>
              <w:spacing w:after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Okoliczności przystąpienia Polski do NATO.</w:t>
            </w:r>
          </w:p>
          <w:p w:rsidR="001B4EC4" w:rsidRDefault="0089578E">
            <w:pPr>
              <w:pStyle w:val="Akapitzlist"/>
              <w:numPr>
                <w:ilvl w:val="0"/>
                <w:numId w:val="24"/>
              </w:numPr>
              <w:spacing w:after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wojsk polskich w misjach pokojowych.</w:t>
            </w:r>
          </w:p>
          <w:p w:rsidR="001B4EC4" w:rsidRDefault="0089578E">
            <w:pPr>
              <w:pStyle w:val="Akapitzlis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zrobić?</w:t>
            </w:r>
          </w:p>
          <w:p w:rsidR="001B4EC4" w:rsidRDefault="0089578E">
            <w:pPr>
              <w:pStyle w:val="Akapitzlist"/>
              <w:numPr>
                <w:ilvl w:val="0"/>
                <w:numId w:val="25"/>
              </w:numPr>
              <w:spacing w:after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Przeczytać temat ze str. 168.</w:t>
            </w:r>
          </w:p>
          <w:p w:rsidR="001B4EC4" w:rsidRDefault="0089578E">
            <w:pPr>
              <w:pStyle w:val="Akapitzlist"/>
              <w:numPr>
                <w:ilvl w:val="0"/>
                <w:numId w:val="25"/>
              </w:numPr>
              <w:spacing w:after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Wymienić cele i zadania ONZ-tu (pisemnie i dość krótko).</w:t>
            </w:r>
          </w:p>
          <w:p w:rsidR="001B4EC4" w:rsidRDefault="0089578E">
            <w:pPr>
              <w:pStyle w:val="Akapitzlist"/>
              <w:numPr>
                <w:ilvl w:val="0"/>
                <w:numId w:val="25"/>
              </w:numPr>
              <w:spacing w:after="0"/>
              <w:textAlignment w:val="auto"/>
            </w:pPr>
            <w:r>
              <w:rPr>
                <w:sz w:val="24"/>
                <w:szCs w:val="24"/>
              </w:rPr>
              <w:t xml:space="preserve">Obejrzeć filmik: </w:t>
            </w:r>
            <w:hyperlink r:id="rId30" w:history="1">
              <w:r>
                <w:rPr>
                  <w:rStyle w:val="Hipercze"/>
                </w:rPr>
                <w:t>https://epodreczniki.pl/a/czy-z-onz-swiat-jest-lepszy/DP7cExVKc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1B4EC4">
        <w:trPr>
          <w:trHeight w:val="8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21"/>
              </w:numPr>
              <w:spacing w:line="240" w:lineRule="auto"/>
              <w:textAlignment w:val="auto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JĘZYK NIEMIECKI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4EC4" w:rsidRDefault="0089578E">
            <w:pPr>
              <w:spacing w:line="240" w:lineRule="auto"/>
              <w:rPr>
                <w:rFonts w:ascii="Calibri" w:hAnsi="Calibri" w:cs="Calibri"/>
                <w:szCs w:val="26"/>
              </w:rPr>
            </w:pPr>
            <w:r>
              <w:rPr>
                <w:rFonts w:ascii="Calibri" w:hAnsi="Calibri" w:cs="Calibri"/>
                <w:szCs w:val="26"/>
              </w:rPr>
              <w:t xml:space="preserve">Temat: </w:t>
            </w:r>
            <w:proofErr w:type="spellStart"/>
            <w:r>
              <w:rPr>
                <w:rFonts w:ascii="Calibri" w:hAnsi="Calibri" w:cs="Calibri"/>
                <w:szCs w:val="26"/>
              </w:rPr>
              <w:t>Wiederholung</w:t>
            </w:r>
            <w:proofErr w:type="spellEnd"/>
            <w:r>
              <w:rPr>
                <w:rFonts w:ascii="Calibri" w:hAnsi="Calibri" w:cs="Calibri"/>
                <w:szCs w:val="26"/>
              </w:rPr>
              <w:t xml:space="preserve"> 4 – Powtórzenie wiadomości z rozdziału 4 – cz. II</w:t>
            </w:r>
          </w:p>
          <w:p w:rsidR="001B4EC4" w:rsidRDefault="0089578E">
            <w:pPr>
              <w:spacing w:line="240" w:lineRule="auto"/>
            </w:pPr>
            <w:r>
              <w:rPr>
                <w:rFonts w:ascii="Calibri" w:hAnsi="Calibri" w:cs="Calibri"/>
                <w:szCs w:val="26"/>
              </w:rPr>
              <w:t xml:space="preserve">- Zaloguj się na stronę </w:t>
            </w:r>
            <w:hyperlink r:id="rId31" w:history="1">
              <w:r>
                <w:rPr>
                  <w:rStyle w:val="Hipercze"/>
                  <w:rFonts w:ascii="Calibri" w:hAnsi="Calibri" w:cs="Calibri"/>
                  <w:szCs w:val="26"/>
                </w:rPr>
                <w:t>www.epodreczniki.pl</w:t>
              </w:r>
            </w:hyperlink>
            <w:r>
              <w:rPr>
                <w:rFonts w:ascii="Calibri" w:hAnsi="Calibri" w:cs="Calibri"/>
                <w:szCs w:val="26"/>
              </w:rPr>
              <w:t xml:space="preserve"> i wykonaj udostępnione zadania.</w:t>
            </w:r>
          </w:p>
        </w:tc>
      </w:tr>
      <w:tr w:rsidR="001B4EC4">
        <w:trPr>
          <w:trHeight w:val="229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C4" w:rsidRDefault="0089578E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WYCH. FIZ. </w:t>
            </w:r>
          </w:p>
          <w:p w:rsidR="001B4EC4" w:rsidRDefault="0089578E">
            <w:pPr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Temat: Kierujemy piłkę w określony punkt na własnym podwórku.</w:t>
            </w:r>
          </w:p>
          <w:p w:rsidR="001B4EC4" w:rsidRDefault="0089578E">
            <w:pPr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Wykonaj:</w:t>
            </w:r>
          </w:p>
          <w:p w:rsidR="001B4EC4" w:rsidRDefault="0089578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rozgrzewki wykonaj dowolne ćwiczenia z piłką.</w:t>
            </w:r>
          </w:p>
          <w:p w:rsidR="001B4EC4" w:rsidRDefault="0089578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Dowolne odbicia piłki oburącz górne i dolne.</w:t>
            </w:r>
          </w:p>
          <w:p w:rsidR="001B4EC4" w:rsidRDefault="0089578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Wykonaj odbicia piłki sposobem oburącz górnym i dolnym z drugą osobą (z bratem, siostrą, mamą czy tatą).</w:t>
            </w:r>
          </w:p>
          <w:p w:rsidR="001B4EC4" w:rsidRDefault="0089578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Wybierz punkt na własnym podwórku i staraj się dokładnie skierować piłkę w to miejsce poprzez wykonanie odbicia.</w:t>
            </w:r>
          </w:p>
          <w:p w:rsidR="001B4EC4" w:rsidRDefault="0089578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textAlignment w:val="auto"/>
            </w:pPr>
            <w:r>
              <w:rPr>
                <w:sz w:val="24"/>
                <w:szCs w:val="24"/>
              </w:rPr>
              <w:t xml:space="preserve">Obejrzyj filmik: </w:t>
            </w:r>
            <w:hyperlink r:id="rId32" w:history="1">
              <w:r>
                <w:rPr>
                  <w:rStyle w:val="Hipercze"/>
                </w:rPr>
                <w:t>https://www.youtube.com/watch?v=aFQGNOTVA8o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1B4EC4" w:rsidRDefault="001B4EC4">
            <w:pPr>
              <w:spacing w:before="0" w:line="240" w:lineRule="auto"/>
              <w:rPr>
                <w:sz w:val="24"/>
              </w:rPr>
            </w:pPr>
          </w:p>
          <w:p w:rsidR="001B4EC4" w:rsidRDefault="001B4EC4">
            <w:pPr>
              <w:spacing w:before="0" w:line="240" w:lineRule="auto"/>
              <w:rPr>
                <w:sz w:val="24"/>
              </w:rPr>
            </w:pPr>
          </w:p>
          <w:p w:rsidR="001B4EC4" w:rsidRDefault="0089578E">
            <w:pPr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Pamiętaj!  Zanim przystąpisz do ćwiczeń przeprowadź indywidualną rozgrzewkę!</w:t>
            </w:r>
          </w:p>
          <w:p w:rsidR="001B4EC4" w:rsidRDefault="001B4EC4">
            <w:pPr>
              <w:pStyle w:val="Akapitzlist"/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B4EC4" w:rsidRDefault="001B4EC4">
      <w:pPr>
        <w:spacing w:line="240" w:lineRule="auto"/>
        <w:ind w:firstLine="0"/>
        <w:rPr>
          <w:rFonts w:ascii="Times New Roman" w:hAnsi="Times New Roman"/>
          <w:sz w:val="24"/>
          <w:u w:val="single"/>
        </w:rPr>
      </w:pPr>
    </w:p>
    <w:p w:rsidR="001B4EC4" w:rsidRDefault="001B4EC4"/>
    <w:sectPr w:rsidR="001B4EC4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5A" w:rsidRDefault="000D525A">
      <w:pPr>
        <w:spacing w:before="0" w:line="240" w:lineRule="auto"/>
      </w:pPr>
      <w:r>
        <w:separator/>
      </w:r>
    </w:p>
  </w:endnote>
  <w:endnote w:type="continuationSeparator" w:id="0">
    <w:p w:rsidR="000D525A" w:rsidRDefault="000D52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5A" w:rsidRDefault="000D525A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:rsidR="000D525A" w:rsidRDefault="000D525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559"/>
    <w:multiLevelType w:val="multilevel"/>
    <w:tmpl w:val="49827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3C0D"/>
    <w:multiLevelType w:val="multilevel"/>
    <w:tmpl w:val="21B8E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E1B9B"/>
    <w:multiLevelType w:val="multilevel"/>
    <w:tmpl w:val="9B20C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5DBB"/>
    <w:multiLevelType w:val="multilevel"/>
    <w:tmpl w:val="196C8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1685"/>
    <w:multiLevelType w:val="multilevel"/>
    <w:tmpl w:val="5528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514EA"/>
    <w:multiLevelType w:val="multilevel"/>
    <w:tmpl w:val="FFFAE1D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0227F"/>
    <w:multiLevelType w:val="multilevel"/>
    <w:tmpl w:val="335CA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C7CFB"/>
    <w:multiLevelType w:val="multilevel"/>
    <w:tmpl w:val="FE36E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22CBF"/>
    <w:multiLevelType w:val="multilevel"/>
    <w:tmpl w:val="8A5EA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52681"/>
    <w:multiLevelType w:val="multilevel"/>
    <w:tmpl w:val="A2D69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53F"/>
    <w:multiLevelType w:val="multilevel"/>
    <w:tmpl w:val="965A9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62300"/>
    <w:multiLevelType w:val="multilevel"/>
    <w:tmpl w:val="E5B60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1072F"/>
    <w:multiLevelType w:val="multilevel"/>
    <w:tmpl w:val="9426E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63700"/>
    <w:multiLevelType w:val="multilevel"/>
    <w:tmpl w:val="7D5465B6"/>
    <w:lvl w:ilvl="0">
      <w:start w:val="1"/>
      <w:numFmt w:val="decimal"/>
      <w:lvlText w:val="%1."/>
      <w:lvlJc w:val="left"/>
      <w:pPr>
        <w:ind w:left="415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14">
    <w:nsid w:val="38F67B70"/>
    <w:multiLevelType w:val="multilevel"/>
    <w:tmpl w:val="7BE21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13625"/>
    <w:multiLevelType w:val="multilevel"/>
    <w:tmpl w:val="C1985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33AA2"/>
    <w:multiLevelType w:val="multilevel"/>
    <w:tmpl w:val="37869B94"/>
    <w:lvl w:ilvl="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7">
    <w:nsid w:val="4C9B2923"/>
    <w:multiLevelType w:val="multilevel"/>
    <w:tmpl w:val="DD8847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A891006"/>
    <w:multiLevelType w:val="multilevel"/>
    <w:tmpl w:val="DDA4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87853"/>
    <w:multiLevelType w:val="multilevel"/>
    <w:tmpl w:val="AECA1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5262E"/>
    <w:multiLevelType w:val="multilevel"/>
    <w:tmpl w:val="C7268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C7B66"/>
    <w:multiLevelType w:val="multilevel"/>
    <w:tmpl w:val="9CD07A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70524247"/>
    <w:multiLevelType w:val="multilevel"/>
    <w:tmpl w:val="BE882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72E3A"/>
    <w:multiLevelType w:val="multilevel"/>
    <w:tmpl w:val="447E0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84A2F"/>
    <w:multiLevelType w:val="multilevel"/>
    <w:tmpl w:val="6CD6DE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EA339D"/>
    <w:multiLevelType w:val="multilevel"/>
    <w:tmpl w:val="849E24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23"/>
  </w:num>
  <w:num w:numId="5">
    <w:abstractNumId w:val="1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18"/>
  </w:num>
  <w:num w:numId="11">
    <w:abstractNumId w:val="17"/>
  </w:num>
  <w:num w:numId="12">
    <w:abstractNumId w:val="7"/>
  </w:num>
  <w:num w:numId="13">
    <w:abstractNumId w:val="9"/>
  </w:num>
  <w:num w:numId="14">
    <w:abstractNumId w:val="21"/>
  </w:num>
  <w:num w:numId="15">
    <w:abstractNumId w:val="8"/>
  </w:num>
  <w:num w:numId="16">
    <w:abstractNumId w:val="20"/>
  </w:num>
  <w:num w:numId="17">
    <w:abstractNumId w:val="5"/>
  </w:num>
  <w:num w:numId="18">
    <w:abstractNumId w:val="24"/>
  </w:num>
  <w:num w:numId="19">
    <w:abstractNumId w:val="12"/>
  </w:num>
  <w:num w:numId="20">
    <w:abstractNumId w:val="19"/>
  </w:num>
  <w:num w:numId="21">
    <w:abstractNumId w:val="10"/>
  </w:num>
  <w:num w:numId="22">
    <w:abstractNumId w:val="15"/>
  </w:num>
  <w:num w:numId="23">
    <w:abstractNumId w:val="13"/>
  </w:num>
  <w:num w:numId="24">
    <w:abstractNumId w:val="1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4EC4"/>
    <w:rsid w:val="000D525A"/>
    <w:rsid w:val="001B4EC4"/>
    <w:rsid w:val="007352A7"/>
    <w:rsid w:val="008829BF"/>
    <w:rsid w:val="0089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240" w:after="0" w:line="276" w:lineRule="auto"/>
      <w:ind w:firstLine="284"/>
      <w:jc w:val="both"/>
    </w:pPr>
    <w:rPr>
      <w:rFonts w:ascii="Verdana" w:hAnsi="Verdana"/>
      <w:szCs w:val="24"/>
      <w:lang w:eastAsia="pl-PL"/>
    </w:rPr>
  </w:style>
  <w:style w:type="paragraph" w:styleId="Nagwek4">
    <w:name w:val="heading 4"/>
    <w:basedOn w:val="Normalny"/>
    <w:uiPriority w:val="9"/>
    <w:unhideWhenUsed/>
    <w:qFormat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Pr>
      <w:rFonts w:ascii="Times New Roman" w:hAnsi="Times New Roman"/>
      <w:sz w:val="24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size">
    <w:name w:val="size"/>
    <w:basedOn w:val="Domylnaczcionkaakapitu"/>
  </w:style>
  <w:style w:type="paragraph" w:customStyle="1" w:styleId="can-add-to-cart">
    <w:name w:val="can-add-to-cart"/>
    <w:basedOn w:val="Normalny"/>
    <w:pPr>
      <w:spacing w:before="100" w:after="100" w:line="240" w:lineRule="auto"/>
      <w:ind w:firstLine="0"/>
      <w:jc w:val="left"/>
      <w:textAlignment w:val="auto"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before="240" w:after="0" w:line="276" w:lineRule="auto"/>
      <w:ind w:firstLine="284"/>
      <w:jc w:val="both"/>
    </w:pPr>
    <w:rPr>
      <w:rFonts w:ascii="Verdana" w:hAnsi="Verdana"/>
      <w:szCs w:val="24"/>
      <w:lang w:eastAsia="pl-PL"/>
    </w:rPr>
  </w:style>
  <w:style w:type="paragraph" w:styleId="Nagwek4">
    <w:name w:val="heading 4"/>
    <w:basedOn w:val="Normalny"/>
    <w:uiPriority w:val="9"/>
    <w:unhideWhenUsed/>
    <w:qFormat/>
    <w:pPr>
      <w:spacing w:before="100" w:after="100" w:line="240" w:lineRule="auto"/>
      <w:ind w:firstLine="0"/>
      <w:jc w:val="left"/>
      <w:textAlignment w:val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styleId="NormalnyWeb">
    <w:name w:val="Normal (Web)"/>
    <w:basedOn w:val="Normalny"/>
    <w:rPr>
      <w:rFonts w:ascii="Times New Roman" w:hAnsi="Times New Roman"/>
      <w:sz w:val="24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size">
    <w:name w:val="size"/>
    <w:basedOn w:val="Domylnaczcionkaakapitu"/>
  </w:style>
  <w:style w:type="paragraph" w:customStyle="1" w:styleId="can-add-to-cart">
    <w:name w:val="can-add-to-cart"/>
    <w:basedOn w:val="Normalny"/>
    <w:pPr>
      <w:spacing w:before="100" w:after="100" w:line="240" w:lineRule="auto"/>
      <w:ind w:firstLine="0"/>
      <w:jc w:val="left"/>
      <w:textAlignment w:val="auto"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A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8vtTm8U_vs" TargetMode="External"/><Relationship Id="rId13" Type="http://schemas.openxmlformats.org/officeDocument/2006/relationships/hyperlink" Target="https://www.youtube.com/watch?v=e7pBgh5h-oA" TargetMode="External"/><Relationship Id="rId18" Type="http://schemas.openxmlformats.org/officeDocument/2006/relationships/hyperlink" Target="https://www.youtube.com/watch?v=gjtRWmJMHc0" TargetMode="External"/><Relationship Id="rId26" Type="http://schemas.openxmlformats.org/officeDocument/2006/relationships/hyperlink" Target="https://epodreczniki.pl/a/prezydent-wszystkich-polakow/DwfJj5l1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-historia.com.pl/122-szkola-podstawowa-notatki-z-historii-szkola-podstawowa-notaki-historia-szkola-podstawowa-historia-notatki-szkola-podstawowa/historia-notatki-z-historii-dla-szkoly-podstawowej-historia-szkola-podstawowa/klasa-8/2365-5-2-narodziny-solidarnosci" TargetMode="External"/><Relationship Id="rId17" Type="http://schemas.openxmlformats.org/officeDocument/2006/relationships/hyperlink" Target="https://www.youtube.com/watch?v=xq7h1_H1ah0" TargetMode="External"/><Relationship Id="rId25" Type="http://schemas.openxmlformats.org/officeDocument/2006/relationships/hyperlink" Target="https://epodreczniki.pl/a/w-senacie-rzeczypospolitej-polskiej/DxFHjs2z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podreczniki.pl/a/podstawy-zachowania-wobec-osob-chorych-na-padaczke-i-z-bolem-w-klatce-piersiowej/D14dEHFK1" TargetMode="External"/><Relationship Id="rId20" Type="http://schemas.openxmlformats.org/officeDocument/2006/relationships/hyperlink" Target="https://www.youtube.com/watch?v=pHqTJEm52XY" TargetMode="External"/><Relationship Id="rId29" Type="http://schemas.openxmlformats.org/officeDocument/2006/relationships/hyperlink" Target="mailto:joanna.pawlik@interia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image" Target="media/image6.png"/><Relationship Id="rId32" Type="http://schemas.openxmlformats.org/officeDocument/2006/relationships/hyperlink" Target="https://www.youtube.com/watch?v=aFQGNOTVA8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podreczniki.pl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www.youtube.com/watch?v=ivXnw6BOSLY" TargetMode="External"/><Relationship Id="rId10" Type="http://schemas.openxmlformats.org/officeDocument/2006/relationships/image" Target="media/image1.gif"/><Relationship Id="rId19" Type="http://schemas.openxmlformats.org/officeDocument/2006/relationships/image" Target="media/image3.png"/><Relationship Id="rId31" Type="http://schemas.openxmlformats.org/officeDocument/2006/relationships/hyperlink" Target="http://www.epodreczni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QifKtinD98" TargetMode="External"/><Relationship Id="rId14" Type="http://schemas.openxmlformats.org/officeDocument/2006/relationships/hyperlink" Target="https://www.youtube.com/watch?v=QxwIeXbUEaU" TargetMode="External"/><Relationship Id="rId22" Type="http://schemas.openxmlformats.org/officeDocument/2006/relationships/hyperlink" Target="mailto:elazolynska@interia.pl" TargetMode="External"/><Relationship Id="rId27" Type="http://schemas.openxmlformats.org/officeDocument/2006/relationships/hyperlink" Target="https://epodreczniki.pl/a/sejm-bez-tajemnic/D7XM0BqZ" TargetMode="External"/><Relationship Id="rId30" Type="http://schemas.openxmlformats.org/officeDocument/2006/relationships/hyperlink" Target="https://epodreczniki.pl/a/czy-z-onz-swiat-jest-lepszy/DP7cExVK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2020-04-19T12:04:00Z</dcterms:created>
  <dcterms:modified xsi:type="dcterms:W3CDTF">2020-04-19T12:04:00Z</dcterms:modified>
</cp:coreProperties>
</file>