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4A" w:rsidRPr="00D45DAA" w:rsidRDefault="00E0674A" w:rsidP="00D45DAA">
      <w:pPr>
        <w:pStyle w:val="NormalnyWeb"/>
        <w:spacing w:after="0"/>
        <w:ind w:left="3540" w:firstLine="708"/>
        <w:jc w:val="center"/>
        <w:rPr>
          <w:rFonts w:ascii="Franklin Gothic Demi" w:hAnsi="Franklin Gothic Demi"/>
          <w:b/>
          <w:color w:val="E36C0A" w:themeColor="accent6" w:themeShade="BF"/>
          <w:sz w:val="40"/>
          <w:szCs w:val="40"/>
        </w:rPr>
      </w:pPr>
      <w:r w:rsidRPr="00D45DAA">
        <w:rPr>
          <w:b/>
          <w:noProof/>
          <w:color w:val="E36C0A" w:themeColor="accent6" w:themeShade="BF"/>
          <w:lang w:eastAsia="pl-PL"/>
        </w:rPr>
        <w:drawing>
          <wp:anchor distT="0" distB="0" distL="114300" distR="114300" simplePos="0" relativeHeight="251658240" behindDoc="1" locked="0" layoutInCell="1" allowOverlap="1" wp14:anchorId="48759AE6" wp14:editId="62C44D5B">
            <wp:simplePos x="0" y="0"/>
            <wp:positionH relativeFrom="column">
              <wp:posOffset>-142876</wp:posOffset>
            </wp:positionH>
            <wp:positionV relativeFrom="paragraph">
              <wp:posOffset>-85725</wp:posOffset>
            </wp:positionV>
            <wp:extent cx="2752725" cy="159306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9306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DAA">
        <w:rPr>
          <w:rFonts w:ascii="Franklin Gothic Demi" w:hAnsi="Franklin Gothic Demi"/>
          <w:b/>
          <w:bCs/>
          <w:color w:val="E36C0A" w:themeColor="accent6" w:themeShade="BF"/>
          <w:sz w:val="72"/>
          <w:szCs w:val="72"/>
        </w:rPr>
        <w:t>ZALECENIA</w:t>
      </w:r>
    </w:p>
    <w:p w:rsidR="00E0674A" w:rsidRPr="00EB526F" w:rsidRDefault="00DE5433" w:rsidP="00D45DAA">
      <w:pPr>
        <w:pStyle w:val="NormalnyWeb"/>
        <w:spacing w:after="0"/>
        <w:ind w:left="4536" w:hanging="288"/>
        <w:jc w:val="center"/>
        <w:rPr>
          <w:rFonts w:ascii="Franklin Gothic Demi" w:hAnsi="Franklin Gothic Demi"/>
          <w:b/>
          <w:color w:val="FF0000"/>
          <w:sz w:val="40"/>
          <w:szCs w:val="40"/>
        </w:rPr>
      </w:pPr>
      <w:r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>ZDROWOTNE</w:t>
      </w:r>
      <w:r w:rsidR="00E0674A"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 xml:space="preserve">                                               </w:t>
      </w:r>
      <w:r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 xml:space="preserve">                       </w:t>
      </w:r>
      <w:r w:rsidR="00EB526F"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 xml:space="preserve">                      </w:t>
      </w:r>
      <w:r w:rsidR="00E0674A" w:rsidRPr="00D45DAA">
        <w:rPr>
          <w:rFonts w:ascii="Franklin Gothic Demi" w:hAnsi="Franklin Gothic Demi"/>
          <w:b/>
          <w:color w:val="943634" w:themeColor="accent2" w:themeShade="BF"/>
          <w:sz w:val="40"/>
          <w:szCs w:val="40"/>
        </w:rPr>
        <w:t>NA OKRES WAKACJI</w:t>
      </w:r>
    </w:p>
    <w:p w:rsidR="00E0674A" w:rsidRPr="00DE5433" w:rsidRDefault="00E0674A" w:rsidP="00A15C7D">
      <w:pPr>
        <w:pStyle w:val="NormalnyWeb"/>
        <w:pBdr>
          <w:top w:val="thickThinSmallGap" w:sz="24" w:space="1" w:color="E36C0A" w:themeColor="accent6" w:themeShade="BF"/>
          <w:left w:val="thickThinSmallGap" w:sz="24" w:space="4" w:color="E36C0A" w:themeColor="accent6" w:themeShade="BF"/>
          <w:bottom w:val="thinThickSmallGap" w:sz="24" w:space="1" w:color="E36C0A" w:themeColor="accent6" w:themeShade="BF"/>
          <w:right w:val="thinThickSmallGap" w:sz="24" w:space="4" w:color="E36C0A" w:themeColor="accent6" w:themeShade="BF"/>
        </w:pBdr>
        <w:shd w:val="clear" w:color="auto" w:fill="FDE9D9" w:themeFill="accent6" w:themeFillTint="33"/>
        <w:spacing w:after="0"/>
        <w:jc w:val="both"/>
        <w:rPr>
          <w:rFonts w:ascii="Franklin Gothic Demi" w:hAnsi="Franklin Gothic Demi" w:cs="Arial"/>
        </w:rPr>
      </w:pPr>
      <w:r w:rsidRPr="00DE5433">
        <w:rPr>
          <w:rFonts w:ascii="Franklin Gothic Demi" w:hAnsi="Franklin Gothic Demi" w:cs="Arial"/>
        </w:rPr>
        <w:t xml:space="preserve">Wakacyjne wyjazdy  wiążą  się  najczęściej ze zmianą  stylu życia. Zmiany dotyczyć  mogą   przede wszystkim zachowań  higienicznych  i żywieniowych.  Brak właściwych zachowań  zdrowotnych  może  prowadzić do występowania różnorodnych chorób,  których przyczyną jest między innymi niezachowanie zasad higieny osobistej, otoczenia czy higieny żywienia. </w:t>
      </w:r>
    </w:p>
    <w:p w:rsidR="00E0674A" w:rsidRPr="00D45DAA" w:rsidRDefault="00E0674A" w:rsidP="00D45DAA">
      <w:pPr>
        <w:pStyle w:val="NormalnyWeb"/>
        <w:shd w:val="clear" w:color="auto" w:fill="FABF8F" w:themeFill="accent6" w:themeFillTint="99"/>
        <w:spacing w:after="0"/>
        <w:jc w:val="both"/>
        <w:rPr>
          <w:rFonts w:ascii="Arial" w:hAnsi="Arial" w:cs="Arial"/>
          <w:b/>
          <w:color w:val="000000" w:themeColor="text1"/>
        </w:rPr>
      </w:pPr>
      <w:r w:rsidRPr="00DE5433">
        <w:rPr>
          <w:rFonts w:ascii="Arial" w:hAnsi="Arial" w:cs="Arial"/>
        </w:rPr>
        <w:t xml:space="preserve">        </w:t>
      </w:r>
      <w:r w:rsidRPr="00DE5433">
        <w:rPr>
          <w:rFonts w:ascii="Arial" w:hAnsi="Arial" w:cs="Arial"/>
          <w:b/>
        </w:rPr>
        <w:t xml:space="preserve">      </w:t>
      </w:r>
      <w:r w:rsidR="00DE5433">
        <w:rPr>
          <w:rFonts w:ascii="Arial" w:hAnsi="Arial" w:cs="Arial"/>
          <w:b/>
        </w:rPr>
        <w:t xml:space="preserve">    </w:t>
      </w:r>
      <w:r w:rsidRPr="00D45DAA">
        <w:rPr>
          <w:rFonts w:ascii="Arial" w:hAnsi="Arial" w:cs="Arial"/>
          <w:b/>
          <w:color w:val="000000" w:themeColor="text1"/>
        </w:rPr>
        <w:t xml:space="preserve">Profilaktyka zakaźnych schorzeń układu pokarmowego. </w:t>
      </w:r>
    </w:p>
    <w:p w:rsidR="00E0674A" w:rsidRPr="00A15C7D" w:rsidRDefault="00E0674A" w:rsidP="00BB5BCB">
      <w:pPr>
        <w:pStyle w:val="NormalnyWeb"/>
        <w:spacing w:after="0" w:line="360" w:lineRule="auto"/>
        <w:jc w:val="both"/>
        <w:rPr>
          <w:rFonts w:ascii="Franklin Gothic Demi" w:hAnsi="Franklin Gothic Demi" w:cs="Arial"/>
          <w:sz w:val="22"/>
          <w:szCs w:val="22"/>
        </w:rPr>
      </w:pPr>
      <w:r w:rsidRPr="00A15C7D">
        <w:rPr>
          <w:rFonts w:ascii="Franklin Gothic Demi" w:hAnsi="Franklin Gothic Demi" w:cs="Arial"/>
          <w:sz w:val="22"/>
          <w:szCs w:val="22"/>
        </w:rPr>
        <w:t>Konsumpcja potraw wyprodukowanych w inny</w:t>
      </w:r>
      <w:r w:rsidR="00DE5433" w:rsidRPr="00A15C7D">
        <w:rPr>
          <w:rFonts w:ascii="Franklin Gothic Demi" w:hAnsi="Franklin Gothic Demi" w:cs="Arial"/>
          <w:sz w:val="22"/>
          <w:szCs w:val="22"/>
        </w:rPr>
        <w:t>ch warunkach</w:t>
      </w:r>
      <w:r w:rsidRPr="00A15C7D">
        <w:rPr>
          <w:rFonts w:ascii="Franklin Gothic Demi" w:hAnsi="Franklin Gothic Demi" w:cs="Arial"/>
          <w:sz w:val="22"/>
          <w:szCs w:val="22"/>
        </w:rPr>
        <w:t xml:space="preserve"> i zawierających odmi</w:t>
      </w:r>
      <w:r w:rsidR="00DE5433" w:rsidRPr="00A15C7D">
        <w:rPr>
          <w:rFonts w:ascii="Franklin Gothic Demi" w:hAnsi="Franklin Gothic Demi" w:cs="Arial"/>
          <w:sz w:val="22"/>
          <w:szCs w:val="22"/>
        </w:rPr>
        <w:t xml:space="preserve">enną florę bakteryjną od tej, </w:t>
      </w:r>
      <w:r w:rsidR="00A15C7D">
        <w:rPr>
          <w:rFonts w:ascii="Franklin Gothic Demi" w:hAnsi="Franklin Gothic Demi" w:cs="Arial"/>
          <w:sz w:val="22"/>
          <w:szCs w:val="22"/>
        </w:rPr>
        <w:br/>
      </w:r>
      <w:r w:rsidRPr="00A15C7D">
        <w:rPr>
          <w:rFonts w:ascii="Franklin Gothic Demi" w:hAnsi="Franklin Gothic Demi" w:cs="Arial"/>
          <w:sz w:val="22"/>
          <w:szCs w:val="22"/>
        </w:rPr>
        <w:t>z którą stykamy się w domu rodzinnym, może wywołać zmianę samopoczucia a nawet objawy chorobowe</w:t>
      </w:r>
      <w:r w:rsidR="00E95933" w:rsidRPr="00A15C7D">
        <w:rPr>
          <w:rFonts w:ascii="Franklin Gothic Demi" w:hAnsi="Franklin Gothic Demi" w:cs="Arial"/>
          <w:sz w:val="22"/>
          <w:szCs w:val="22"/>
        </w:rPr>
        <w:t xml:space="preserve"> nazywane "biegunkami podróżnych</w:t>
      </w:r>
      <w:r w:rsidRPr="00A15C7D">
        <w:rPr>
          <w:rFonts w:ascii="Franklin Gothic Demi" w:hAnsi="Franklin Gothic Demi" w:cs="Arial"/>
          <w:sz w:val="22"/>
          <w:szCs w:val="22"/>
        </w:rPr>
        <w:t xml:space="preserve">". Objawia </w:t>
      </w:r>
      <w:r w:rsidR="00BB5BCB" w:rsidRPr="00A15C7D">
        <w:rPr>
          <w:rFonts w:ascii="Franklin Gothic Demi" w:hAnsi="Franklin Gothic Demi" w:cs="Arial"/>
          <w:sz w:val="22"/>
          <w:szCs w:val="22"/>
        </w:rPr>
        <w:t>się</w:t>
      </w:r>
      <w:r w:rsidRPr="00A15C7D">
        <w:rPr>
          <w:rFonts w:ascii="Franklin Gothic Demi" w:hAnsi="Franklin Gothic Demi" w:cs="Arial"/>
          <w:sz w:val="22"/>
          <w:szCs w:val="22"/>
        </w:rPr>
        <w:t xml:space="preserve"> w postaci wzdęć, biegunek, przelewania w jelitach</w:t>
      </w:r>
      <w:r w:rsidR="00D45DAA" w:rsidRPr="00A15C7D">
        <w:rPr>
          <w:rFonts w:ascii="Franklin Gothic Demi" w:hAnsi="Franklin Gothic Demi" w:cs="Arial"/>
          <w:sz w:val="22"/>
          <w:szCs w:val="22"/>
        </w:rPr>
        <w:t xml:space="preserve"> </w:t>
      </w:r>
      <w:r w:rsidR="00A15C7D">
        <w:rPr>
          <w:rFonts w:ascii="Franklin Gothic Demi" w:hAnsi="Franklin Gothic Demi" w:cs="Arial"/>
          <w:sz w:val="22"/>
          <w:szCs w:val="22"/>
        </w:rPr>
        <w:br/>
      </w:r>
      <w:r w:rsidRPr="00A15C7D">
        <w:rPr>
          <w:rFonts w:ascii="Franklin Gothic Demi" w:hAnsi="Franklin Gothic Demi" w:cs="Arial"/>
          <w:sz w:val="22"/>
          <w:szCs w:val="22"/>
        </w:rPr>
        <w:t>i sporadycznie innych cięższych objawów ze strony przewodu pokarmowego.</w:t>
      </w:r>
    </w:p>
    <w:p w:rsidR="00DE5433" w:rsidRPr="00BB5BCB" w:rsidRDefault="00E0674A" w:rsidP="00BB5BCB">
      <w:pPr>
        <w:spacing w:line="360" w:lineRule="auto"/>
        <w:jc w:val="both"/>
        <w:rPr>
          <w:rFonts w:ascii="Franklin Gothic Demi" w:hAnsi="Franklin Gothic Demi" w:cs="Arial"/>
        </w:rPr>
      </w:pPr>
      <w:r w:rsidRPr="00A15C7D">
        <w:rPr>
          <w:rFonts w:ascii="Franklin Gothic Demi" w:hAnsi="Franklin Gothic Demi" w:cs="Arial"/>
        </w:rPr>
        <w:t xml:space="preserve">Zakażenia bakteryjne przewodu pokarmowego nie zawsze przebiegają pod postacią łagodnych biegunek, czasami są to zatrucia pokarmowe o ciężkim </w:t>
      </w:r>
      <w:r w:rsidR="00A15C7D">
        <w:rPr>
          <w:rFonts w:ascii="Franklin Gothic Demi" w:hAnsi="Franklin Gothic Demi" w:cs="Arial"/>
        </w:rPr>
        <w:t xml:space="preserve">przebiegu. Do zatruć dochodzi w </w:t>
      </w:r>
      <w:r w:rsidRPr="00A15C7D">
        <w:rPr>
          <w:rFonts w:ascii="Franklin Gothic Demi" w:hAnsi="Franklin Gothic Demi" w:cs="Arial"/>
        </w:rPr>
        <w:t xml:space="preserve">konsekwencji spożycia zakażonej żywności, wypicia zakażonych napojów lub spożywania posiłków na skażonych naczyniach </w:t>
      </w:r>
      <w:r w:rsidR="00A15C7D">
        <w:rPr>
          <w:rFonts w:ascii="Franklin Gothic Demi" w:hAnsi="Franklin Gothic Demi" w:cs="Arial"/>
        </w:rPr>
        <w:br/>
      </w:r>
      <w:r w:rsidRPr="00A15C7D">
        <w:rPr>
          <w:rFonts w:ascii="Franklin Gothic Demi" w:hAnsi="Franklin Gothic Demi" w:cs="Arial"/>
        </w:rPr>
        <w:t xml:space="preserve">lub zakażonymi rękami. Często do zatruć pokarmowych może dojść po  zakupie żywności lub jej spożyciu </w:t>
      </w:r>
      <w:r w:rsidR="00A15C7D">
        <w:rPr>
          <w:rFonts w:ascii="Franklin Gothic Demi" w:hAnsi="Franklin Gothic Demi" w:cs="Arial"/>
        </w:rPr>
        <w:br/>
      </w:r>
      <w:r w:rsidRPr="00A15C7D">
        <w:rPr>
          <w:rFonts w:ascii="Franklin Gothic Demi" w:hAnsi="Franklin Gothic Demi" w:cs="Arial"/>
        </w:rPr>
        <w:t>w lokalach o niskim standardzie sanitarno-higienicznym.</w:t>
      </w:r>
      <w:r w:rsidRPr="00DE5433">
        <w:rPr>
          <w:rFonts w:ascii="Franklin Gothic Demi" w:hAnsi="Franklin Gothic Demi" w:cs="Arial"/>
        </w:rPr>
        <w:t xml:space="preserve"> </w:t>
      </w:r>
      <w:r w:rsidRPr="00DE5433">
        <w:rPr>
          <w:rFonts w:ascii="Franklin Gothic Demi" w:hAnsi="Franklin Gothic Demi" w:cs="Arial"/>
        </w:rPr>
        <w:tab/>
        <w:t xml:space="preserve">   </w:t>
      </w:r>
    </w:p>
    <w:p w:rsidR="00E0674A" w:rsidRPr="00DE5433" w:rsidRDefault="00DE5433" w:rsidP="00D45DAA">
      <w:pPr>
        <w:shd w:val="clear" w:color="auto" w:fill="FABF8F" w:themeFill="accent6" w:themeFillTint="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Aby uniknąć zakażeń i zatruć  pokarmowych</w:t>
      </w:r>
      <w:r w:rsidR="00E0674A" w:rsidRPr="00DE5433">
        <w:rPr>
          <w:rFonts w:ascii="Arial" w:hAnsi="Arial" w:cs="Arial"/>
          <w:b/>
        </w:rPr>
        <w:t xml:space="preserve"> należy:</w:t>
      </w:r>
    </w:p>
    <w:p w:rsidR="00E0674A" w:rsidRPr="00A15C7D" w:rsidRDefault="00E0674A" w:rsidP="00BB5BCB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 xml:space="preserve">spożywać produkty własnoręcznie umyte i przygotowane ewentualnie wybierać </w:t>
      </w:r>
      <w:r w:rsidR="00A15C7D">
        <w:rPr>
          <w:rFonts w:ascii="Arial" w:hAnsi="Arial" w:cs="Arial"/>
          <w:b/>
          <w:sz w:val="24"/>
          <w:szCs w:val="24"/>
        </w:rPr>
        <w:br/>
      </w:r>
      <w:r w:rsidRPr="00A15C7D">
        <w:rPr>
          <w:rFonts w:ascii="Arial" w:hAnsi="Arial" w:cs="Arial"/>
          <w:b/>
          <w:sz w:val="24"/>
          <w:szCs w:val="24"/>
        </w:rPr>
        <w:t>do konsumpcji lokale o wysokim standardzie sanitarno-higienicznym,</w:t>
      </w:r>
    </w:p>
    <w:p w:rsidR="00E0674A" w:rsidRPr="00A15C7D" w:rsidRDefault="00E0674A" w:rsidP="00BB5BCB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osoby z zaburzeniami jelitowymi nie powinny przygotowywać potraw</w:t>
      </w:r>
    </w:p>
    <w:p w:rsidR="00E0674A" w:rsidRPr="00A15C7D" w:rsidRDefault="00D45DAA" w:rsidP="00BB5BCB">
      <w:pPr>
        <w:pStyle w:val="NormalnyWeb"/>
        <w:numPr>
          <w:ilvl w:val="0"/>
          <w:numId w:val="7"/>
        </w:numPr>
        <w:spacing w:before="0" w:after="0" w:line="360" w:lineRule="auto"/>
        <w:ind w:left="714" w:hanging="357"/>
        <w:jc w:val="both"/>
        <w:rPr>
          <w:rFonts w:ascii="Arial" w:hAnsi="Arial" w:cs="Arial"/>
          <w:b/>
        </w:rPr>
      </w:pPr>
      <w:r w:rsidRPr="00A15C7D">
        <w:rPr>
          <w:rFonts w:ascii="Arial" w:hAnsi="Arial" w:cs="Arial"/>
          <w:b/>
        </w:rPr>
        <w:t>pić wodę tylko zdatną do picia</w:t>
      </w:r>
      <w:r w:rsidR="00E0674A" w:rsidRPr="00A15C7D">
        <w:rPr>
          <w:rFonts w:ascii="Arial" w:hAnsi="Arial" w:cs="Arial"/>
          <w:b/>
        </w:rPr>
        <w:t>,</w:t>
      </w:r>
      <w:r w:rsidRPr="00A15C7D">
        <w:rPr>
          <w:rFonts w:ascii="Arial" w:hAnsi="Arial" w:cs="Arial"/>
          <w:b/>
        </w:rPr>
        <w:t xml:space="preserve"> </w:t>
      </w:r>
      <w:r w:rsidR="00E0674A" w:rsidRPr="00A15C7D">
        <w:rPr>
          <w:rFonts w:ascii="Arial" w:hAnsi="Arial" w:cs="Arial"/>
          <w:b/>
        </w:rPr>
        <w:t xml:space="preserve">po przegotowaniu </w:t>
      </w:r>
    </w:p>
    <w:p w:rsidR="00E0674A" w:rsidRPr="00A15C7D" w:rsidRDefault="00E0674A" w:rsidP="00BB5BCB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myć ręce przed przygotowaniem potraw i jedzeniem,</w:t>
      </w:r>
    </w:p>
    <w:p w:rsidR="00E0674A" w:rsidRPr="00A15C7D" w:rsidRDefault="00E0674A" w:rsidP="00BB5BCB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myć ręce  po wyjściu z ubikacji,</w:t>
      </w:r>
    </w:p>
    <w:p w:rsidR="00E0674A" w:rsidRPr="00A15C7D" w:rsidRDefault="00E0674A" w:rsidP="00BB5BCB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 xml:space="preserve">przechowywać  w chłodziarkach surowce i potrawy łatwo psujące się </w:t>
      </w:r>
    </w:p>
    <w:p w:rsidR="00E0674A" w:rsidRDefault="00E0674A" w:rsidP="00E0674A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zatrucia mogą być również  wywołane spożywaniem ziół i ro</w:t>
      </w:r>
      <w:r w:rsidR="00D45DAA" w:rsidRPr="00A15C7D">
        <w:rPr>
          <w:rFonts w:ascii="Arial" w:hAnsi="Arial" w:cs="Arial"/>
          <w:b/>
          <w:sz w:val="24"/>
          <w:szCs w:val="24"/>
        </w:rPr>
        <w:t>ślin (owoców) dziko rosnących- n</w:t>
      </w:r>
      <w:r w:rsidRPr="00A15C7D">
        <w:rPr>
          <w:rFonts w:ascii="Arial" w:hAnsi="Arial" w:cs="Arial"/>
          <w:b/>
          <w:sz w:val="24"/>
          <w:szCs w:val="24"/>
        </w:rPr>
        <w:t>ie należy zbierać i konsumować nie</w:t>
      </w:r>
      <w:r w:rsidR="00D45DAA" w:rsidRPr="00A15C7D">
        <w:rPr>
          <w:rFonts w:ascii="Arial" w:hAnsi="Arial" w:cs="Arial"/>
          <w:b/>
          <w:sz w:val="24"/>
          <w:szCs w:val="24"/>
        </w:rPr>
        <w:t xml:space="preserve"> znanych sobie roślin, owoców</w:t>
      </w:r>
      <w:r w:rsidR="00EB526F" w:rsidRPr="00A15C7D">
        <w:rPr>
          <w:rFonts w:ascii="Arial" w:hAnsi="Arial" w:cs="Arial"/>
          <w:b/>
          <w:sz w:val="24"/>
          <w:szCs w:val="24"/>
        </w:rPr>
        <w:t xml:space="preserve"> </w:t>
      </w:r>
      <w:r w:rsidRPr="00A15C7D">
        <w:rPr>
          <w:rFonts w:ascii="Arial" w:hAnsi="Arial" w:cs="Arial"/>
          <w:b/>
          <w:sz w:val="24"/>
          <w:szCs w:val="24"/>
        </w:rPr>
        <w:t xml:space="preserve"> </w:t>
      </w:r>
      <w:r w:rsidR="00A15C7D">
        <w:rPr>
          <w:rFonts w:ascii="Arial" w:hAnsi="Arial" w:cs="Arial"/>
          <w:b/>
          <w:sz w:val="24"/>
          <w:szCs w:val="24"/>
        </w:rPr>
        <w:br/>
      </w:r>
      <w:r w:rsidRPr="00A15C7D">
        <w:rPr>
          <w:rFonts w:ascii="Arial" w:hAnsi="Arial" w:cs="Arial"/>
          <w:b/>
          <w:sz w:val="24"/>
          <w:szCs w:val="24"/>
        </w:rPr>
        <w:t>i grzybów</w:t>
      </w:r>
    </w:p>
    <w:p w:rsidR="00A15C7D" w:rsidRPr="00A15C7D" w:rsidRDefault="00A15C7D" w:rsidP="00A15C7D">
      <w:pPr>
        <w:suppressAutoHyphens/>
        <w:spacing w:after="0" w:line="360" w:lineRule="auto"/>
        <w:ind w:left="714"/>
        <w:rPr>
          <w:rFonts w:ascii="Arial" w:hAnsi="Arial" w:cs="Arial"/>
          <w:b/>
          <w:sz w:val="24"/>
          <w:szCs w:val="24"/>
        </w:rPr>
      </w:pPr>
    </w:p>
    <w:p w:rsidR="00EB526F" w:rsidRPr="00D45DAA" w:rsidRDefault="00E0674A" w:rsidP="00D45DAA">
      <w:pPr>
        <w:shd w:val="clear" w:color="auto" w:fill="FABF8F" w:themeFill="accent6" w:themeFillTint="99"/>
        <w:jc w:val="center"/>
        <w:rPr>
          <w:rFonts w:ascii="Arial" w:hAnsi="Arial" w:cs="Arial"/>
          <w:b/>
          <w:sz w:val="28"/>
          <w:szCs w:val="28"/>
        </w:rPr>
      </w:pPr>
      <w:r w:rsidRPr="00D45DAA">
        <w:rPr>
          <w:rFonts w:ascii="Arial" w:hAnsi="Arial" w:cs="Arial"/>
          <w:b/>
          <w:sz w:val="28"/>
          <w:szCs w:val="28"/>
        </w:rPr>
        <w:t xml:space="preserve">W  przypadku </w:t>
      </w:r>
      <w:r w:rsidR="00EB526F" w:rsidRPr="00D45DAA">
        <w:rPr>
          <w:rFonts w:ascii="Arial" w:hAnsi="Arial" w:cs="Arial"/>
          <w:b/>
          <w:sz w:val="28"/>
          <w:szCs w:val="28"/>
        </w:rPr>
        <w:t xml:space="preserve">wystąpienia niepokojących objawów </w:t>
      </w:r>
      <w:r w:rsidRPr="00D45DAA">
        <w:rPr>
          <w:rFonts w:ascii="Arial" w:hAnsi="Arial" w:cs="Arial"/>
          <w:b/>
          <w:sz w:val="28"/>
          <w:szCs w:val="28"/>
        </w:rPr>
        <w:t xml:space="preserve"> należy                    </w:t>
      </w:r>
      <w:r w:rsidR="00D45DAA" w:rsidRPr="00D45DAA">
        <w:rPr>
          <w:rFonts w:ascii="Arial" w:hAnsi="Arial" w:cs="Arial"/>
          <w:b/>
          <w:sz w:val="28"/>
          <w:szCs w:val="28"/>
        </w:rPr>
        <w:t xml:space="preserve">                      </w:t>
      </w:r>
      <w:r w:rsidRPr="00D45DAA">
        <w:rPr>
          <w:rFonts w:ascii="Arial" w:hAnsi="Arial" w:cs="Arial"/>
          <w:b/>
          <w:sz w:val="28"/>
          <w:szCs w:val="28"/>
        </w:rPr>
        <w:t>niezwłocznie udać się do lekarza.</w:t>
      </w:r>
    </w:p>
    <w:p w:rsidR="00EB526F" w:rsidRDefault="00BB5BCB">
      <w:pPr>
        <w:rPr>
          <w:rFonts w:ascii="Arial" w:hAnsi="Arial" w:cs="Arial"/>
          <w:b/>
        </w:rPr>
      </w:pPr>
      <w:r>
        <w:rPr>
          <w:b/>
          <w:bCs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98B6A8" wp14:editId="0FA42B05">
            <wp:simplePos x="0" y="0"/>
            <wp:positionH relativeFrom="column">
              <wp:posOffset>226695</wp:posOffset>
            </wp:positionH>
            <wp:positionV relativeFrom="paragraph">
              <wp:posOffset>104775</wp:posOffset>
            </wp:positionV>
            <wp:extent cx="671830" cy="5905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zezroczyste tł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C7D" w:rsidRDefault="00EB526F" w:rsidP="00BB5BCB">
      <w:pPr>
        <w:rPr>
          <w:b/>
          <w:bCs/>
          <w:i/>
          <w:sz w:val="20"/>
          <w:szCs w:val="20"/>
        </w:rPr>
      </w:pPr>
      <w:r w:rsidRPr="00EB526F">
        <w:rPr>
          <w:b/>
          <w:bCs/>
          <w:i/>
          <w:sz w:val="20"/>
          <w:szCs w:val="20"/>
        </w:rPr>
        <w:t xml:space="preserve"> </w:t>
      </w:r>
      <w:r w:rsidR="00D45DAA">
        <w:rPr>
          <w:b/>
          <w:bCs/>
          <w:i/>
          <w:sz w:val="20"/>
          <w:szCs w:val="20"/>
        </w:rPr>
        <w:tab/>
      </w:r>
      <w:r w:rsidR="00D45DAA">
        <w:rPr>
          <w:b/>
          <w:bCs/>
          <w:i/>
          <w:sz w:val="20"/>
          <w:szCs w:val="20"/>
        </w:rPr>
        <w:tab/>
      </w:r>
      <w:r w:rsidRPr="00740742">
        <w:rPr>
          <w:b/>
          <w:bCs/>
          <w:i/>
          <w:sz w:val="20"/>
          <w:szCs w:val="20"/>
        </w:rPr>
        <w:t>Opracowanie: Powiatowa Stacja Sanit</w:t>
      </w:r>
      <w:r w:rsidR="00BB5BCB">
        <w:rPr>
          <w:b/>
          <w:bCs/>
          <w:i/>
          <w:sz w:val="20"/>
          <w:szCs w:val="20"/>
        </w:rPr>
        <w:t>arno-Epidemiologiczna w Wałbrzychu</w:t>
      </w:r>
    </w:p>
    <w:p w:rsidR="00337122" w:rsidRPr="00D45DAA" w:rsidRDefault="00337122" w:rsidP="00337122">
      <w:pPr>
        <w:pStyle w:val="NormalnyWeb"/>
        <w:spacing w:after="0"/>
        <w:ind w:left="3540" w:firstLine="708"/>
        <w:jc w:val="center"/>
        <w:rPr>
          <w:rFonts w:ascii="Franklin Gothic Demi" w:hAnsi="Franklin Gothic Demi"/>
          <w:b/>
          <w:color w:val="E36C0A" w:themeColor="accent6" w:themeShade="BF"/>
          <w:sz w:val="40"/>
          <w:szCs w:val="40"/>
        </w:rPr>
      </w:pPr>
      <w:r w:rsidRPr="00D45DAA">
        <w:rPr>
          <w:b/>
          <w:noProof/>
          <w:color w:val="E36C0A" w:themeColor="accent6" w:themeShade="BF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45A97F34" wp14:editId="1281CCD4">
            <wp:simplePos x="0" y="0"/>
            <wp:positionH relativeFrom="column">
              <wp:posOffset>-138743</wp:posOffset>
            </wp:positionH>
            <wp:positionV relativeFrom="paragraph">
              <wp:posOffset>-228600</wp:posOffset>
            </wp:positionV>
            <wp:extent cx="2752725" cy="1593066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9306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DAA">
        <w:rPr>
          <w:rFonts w:ascii="Franklin Gothic Demi" w:hAnsi="Franklin Gothic Demi"/>
          <w:b/>
          <w:bCs/>
          <w:color w:val="E36C0A" w:themeColor="accent6" w:themeShade="BF"/>
          <w:sz w:val="72"/>
          <w:szCs w:val="72"/>
        </w:rPr>
        <w:t>ZALECENIA</w:t>
      </w:r>
    </w:p>
    <w:p w:rsidR="00337122" w:rsidRPr="00EB526F" w:rsidRDefault="00337122" w:rsidP="00337122">
      <w:pPr>
        <w:pStyle w:val="NormalnyWeb"/>
        <w:spacing w:after="0"/>
        <w:ind w:left="4536" w:hanging="288"/>
        <w:jc w:val="center"/>
        <w:rPr>
          <w:rFonts w:ascii="Franklin Gothic Demi" w:hAnsi="Franklin Gothic Demi"/>
          <w:b/>
          <w:color w:val="FF0000"/>
          <w:sz w:val="40"/>
          <w:szCs w:val="40"/>
        </w:rPr>
      </w:pPr>
      <w:r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 xml:space="preserve">ZDROWOTNE                         </w:t>
      </w:r>
      <w:bookmarkStart w:id="0" w:name="_GoBack"/>
      <w:bookmarkEnd w:id="0"/>
      <w:r w:rsidRPr="00D45DAA">
        <w:rPr>
          <w:rFonts w:ascii="Franklin Gothic Demi" w:hAnsi="Franklin Gothic Demi"/>
          <w:b/>
          <w:color w:val="E36C0A" w:themeColor="accent6" w:themeShade="BF"/>
          <w:sz w:val="40"/>
          <w:szCs w:val="40"/>
        </w:rPr>
        <w:t xml:space="preserve">                                                                   </w:t>
      </w:r>
      <w:r w:rsidRPr="00D45DAA">
        <w:rPr>
          <w:rFonts w:ascii="Franklin Gothic Demi" w:hAnsi="Franklin Gothic Demi"/>
          <w:b/>
          <w:color w:val="943634" w:themeColor="accent2" w:themeShade="BF"/>
          <w:sz w:val="40"/>
          <w:szCs w:val="40"/>
        </w:rPr>
        <w:t>NA OKRES WAKACJI</w:t>
      </w:r>
    </w:p>
    <w:p w:rsidR="00337122" w:rsidRPr="00DE5433" w:rsidRDefault="00337122" w:rsidP="00337122">
      <w:pPr>
        <w:pStyle w:val="NormalnyWeb"/>
        <w:pBdr>
          <w:top w:val="thickThinSmallGap" w:sz="24" w:space="1" w:color="E36C0A" w:themeColor="accent6" w:themeShade="BF"/>
          <w:left w:val="thickThinSmallGap" w:sz="24" w:space="4" w:color="E36C0A" w:themeColor="accent6" w:themeShade="BF"/>
          <w:bottom w:val="thinThickSmallGap" w:sz="24" w:space="1" w:color="E36C0A" w:themeColor="accent6" w:themeShade="BF"/>
          <w:right w:val="thinThickSmallGap" w:sz="24" w:space="4" w:color="E36C0A" w:themeColor="accent6" w:themeShade="BF"/>
        </w:pBdr>
        <w:shd w:val="clear" w:color="auto" w:fill="FDE9D9" w:themeFill="accent6" w:themeFillTint="33"/>
        <w:spacing w:after="0"/>
        <w:jc w:val="both"/>
        <w:rPr>
          <w:rFonts w:ascii="Franklin Gothic Demi" w:hAnsi="Franklin Gothic Demi" w:cs="Arial"/>
        </w:rPr>
      </w:pPr>
      <w:r w:rsidRPr="00DE5433">
        <w:rPr>
          <w:rFonts w:ascii="Franklin Gothic Demi" w:hAnsi="Franklin Gothic Demi" w:cs="Arial"/>
        </w:rPr>
        <w:t xml:space="preserve">Wakacyjne wyjazdy  wiążą  się  najczęściej ze zmianą  stylu życia. Zmiany dotyczyć  mogą   przede wszystkim </w:t>
      </w:r>
      <w:proofErr w:type="spellStart"/>
      <w:r w:rsidRPr="00DE5433">
        <w:rPr>
          <w:rFonts w:ascii="Franklin Gothic Demi" w:hAnsi="Franklin Gothic Demi" w:cs="Arial"/>
        </w:rPr>
        <w:t>zachowań</w:t>
      </w:r>
      <w:proofErr w:type="spellEnd"/>
      <w:r w:rsidRPr="00DE5433">
        <w:rPr>
          <w:rFonts w:ascii="Franklin Gothic Demi" w:hAnsi="Franklin Gothic Demi" w:cs="Arial"/>
        </w:rPr>
        <w:t xml:space="preserve">  higienicznych  i żywieniowych.  Brak właściwych </w:t>
      </w:r>
      <w:proofErr w:type="spellStart"/>
      <w:r w:rsidRPr="00DE5433">
        <w:rPr>
          <w:rFonts w:ascii="Franklin Gothic Demi" w:hAnsi="Franklin Gothic Demi" w:cs="Arial"/>
        </w:rPr>
        <w:t>zachowań</w:t>
      </w:r>
      <w:proofErr w:type="spellEnd"/>
      <w:r w:rsidRPr="00DE5433">
        <w:rPr>
          <w:rFonts w:ascii="Franklin Gothic Demi" w:hAnsi="Franklin Gothic Demi" w:cs="Arial"/>
        </w:rPr>
        <w:t xml:space="preserve">  zdrowotnych  może  prowadzić do występowania różnorodnych chorób,  których przyczyną jest między innymi niezachowanie zasad higieny osobistej, otoczenia czy higieny żywienia. </w:t>
      </w:r>
    </w:p>
    <w:p w:rsidR="00337122" w:rsidRPr="00D45DAA" w:rsidRDefault="00337122" w:rsidP="00337122">
      <w:pPr>
        <w:pStyle w:val="NormalnyWeb"/>
        <w:shd w:val="clear" w:color="auto" w:fill="FABF8F" w:themeFill="accent6" w:themeFillTint="99"/>
        <w:spacing w:after="0"/>
        <w:jc w:val="both"/>
        <w:rPr>
          <w:rFonts w:ascii="Arial" w:hAnsi="Arial" w:cs="Arial"/>
          <w:b/>
          <w:color w:val="000000" w:themeColor="text1"/>
        </w:rPr>
      </w:pPr>
      <w:r w:rsidRPr="00DE5433">
        <w:rPr>
          <w:rFonts w:ascii="Arial" w:hAnsi="Arial" w:cs="Arial"/>
        </w:rPr>
        <w:t xml:space="preserve">        </w:t>
      </w:r>
      <w:r w:rsidRPr="00DE543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Pr="00D45DAA">
        <w:rPr>
          <w:rFonts w:ascii="Arial" w:hAnsi="Arial" w:cs="Arial"/>
          <w:b/>
          <w:color w:val="000000" w:themeColor="text1"/>
        </w:rPr>
        <w:t xml:space="preserve">Profilaktyka zakaźnych schorzeń układu pokarmowego. </w:t>
      </w:r>
    </w:p>
    <w:p w:rsidR="00337122" w:rsidRPr="00A15C7D" w:rsidRDefault="00337122" w:rsidP="00337122">
      <w:pPr>
        <w:pStyle w:val="NormalnyWeb"/>
        <w:spacing w:after="0" w:line="360" w:lineRule="auto"/>
        <w:jc w:val="both"/>
        <w:rPr>
          <w:rFonts w:ascii="Franklin Gothic Demi" w:hAnsi="Franklin Gothic Demi" w:cs="Arial"/>
          <w:sz w:val="22"/>
          <w:szCs w:val="22"/>
        </w:rPr>
      </w:pPr>
      <w:r w:rsidRPr="00A15C7D">
        <w:rPr>
          <w:rFonts w:ascii="Franklin Gothic Demi" w:hAnsi="Franklin Gothic Demi" w:cs="Arial"/>
          <w:sz w:val="22"/>
          <w:szCs w:val="22"/>
        </w:rPr>
        <w:t xml:space="preserve">Konsumpcja potraw wyprodukowanych w innych warunkach i zawierających odmienną florę bakteryjną od tej, </w:t>
      </w:r>
      <w:r>
        <w:rPr>
          <w:rFonts w:ascii="Franklin Gothic Demi" w:hAnsi="Franklin Gothic Demi" w:cs="Arial"/>
          <w:sz w:val="22"/>
          <w:szCs w:val="22"/>
        </w:rPr>
        <w:br/>
      </w:r>
      <w:r w:rsidRPr="00A15C7D">
        <w:rPr>
          <w:rFonts w:ascii="Franklin Gothic Demi" w:hAnsi="Franklin Gothic Demi" w:cs="Arial"/>
          <w:sz w:val="22"/>
          <w:szCs w:val="22"/>
        </w:rPr>
        <w:t xml:space="preserve">z którą stykamy się w domu rodzinnym, może wywołać zmianę samopoczucia a nawet objawy chorobowe nazywane "biegunkami podróżnych". Objawia się w postaci wzdęć, biegunek, przelewania w jelitach </w:t>
      </w:r>
      <w:r>
        <w:rPr>
          <w:rFonts w:ascii="Franklin Gothic Demi" w:hAnsi="Franklin Gothic Demi" w:cs="Arial"/>
          <w:sz w:val="22"/>
          <w:szCs w:val="22"/>
        </w:rPr>
        <w:br/>
      </w:r>
      <w:r w:rsidRPr="00A15C7D">
        <w:rPr>
          <w:rFonts w:ascii="Franklin Gothic Demi" w:hAnsi="Franklin Gothic Demi" w:cs="Arial"/>
          <w:sz w:val="22"/>
          <w:szCs w:val="22"/>
        </w:rPr>
        <w:t>i sporadycznie innych cięższych objawów ze strony przewodu pokarmowego.</w:t>
      </w:r>
    </w:p>
    <w:p w:rsidR="00337122" w:rsidRPr="00BB5BCB" w:rsidRDefault="00337122" w:rsidP="00337122">
      <w:pPr>
        <w:spacing w:line="360" w:lineRule="auto"/>
        <w:jc w:val="both"/>
        <w:rPr>
          <w:rFonts w:ascii="Franklin Gothic Demi" w:hAnsi="Franklin Gothic Demi" w:cs="Arial"/>
        </w:rPr>
      </w:pPr>
      <w:r w:rsidRPr="00A15C7D">
        <w:rPr>
          <w:rFonts w:ascii="Franklin Gothic Demi" w:hAnsi="Franklin Gothic Demi" w:cs="Arial"/>
        </w:rPr>
        <w:t xml:space="preserve">Zakażenia bakteryjne przewodu pokarmowego nie zawsze przebiegają pod postacią łagodnych biegunek, czasami są to zatrucia pokarmowe o ciężkim </w:t>
      </w:r>
      <w:r>
        <w:rPr>
          <w:rFonts w:ascii="Franklin Gothic Demi" w:hAnsi="Franklin Gothic Demi" w:cs="Arial"/>
        </w:rPr>
        <w:t xml:space="preserve">przebiegu. Do zatruć dochodzi w </w:t>
      </w:r>
      <w:r w:rsidRPr="00A15C7D">
        <w:rPr>
          <w:rFonts w:ascii="Franklin Gothic Demi" w:hAnsi="Franklin Gothic Demi" w:cs="Arial"/>
        </w:rPr>
        <w:t xml:space="preserve">konsekwencji spożycia zakażonej żywności, wypicia zakażonych napojów lub spożywania posiłków na skażonych naczyniach </w:t>
      </w:r>
      <w:r>
        <w:rPr>
          <w:rFonts w:ascii="Franklin Gothic Demi" w:hAnsi="Franklin Gothic Demi" w:cs="Arial"/>
        </w:rPr>
        <w:br/>
      </w:r>
      <w:r w:rsidRPr="00A15C7D">
        <w:rPr>
          <w:rFonts w:ascii="Franklin Gothic Demi" w:hAnsi="Franklin Gothic Demi" w:cs="Arial"/>
        </w:rPr>
        <w:t xml:space="preserve">lub zakażonymi rękami. Często do zatruć pokarmowych może dojść po  zakupie żywności lub jej spożyciu </w:t>
      </w:r>
      <w:r>
        <w:rPr>
          <w:rFonts w:ascii="Franklin Gothic Demi" w:hAnsi="Franklin Gothic Demi" w:cs="Arial"/>
        </w:rPr>
        <w:br/>
      </w:r>
      <w:r w:rsidRPr="00A15C7D">
        <w:rPr>
          <w:rFonts w:ascii="Franklin Gothic Demi" w:hAnsi="Franklin Gothic Demi" w:cs="Arial"/>
        </w:rPr>
        <w:t>w lokalach o niskim standardzie sanitarno-higienicznym.</w:t>
      </w:r>
      <w:r w:rsidRPr="00DE5433">
        <w:rPr>
          <w:rFonts w:ascii="Franklin Gothic Demi" w:hAnsi="Franklin Gothic Demi" w:cs="Arial"/>
        </w:rPr>
        <w:t xml:space="preserve"> </w:t>
      </w:r>
      <w:r w:rsidRPr="00DE5433">
        <w:rPr>
          <w:rFonts w:ascii="Franklin Gothic Demi" w:hAnsi="Franklin Gothic Demi" w:cs="Arial"/>
        </w:rPr>
        <w:tab/>
        <w:t xml:space="preserve">   </w:t>
      </w:r>
    </w:p>
    <w:p w:rsidR="00337122" w:rsidRPr="00DE5433" w:rsidRDefault="00337122" w:rsidP="00337122">
      <w:pPr>
        <w:shd w:val="clear" w:color="auto" w:fill="FABF8F" w:themeFill="accent6" w:themeFillTint="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Aby uniknąć zakażeń i zatruć  pokarmowych</w:t>
      </w:r>
      <w:r w:rsidRPr="00DE5433">
        <w:rPr>
          <w:rFonts w:ascii="Arial" w:hAnsi="Arial" w:cs="Arial"/>
          <w:b/>
        </w:rPr>
        <w:t xml:space="preserve"> należy:</w:t>
      </w:r>
    </w:p>
    <w:p w:rsidR="00337122" w:rsidRPr="00A15C7D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 xml:space="preserve">spożywać produkty własnoręcznie umyte i przygotowane ewentualnie wybierać </w:t>
      </w:r>
      <w:r>
        <w:rPr>
          <w:rFonts w:ascii="Arial" w:hAnsi="Arial" w:cs="Arial"/>
          <w:b/>
          <w:sz w:val="24"/>
          <w:szCs w:val="24"/>
        </w:rPr>
        <w:br/>
      </w:r>
      <w:r w:rsidRPr="00A15C7D">
        <w:rPr>
          <w:rFonts w:ascii="Arial" w:hAnsi="Arial" w:cs="Arial"/>
          <w:b/>
          <w:sz w:val="24"/>
          <w:szCs w:val="24"/>
        </w:rPr>
        <w:t>do konsumpcji lokale o wysokim standardzie sanitarno-higienicznym,</w:t>
      </w:r>
    </w:p>
    <w:p w:rsidR="00337122" w:rsidRPr="00A15C7D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osoby z zaburzeniami jelitowymi nie powinny przygotowywać potraw</w:t>
      </w:r>
    </w:p>
    <w:p w:rsidR="00337122" w:rsidRPr="00A15C7D" w:rsidRDefault="00337122" w:rsidP="00337122">
      <w:pPr>
        <w:pStyle w:val="NormalnyWeb"/>
        <w:numPr>
          <w:ilvl w:val="0"/>
          <w:numId w:val="7"/>
        </w:numPr>
        <w:spacing w:before="0" w:after="0" w:line="360" w:lineRule="auto"/>
        <w:ind w:left="714" w:hanging="357"/>
        <w:jc w:val="both"/>
        <w:rPr>
          <w:rFonts w:ascii="Arial" w:hAnsi="Arial" w:cs="Arial"/>
          <w:b/>
        </w:rPr>
      </w:pPr>
      <w:r w:rsidRPr="00A15C7D">
        <w:rPr>
          <w:rFonts w:ascii="Arial" w:hAnsi="Arial" w:cs="Arial"/>
          <w:b/>
        </w:rPr>
        <w:t xml:space="preserve">pić wodę tylko zdatną do picia, po przegotowaniu </w:t>
      </w:r>
    </w:p>
    <w:p w:rsidR="00337122" w:rsidRPr="00A15C7D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myć ręce przed przygotowaniem potraw i jedzeniem,</w:t>
      </w:r>
    </w:p>
    <w:p w:rsidR="00337122" w:rsidRPr="00A15C7D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>myć ręce  po wyjściu z ubikacji,</w:t>
      </w:r>
    </w:p>
    <w:p w:rsidR="00337122" w:rsidRPr="00A15C7D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 xml:space="preserve">przechowywać  w chłodziarkach surowce i potrawy łatwo psujące się </w:t>
      </w:r>
    </w:p>
    <w:p w:rsidR="00337122" w:rsidRDefault="00337122" w:rsidP="00337122">
      <w:pPr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A15C7D">
        <w:rPr>
          <w:rFonts w:ascii="Arial" w:hAnsi="Arial" w:cs="Arial"/>
          <w:b/>
          <w:sz w:val="24"/>
          <w:szCs w:val="24"/>
        </w:rPr>
        <w:t xml:space="preserve">zatrucia mogą być również  wywołane spożywaniem ziół i roślin (owoców) dziko rosnących- nie należy zbierać i konsumować nie znanych sobie roślin, owoców  </w:t>
      </w:r>
      <w:r>
        <w:rPr>
          <w:rFonts w:ascii="Arial" w:hAnsi="Arial" w:cs="Arial"/>
          <w:b/>
          <w:sz w:val="24"/>
          <w:szCs w:val="24"/>
        </w:rPr>
        <w:br/>
      </w:r>
      <w:r w:rsidRPr="00A15C7D">
        <w:rPr>
          <w:rFonts w:ascii="Arial" w:hAnsi="Arial" w:cs="Arial"/>
          <w:b/>
          <w:sz w:val="24"/>
          <w:szCs w:val="24"/>
        </w:rPr>
        <w:t>i grzybów</w:t>
      </w:r>
    </w:p>
    <w:p w:rsidR="00337122" w:rsidRPr="00A15C7D" w:rsidRDefault="00337122" w:rsidP="00337122">
      <w:pPr>
        <w:suppressAutoHyphens/>
        <w:spacing w:after="0" w:line="360" w:lineRule="auto"/>
        <w:ind w:left="714"/>
        <w:rPr>
          <w:rFonts w:ascii="Arial" w:hAnsi="Arial" w:cs="Arial"/>
          <w:b/>
          <w:sz w:val="24"/>
          <w:szCs w:val="24"/>
        </w:rPr>
      </w:pPr>
    </w:p>
    <w:p w:rsidR="00337122" w:rsidRPr="00D45DAA" w:rsidRDefault="00337122" w:rsidP="00337122">
      <w:pPr>
        <w:shd w:val="clear" w:color="auto" w:fill="FABF8F" w:themeFill="accent6" w:themeFillTint="99"/>
        <w:jc w:val="center"/>
        <w:rPr>
          <w:rFonts w:ascii="Arial" w:hAnsi="Arial" w:cs="Arial"/>
          <w:b/>
          <w:sz w:val="28"/>
          <w:szCs w:val="28"/>
        </w:rPr>
      </w:pPr>
      <w:r w:rsidRPr="00D45DAA">
        <w:rPr>
          <w:rFonts w:ascii="Arial" w:hAnsi="Arial" w:cs="Arial"/>
          <w:b/>
          <w:sz w:val="28"/>
          <w:szCs w:val="28"/>
        </w:rPr>
        <w:t>W  przypadku wystąpienia niepokojących objawów  należy                                          niezwłocznie udać się do lekarza.</w:t>
      </w:r>
    </w:p>
    <w:p w:rsidR="00337122" w:rsidRDefault="00337122" w:rsidP="00337122">
      <w:pPr>
        <w:rPr>
          <w:rFonts w:ascii="Arial" w:hAnsi="Arial" w:cs="Arial"/>
          <w:b/>
        </w:rPr>
      </w:pPr>
      <w:r>
        <w:rPr>
          <w:b/>
          <w:bCs/>
          <w:i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89B99D0" wp14:editId="24688E44">
            <wp:simplePos x="0" y="0"/>
            <wp:positionH relativeFrom="column">
              <wp:posOffset>226695</wp:posOffset>
            </wp:positionH>
            <wp:positionV relativeFrom="paragraph">
              <wp:posOffset>104775</wp:posOffset>
            </wp:positionV>
            <wp:extent cx="671830" cy="5905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zezroczyste tł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122" w:rsidRDefault="00337122" w:rsidP="00337122">
      <w:pPr>
        <w:rPr>
          <w:b/>
          <w:bCs/>
          <w:i/>
          <w:sz w:val="20"/>
          <w:szCs w:val="20"/>
        </w:rPr>
      </w:pPr>
      <w:r w:rsidRPr="00EB526F"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Pr="00740742">
        <w:rPr>
          <w:b/>
          <w:bCs/>
          <w:i/>
          <w:sz w:val="20"/>
          <w:szCs w:val="20"/>
        </w:rPr>
        <w:t>Opracowanie: Powiatowa Stacja Sanit</w:t>
      </w:r>
      <w:r>
        <w:rPr>
          <w:b/>
          <w:bCs/>
          <w:i/>
          <w:sz w:val="20"/>
          <w:szCs w:val="20"/>
        </w:rPr>
        <w:t>arno-Epidemiologiczna w Wałbrzychu</w:t>
      </w:r>
    </w:p>
    <w:p w:rsidR="00337122" w:rsidRDefault="00337122" w:rsidP="00BB5BCB">
      <w:pPr>
        <w:rPr>
          <w:b/>
          <w:bCs/>
          <w:i/>
          <w:sz w:val="20"/>
          <w:szCs w:val="20"/>
        </w:rPr>
      </w:pPr>
    </w:p>
    <w:sectPr w:rsidR="00337122" w:rsidSect="00A1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428F1D60"/>
    <w:multiLevelType w:val="hybridMultilevel"/>
    <w:tmpl w:val="62F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674A"/>
    <w:rsid w:val="00055334"/>
    <w:rsid w:val="001D13D4"/>
    <w:rsid w:val="00337122"/>
    <w:rsid w:val="00362016"/>
    <w:rsid w:val="004A3C76"/>
    <w:rsid w:val="004B7E2C"/>
    <w:rsid w:val="00804BA6"/>
    <w:rsid w:val="009606A4"/>
    <w:rsid w:val="00977652"/>
    <w:rsid w:val="00A15C7D"/>
    <w:rsid w:val="00BB5BCB"/>
    <w:rsid w:val="00CD2DBB"/>
    <w:rsid w:val="00D45DAA"/>
    <w:rsid w:val="00DE38CE"/>
    <w:rsid w:val="00DE5433"/>
    <w:rsid w:val="00E0674A"/>
    <w:rsid w:val="00E30526"/>
    <w:rsid w:val="00E95933"/>
    <w:rsid w:val="00EB526F"/>
    <w:rsid w:val="00E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B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0674A"/>
    <w:rPr>
      <w:b/>
      <w:bCs/>
    </w:rPr>
  </w:style>
  <w:style w:type="character" w:styleId="Hipercze">
    <w:name w:val="Hyperlink"/>
    <w:basedOn w:val="Domylnaczcionkaakapitu"/>
    <w:rsid w:val="00E0674A"/>
    <w:rPr>
      <w:color w:val="0000FF"/>
      <w:u w:val="single"/>
    </w:rPr>
  </w:style>
  <w:style w:type="paragraph" w:styleId="NormalnyWeb">
    <w:name w:val="Normal (Web)"/>
    <w:basedOn w:val="Normalny"/>
    <w:rsid w:val="00E0674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oz3</dc:creator>
  <cp:keywords/>
  <dc:description/>
  <cp:lastModifiedBy>Kamila Baran</cp:lastModifiedBy>
  <cp:revision>14</cp:revision>
  <cp:lastPrinted>2015-06-10T12:23:00Z</cp:lastPrinted>
  <dcterms:created xsi:type="dcterms:W3CDTF">2011-06-02T09:48:00Z</dcterms:created>
  <dcterms:modified xsi:type="dcterms:W3CDTF">2015-06-10T12:27:00Z</dcterms:modified>
</cp:coreProperties>
</file>