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7C" w:rsidRDefault="00A74B7C" w:rsidP="00F23B77">
      <w:pPr>
        <w:spacing w:before="120"/>
        <w:jc w:val="center"/>
        <w:rPr>
          <w:sz w:val="22"/>
          <w:szCs w:val="22"/>
          <w:lang w:val="pl-PL"/>
        </w:rPr>
      </w:pPr>
    </w:p>
    <w:p w:rsidR="00A74B7C" w:rsidRDefault="00A74B7C" w:rsidP="00F23B77">
      <w:pPr>
        <w:spacing w:before="120"/>
        <w:jc w:val="center"/>
        <w:rPr>
          <w:sz w:val="22"/>
          <w:szCs w:val="22"/>
          <w:lang w:val="pl-PL"/>
        </w:rPr>
      </w:pPr>
    </w:p>
    <w:p w:rsidR="00A74B7C" w:rsidRDefault="00A74B7C" w:rsidP="00F23B77">
      <w:pPr>
        <w:spacing w:before="120"/>
        <w:jc w:val="center"/>
        <w:rPr>
          <w:sz w:val="22"/>
          <w:szCs w:val="22"/>
          <w:lang w:val="pl-PL"/>
        </w:rPr>
      </w:pPr>
    </w:p>
    <w:p w:rsidR="00A74B7C" w:rsidRDefault="00A74B7C" w:rsidP="00F23B77">
      <w:pPr>
        <w:spacing w:before="120"/>
        <w:jc w:val="center"/>
        <w:rPr>
          <w:sz w:val="22"/>
          <w:szCs w:val="22"/>
          <w:lang w:val="pl-PL"/>
        </w:rPr>
      </w:pPr>
    </w:p>
    <w:p w:rsidR="00A74B7C" w:rsidRDefault="00A74B7C" w:rsidP="00F23B77">
      <w:pPr>
        <w:spacing w:before="120"/>
        <w:jc w:val="center"/>
        <w:rPr>
          <w:sz w:val="22"/>
          <w:szCs w:val="22"/>
          <w:lang w:val="pl-PL"/>
        </w:rPr>
      </w:pPr>
    </w:p>
    <w:p w:rsidR="00A74B7C" w:rsidRDefault="00A74B7C" w:rsidP="00F23B77">
      <w:pPr>
        <w:spacing w:before="120"/>
        <w:jc w:val="center"/>
        <w:rPr>
          <w:sz w:val="22"/>
          <w:szCs w:val="22"/>
          <w:lang w:val="pl-PL"/>
        </w:rPr>
      </w:pPr>
    </w:p>
    <w:p w:rsidR="00E93564" w:rsidRPr="000069A5" w:rsidRDefault="00F23B77" w:rsidP="00F23B77">
      <w:pPr>
        <w:spacing w:before="120"/>
        <w:jc w:val="center"/>
        <w:rPr>
          <w:sz w:val="22"/>
          <w:szCs w:val="22"/>
          <w:lang w:val="pl-PL"/>
        </w:rPr>
      </w:pPr>
      <w:r w:rsidRPr="000069A5">
        <w:rPr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77" w:rsidRPr="000069A5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:rsidR="00370EF9" w:rsidRPr="000069A5" w:rsidRDefault="00E93564" w:rsidP="009C775A">
      <w:pPr>
        <w:spacing w:before="120"/>
        <w:jc w:val="center"/>
        <w:rPr>
          <w:b/>
          <w:sz w:val="40"/>
          <w:szCs w:val="40"/>
          <w:lang w:val="pl-PL"/>
        </w:rPr>
      </w:pPr>
      <w:r w:rsidRPr="000069A5">
        <w:rPr>
          <w:b/>
          <w:sz w:val="40"/>
          <w:szCs w:val="40"/>
          <w:lang w:val="pl-PL"/>
        </w:rPr>
        <w:t xml:space="preserve">REGULAMIN REKRUTACJI </w:t>
      </w:r>
    </w:p>
    <w:p w:rsidR="006A7A11" w:rsidRPr="000069A5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:rsidR="000721E0" w:rsidRPr="000069A5" w:rsidRDefault="00603B8D" w:rsidP="000721E0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0069A5">
        <w:rPr>
          <w:bCs/>
          <w:sz w:val="32"/>
          <w:szCs w:val="32"/>
          <w:lang w:val="pl-PL"/>
        </w:rPr>
        <w:t>Projekt</w:t>
      </w:r>
      <w:r w:rsidR="00A74B7C">
        <w:rPr>
          <w:bCs/>
          <w:sz w:val="32"/>
          <w:szCs w:val="32"/>
          <w:lang w:val="pl-PL"/>
        </w:rPr>
        <w:t xml:space="preserve"> </w:t>
      </w:r>
      <w:r w:rsidR="005D754B" w:rsidRPr="000069A5">
        <w:rPr>
          <w:bCs/>
          <w:sz w:val="32"/>
          <w:szCs w:val="32"/>
        </w:rPr>
        <w:t xml:space="preserve">nr </w:t>
      </w:r>
      <w:r w:rsidR="00D65AF2" w:rsidRPr="000069A5">
        <w:rPr>
          <w:bCs/>
          <w:sz w:val="32"/>
          <w:szCs w:val="32"/>
        </w:rPr>
        <w:t xml:space="preserve"> 2024-1-PL01-KA121-SCH-000222767</w:t>
      </w:r>
      <w:r w:rsidR="00F23B77" w:rsidRPr="000069A5">
        <w:rPr>
          <w:bCs/>
          <w:sz w:val="32"/>
          <w:szCs w:val="32"/>
        </w:rPr>
        <w:br/>
      </w:r>
    </w:p>
    <w:p w:rsidR="00E93564" w:rsidRPr="000069A5" w:rsidRDefault="00370EF9" w:rsidP="009C775A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0069A5">
        <w:rPr>
          <w:bCs/>
          <w:sz w:val="32"/>
          <w:szCs w:val="32"/>
        </w:rPr>
        <w:t>w ramach</w:t>
      </w:r>
      <w:r w:rsidR="004320B3" w:rsidRPr="000069A5">
        <w:rPr>
          <w:bCs/>
          <w:sz w:val="32"/>
          <w:szCs w:val="32"/>
        </w:rPr>
        <w:t xml:space="preserve"> akredytacji</w:t>
      </w:r>
      <w:r w:rsidR="00B3650C" w:rsidRPr="000069A5">
        <w:rPr>
          <w:bCs/>
          <w:sz w:val="32"/>
          <w:szCs w:val="32"/>
        </w:rPr>
        <w:t xml:space="preserve"> Erasmus +</w:t>
      </w:r>
      <w:r w:rsidR="004320B3" w:rsidRPr="000069A5">
        <w:rPr>
          <w:bCs/>
          <w:sz w:val="32"/>
          <w:szCs w:val="32"/>
        </w:rPr>
        <w:t xml:space="preserve"> w sektorze</w:t>
      </w:r>
      <w:r w:rsidR="00AB31C6" w:rsidRPr="000069A5">
        <w:rPr>
          <w:bCs/>
          <w:sz w:val="32"/>
          <w:szCs w:val="32"/>
        </w:rPr>
        <w:t xml:space="preserve"> Edukacj</w:t>
      </w:r>
      <w:r w:rsidR="004320B3" w:rsidRPr="000069A5">
        <w:rPr>
          <w:bCs/>
          <w:sz w:val="32"/>
          <w:szCs w:val="32"/>
        </w:rPr>
        <w:t>i</w:t>
      </w:r>
      <w:r w:rsidR="00AB31C6" w:rsidRPr="000069A5">
        <w:rPr>
          <w:bCs/>
          <w:sz w:val="32"/>
          <w:szCs w:val="32"/>
        </w:rPr>
        <w:t xml:space="preserve"> Szkoln</w:t>
      </w:r>
      <w:r w:rsidR="004320B3" w:rsidRPr="000069A5">
        <w:rPr>
          <w:bCs/>
          <w:sz w:val="32"/>
          <w:szCs w:val="32"/>
        </w:rPr>
        <w:t>ej</w:t>
      </w:r>
    </w:p>
    <w:p w:rsidR="00696777" w:rsidRPr="000069A5" w:rsidRDefault="00696777" w:rsidP="00696777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0069A5">
        <w:rPr>
          <w:bCs/>
          <w:sz w:val="32"/>
          <w:szCs w:val="32"/>
          <w:lang w:val="pl-PL"/>
        </w:rPr>
        <w:t>finansowany przez Unię Europejską</w:t>
      </w:r>
    </w:p>
    <w:p w:rsidR="00603093" w:rsidRPr="000069A5" w:rsidRDefault="0060309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Pr="000069A5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Pr="000069A5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Pr="000069A5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Pr="000069A5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Pr="000069A5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E54BF" w:rsidRDefault="00BE54BF" w:rsidP="000069A5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A74B7C" w:rsidRPr="000069A5" w:rsidRDefault="00A74B7C" w:rsidP="000069A5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0721E0" w:rsidRPr="000069A5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:rsidR="00F23B77" w:rsidRPr="000069A5" w:rsidRDefault="000721E0" w:rsidP="000721E0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0" w:name="_Hlk130892310"/>
      <w:r w:rsidRPr="000069A5">
        <w:rPr>
          <w:bCs/>
          <w:sz w:val="24"/>
          <w:szCs w:val="24"/>
          <w:lang w:val="pl-PL"/>
        </w:rPr>
        <w:t>Sochaczew</w:t>
      </w:r>
      <w:r w:rsidR="005D754B" w:rsidRPr="000069A5">
        <w:rPr>
          <w:bCs/>
          <w:sz w:val="24"/>
          <w:szCs w:val="24"/>
          <w:lang w:val="pl-PL"/>
        </w:rPr>
        <w:t>,</w:t>
      </w:r>
      <w:r w:rsidR="00A74B7C">
        <w:rPr>
          <w:bCs/>
          <w:sz w:val="24"/>
          <w:szCs w:val="24"/>
          <w:lang w:val="pl-PL"/>
        </w:rPr>
        <w:t xml:space="preserve"> </w:t>
      </w:r>
      <w:r w:rsidR="00D65AF2" w:rsidRPr="000069A5">
        <w:rPr>
          <w:bCs/>
          <w:sz w:val="24"/>
          <w:szCs w:val="24"/>
          <w:lang w:val="pl-PL"/>
        </w:rPr>
        <w:t>20</w:t>
      </w:r>
      <w:r w:rsidR="005D754B" w:rsidRPr="000069A5">
        <w:rPr>
          <w:bCs/>
          <w:sz w:val="24"/>
          <w:szCs w:val="24"/>
          <w:lang w:val="pl-PL"/>
        </w:rPr>
        <w:t>.</w:t>
      </w:r>
      <w:r w:rsidR="00B94FAE" w:rsidRPr="000069A5">
        <w:rPr>
          <w:bCs/>
          <w:sz w:val="24"/>
          <w:szCs w:val="24"/>
          <w:lang w:val="pl-PL"/>
        </w:rPr>
        <w:t>02</w:t>
      </w:r>
      <w:r w:rsidR="005D754B" w:rsidRPr="000069A5">
        <w:rPr>
          <w:bCs/>
          <w:sz w:val="24"/>
          <w:szCs w:val="24"/>
          <w:lang w:val="pl-PL"/>
        </w:rPr>
        <w:t>.202</w:t>
      </w:r>
      <w:r w:rsidR="00A74B7C">
        <w:rPr>
          <w:bCs/>
          <w:sz w:val="24"/>
          <w:szCs w:val="24"/>
          <w:lang w:val="pl-PL"/>
        </w:rPr>
        <w:t>5</w:t>
      </w:r>
      <w:r w:rsidRPr="000069A5">
        <w:rPr>
          <w:bCs/>
          <w:sz w:val="24"/>
          <w:szCs w:val="24"/>
          <w:lang w:val="pl-PL"/>
        </w:rPr>
        <w:t xml:space="preserve"> r. </w:t>
      </w:r>
    </w:p>
    <w:bookmarkEnd w:id="0"/>
    <w:p w:rsidR="00603B8D" w:rsidRPr="000069A5" w:rsidRDefault="004320B3" w:rsidP="00A74B7C">
      <w:pPr>
        <w:spacing w:before="120" w:line="480" w:lineRule="auto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br w:type="column"/>
      </w:r>
      <w:r w:rsidR="00603093" w:rsidRPr="000069A5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1 §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Postanowienia ogólne </w:t>
      </w:r>
    </w:p>
    <w:p w:rsidR="00502EE8" w:rsidRPr="000069A5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Przedsięwzięcie o numerze </w:t>
      </w:r>
      <w:r w:rsidR="003E0BCA" w:rsidRPr="000069A5">
        <w:rPr>
          <w:rFonts w:ascii="Times New Roman" w:hAnsi="Times New Roman" w:cs="Times New Roman"/>
          <w:sz w:val="24"/>
          <w:szCs w:val="24"/>
          <w:lang w:val="pl-PL"/>
        </w:rPr>
        <w:t>2024-1-PL01-KA121-SCH-000222767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46CFC" w:rsidRPr="000069A5">
        <w:rPr>
          <w:rFonts w:ascii="Times New Roman" w:hAnsi="Times New Roman" w:cs="Times New Roman"/>
          <w:sz w:val="24"/>
          <w:szCs w:val="24"/>
          <w:lang w:val="pl-PL"/>
        </w:rPr>
        <w:t>w ramach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której planowan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a jest mobilność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uczni</w:t>
      </w:r>
      <w:r w:rsidR="004320B3" w:rsidRPr="000069A5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finansowan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4320B3" w:rsidRPr="000069A5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ze środków</w:t>
      </w:r>
      <w:r w:rsidR="004320B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Unii Europejskiej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B31C6" w:rsidRPr="000069A5">
        <w:rPr>
          <w:rFonts w:ascii="Times New Roman" w:hAnsi="Times New Roman" w:cs="Times New Roman"/>
          <w:sz w:val="24"/>
          <w:szCs w:val="24"/>
          <w:lang w:val="pl-PL"/>
        </w:rPr>
        <w:t>Erasmus+.</w:t>
      </w:r>
      <w:r w:rsidR="006F1F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93564" w:rsidRPr="000069A5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Przedsięwzięcie realizowane jest </w:t>
      </w:r>
      <w:bookmarkStart w:id="1" w:name="_Hlk66795511"/>
      <w:r w:rsidR="002F523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502EE8" w:rsidRPr="000069A5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 im. Bohaterów Walk nad Bzurą 1939 r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C73C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Sochaczewie</w:t>
      </w:r>
      <w:bookmarkEnd w:id="1"/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bookmarkStart w:id="2" w:name="_Hlk66795566"/>
      <w:r w:rsidR="00010A9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AC73CE" w:rsidRPr="000069A5">
        <w:rPr>
          <w:rFonts w:ascii="Times New Roman" w:hAnsi="Times New Roman" w:cs="Times New Roman"/>
          <w:sz w:val="24"/>
          <w:szCs w:val="24"/>
          <w:lang w:val="pl-PL"/>
        </w:rPr>
        <w:t>Marszałka Józefa Piłsudskiego 63</w:t>
      </w:r>
      <w:r w:rsidR="00010A9D" w:rsidRPr="000069A5">
        <w:rPr>
          <w:rFonts w:ascii="Times New Roman" w:hAnsi="Times New Roman" w:cs="Times New Roman"/>
          <w:sz w:val="24"/>
          <w:szCs w:val="24"/>
          <w:lang w:val="pl-PL"/>
        </w:rPr>
        <w:t>, 96-500 Sochaczew</w:t>
      </w:r>
      <w:bookmarkEnd w:id="2"/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>, zwane dalej Organizacją Wysyłającą lub Szkołą.</w:t>
      </w:r>
    </w:p>
    <w:p w:rsidR="00502EE8" w:rsidRPr="000069A5" w:rsidRDefault="00D156D8" w:rsidP="000069A5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projektu planowa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>na jest mobilność</w:t>
      </w:r>
      <w:bookmarkStart w:id="3" w:name="_Hlk130892450"/>
      <w:r w:rsidR="000069A5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>Francji</w:t>
      </w:r>
      <w:r w:rsidR="006F1F19">
        <w:rPr>
          <w:rFonts w:ascii="Times New Roman" w:hAnsi="Times New Roman" w:cs="Times New Roman"/>
          <w:sz w:val="24"/>
          <w:szCs w:val="24"/>
          <w:lang w:val="pl-PL"/>
        </w:rPr>
        <w:t>- od 24 marca do 4 kwietnia 2025r (+ dwa dni na podróż),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gdzie o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rganizacją przyjmującą w projekcie jest 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>francuska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szkoła</w:t>
      </w:r>
      <w:r w:rsidR="003E6372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zwana dalej Partnerem Projektu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bookmarkEnd w:id="3"/>
    <w:p w:rsidR="00502EE8" w:rsidRDefault="00502EE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mobilności weźmie udział grupa </w:t>
      </w:r>
      <w:r w:rsidR="00D156D8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uczniów naszej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kształcąca się </w:t>
      </w:r>
      <w:r w:rsidR="00EB2A5D" w:rsidRPr="000069A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B2A5D" w:rsidRPr="000069A5">
        <w:rPr>
          <w:rFonts w:ascii="Times New Roman" w:hAnsi="Times New Roman" w:cs="Times New Roman"/>
          <w:sz w:val="24"/>
          <w:szCs w:val="24"/>
          <w:lang w:val="pl-PL"/>
        </w:rPr>
        <w:t>klasach II</w:t>
      </w:r>
      <w:r w:rsidR="001B301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EB2A5D" w:rsidRPr="000069A5">
        <w:rPr>
          <w:rFonts w:ascii="Times New Roman" w:hAnsi="Times New Roman" w:cs="Times New Roman"/>
          <w:sz w:val="24"/>
          <w:szCs w:val="24"/>
          <w:lang w:val="pl-PL"/>
        </w:rPr>
        <w:t>III liceum ogólnokształcącego</w:t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oraz w klasach II, III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IV </w:t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technikum eksploatacji portów 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>i terminali,</w:t>
      </w:r>
      <w:r w:rsidR="00124EC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funkcjonując</w:t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124EC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ramach </w:t>
      </w:r>
      <w:r w:rsidR="000069A5" w:rsidRPr="000069A5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</w:t>
      </w:r>
    </w:p>
    <w:p w:rsidR="000069A5" w:rsidRDefault="000069A5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ramach projektu funkcjonują limity przyjęć: </w:t>
      </w:r>
    </w:p>
    <w:p w:rsidR="000069A5" w:rsidRDefault="000069A5" w:rsidP="000069A5">
      <w:pPr>
        <w:pStyle w:val="Akapitzlist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17 miejsc dla uczniów technikum eksploatacji portów i terminali – zrekrutowanych z klas II, III oraz IV.</w:t>
      </w:r>
    </w:p>
    <w:p w:rsidR="000069A5" w:rsidRPr="000069A5" w:rsidRDefault="000069A5" w:rsidP="000069A5">
      <w:pPr>
        <w:pStyle w:val="Akapitzlist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 miejsc dla uczniów liceum ogólnokształcącego – zrekrutowanych z klas II i III.</w:t>
      </w:r>
    </w:p>
    <w:p w:rsidR="00E93564" w:rsidRPr="000069A5" w:rsidRDefault="00EB2A5D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głównym projektu jest podniesienie kompetencji kluczowych, w tym </w:t>
      </w:r>
      <w:r w:rsidR="007F6E45"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językowych, 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>cyfrowych, osobistych, społecznych, i wiedzy z przedmiotów podstawy</w:t>
      </w:r>
      <w:r w:rsidR="007F6E45"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programowej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wśród uczestników mobilności, wyrównanie szans wśród uczniów o zmniejszonych szansach edukacyjnych, zwiększenie kompetencji zawodowych kadry pedagogicznej i</w:t>
      </w:r>
      <w:r w:rsidR="00BA0ED8" w:rsidRPr="000069A5">
        <w:rPr>
          <w:rFonts w:ascii="Times New Roman" w:hAnsi="Times New Roman" w:cs="Times New Roman"/>
          <w:sz w:val="24"/>
          <w:szCs w:val="24"/>
          <w:lang w:val="pl-PL" w:eastAsia="pl-PL"/>
        </w:rPr>
        <w:t> 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zarządzającej Szkołą oraz projektami międzynarodowymi, zwiększenie wykorzystania innowacji pedagogicznych w procesie kształcenia poprzez realizację innowacyjnego projektu i wdrożenie go do procesu kształcenia w Polsce, zwiększenie międzynarodowego wymiaru działań </w:t>
      </w:r>
      <w:r w:rsidR="00D95685" w:rsidRPr="000069A5">
        <w:rPr>
          <w:rFonts w:ascii="Times New Roman" w:hAnsi="Times New Roman" w:cs="Times New Roman"/>
          <w:sz w:val="24"/>
          <w:szCs w:val="24"/>
          <w:lang w:val="pl-PL" w:eastAsia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oraz jej prestiżu w skali lokalnej i europejskiej</w:t>
      </w:r>
      <w:r w:rsidR="009C775A"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. </w:t>
      </w:r>
    </w:p>
    <w:p w:rsidR="000721E0" w:rsidRPr="000069A5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Uczeń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biorący udział w </w:t>
      </w:r>
      <w:r w:rsidR="00D57673" w:rsidRPr="000069A5">
        <w:rPr>
          <w:rFonts w:ascii="Times New Roman" w:hAnsi="Times New Roman" w:cs="Times New Roman"/>
          <w:sz w:val="24"/>
          <w:szCs w:val="24"/>
          <w:lang w:val="pl-PL"/>
        </w:rPr>
        <w:t>projekcie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nie ponosi kosztów finansowych. </w:t>
      </w:r>
    </w:p>
    <w:p w:rsidR="00603093" w:rsidRPr="000069A5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Koszty uczestnictwa w pokrywa </w:t>
      </w:r>
      <w:r w:rsidR="00776D92" w:rsidRPr="000069A5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im. Bohaterów Walk nad Bzurą 1939 r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D92" w:rsidRPr="000069A5">
        <w:rPr>
          <w:rFonts w:ascii="Times New Roman" w:hAnsi="Times New Roman" w:cs="Times New Roman"/>
          <w:sz w:val="24"/>
          <w:szCs w:val="24"/>
        </w:rPr>
        <w:t xml:space="preserve"> w Socha</w:t>
      </w:r>
      <w:r w:rsidR="000069A5">
        <w:rPr>
          <w:rFonts w:ascii="Times New Roman" w:hAnsi="Times New Roman" w:cs="Times New Roman"/>
          <w:sz w:val="24"/>
          <w:szCs w:val="24"/>
        </w:rPr>
        <w:t>czewie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Środki finansowe pochodzą z przedsięwzięcia 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 numerze 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2024-1-PL01-KA121-SCH-000222767</w:t>
      </w:r>
      <w:r w:rsidR="0044120F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0069A5" w:rsidRDefault="008F2790" w:rsidP="008F2790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0069A5" w:rsidRDefault="00603093" w:rsidP="00BE54BF">
      <w:pPr>
        <w:spacing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>2 §</w:t>
      </w:r>
      <w:r w:rsidR="00A74B7C">
        <w:rPr>
          <w:rFonts w:eastAsia="SimSun"/>
          <w:b/>
          <w:snapToGrid/>
          <w:sz w:val="24"/>
          <w:szCs w:val="24"/>
          <w:lang w:val="pl-PL" w:eastAsia="en-US"/>
        </w:rPr>
        <w:t xml:space="preserve"> 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Zakres wsparcia </w:t>
      </w:r>
    </w:p>
    <w:p w:rsidR="008F2790" w:rsidRPr="000069A5" w:rsidRDefault="008F2790" w:rsidP="00BE54B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Projektu wsparciem zostanie objętych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>, w sumie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27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uczniów i uczennic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kształcących się </w:t>
      </w:r>
      <w:r w:rsidR="008D7917" w:rsidRPr="000069A5">
        <w:rPr>
          <w:rFonts w:ascii="Times New Roman" w:hAnsi="Times New Roman" w:cs="Times New Roman"/>
          <w:sz w:val="24"/>
          <w:szCs w:val="24"/>
          <w:lang w:val="pl-PL"/>
        </w:rPr>
        <w:t>ZSRCKU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zwanych dalej Uczestnikami Projektu, którzy do udziału w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Projekcie zostaną zakwalifikowani na podstawie procedury rekrutacyjnej, przeprowadzonej przez Komisję Rekrutacyjną, w skład której wejdą przedstawiciele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7F6E45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projekcie uczestniczyć mogą </w:t>
      </w:r>
      <w:r w:rsidR="007F6E45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tylko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uczniowie Zespołu Szkół Rolniczych Centrum Kształcenia Ustawicznego im. Bohaterów Walk nad Bzurą 1939 r. w Sochaczewie. 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ramach projektu 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KA121-SCH - Akredytowane projekty na rzecz mobilności uczniów i kadry w sektorze edukacji szkolnej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każdy jego uczestnik może wziąć udział maksymalnie w jednej zagranicznej mobilności.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Z projektu </w:t>
      </w:r>
      <w:r w:rsidR="00BE6CD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wykluczone są osoby, które brały już udział w mobilnościach edukacyjnych finansowanych ze środków PO WER</w:t>
      </w:r>
      <w:r w:rsidR="007F6E45" w:rsidRPr="000069A5">
        <w:rPr>
          <w:rFonts w:ascii="Times New Roman" w:hAnsi="Times New Roman" w:cs="Times New Roman"/>
          <w:sz w:val="24"/>
          <w:szCs w:val="24"/>
          <w:lang w:val="pl-PL"/>
        </w:rPr>
        <w:t>, a także osoby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, które brały już udział w programie Erasmus+, sektor Edukacja szkolna oraz sektor Kształcenie i szkolenia zawodowe.</w:t>
      </w:r>
    </w:p>
    <w:p w:rsidR="000069A5" w:rsidRPr="000069A5" w:rsidRDefault="00603B8D" w:rsidP="000069A5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Udział w projekcie jest bezpłatny, wszystkie koszty związane z mobilnością, a także działania przygotowawcze są pokrywane przez Szkołę z finansowania 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Unii Europejskiej, w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ramach </w:t>
      </w:r>
      <w:r w:rsidR="008E200D" w:rsidRPr="000069A5">
        <w:rPr>
          <w:rFonts w:ascii="Times New Roman" w:hAnsi="Times New Roman" w:cs="Times New Roman"/>
          <w:sz w:val="24"/>
          <w:szCs w:val="24"/>
          <w:lang w:val="pl-PL"/>
        </w:rPr>
        <w:t>Programu Erasmus+.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Czas trwania mobilności dla każdego Uczestnika </w:t>
      </w:r>
      <w:r w:rsidR="000522D1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wyniesie 12 dni, w tym: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Realizowany program </w:t>
      </w:r>
      <w:r w:rsidR="00D02B3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mobilności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dla jednego uczestnika wynosi łącznie 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min.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60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– max.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80 godzin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zegarowych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2790" w:rsidRPr="000069A5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Zajęcia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realizowane będą w sposób ciągły przez 2 kolejne następujące po sobie tygodnie;</w:t>
      </w:r>
    </w:p>
    <w:p w:rsidR="008F2790" w:rsidRPr="000069A5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Zajęcia </w:t>
      </w:r>
      <w:r w:rsidR="00CF22C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merytoryczne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realizowan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CF22CD" w:rsidRPr="000069A5">
        <w:rPr>
          <w:rFonts w:ascii="Times New Roman" w:hAnsi="Times New Roman" w:cs="Times New Roman"/>
          <w:sz w:val="24"/>
          <w:szCs w:val="24"/>
          <w:lang w:val="pl-PL"/>
        </w:rPr>
        <w:t>w dni robocze (10 dni)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Dobowy wymiar czasu pracy nie może przekroczyć 8 godzin;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Czas trwania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uwzględnia przerwy wynikające z przepisów obowiązujących </w:t>
      </w:r>
      <w:r w:rsidR="0097618F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danym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miejscu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pracy;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ramach mobilności 2 dni (weekend) zostaną wykorzystane na poczet 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>realizacji programu kulturowego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Uczestni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kom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zostan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wyznacz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eni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opiekun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owie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miejscu odbywania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któr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y będ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czuwa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nad prawidłową realizacją działań przez uczestnika</w:t>
      </w:r>
      <w:r w:rsidR="008761D9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zgodnie z wcześniejszym opracowanym i skonstruowanym programem mobilności.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przypadku choroby lub innych nieoczekiwanych zdarzeń losowych uniemożliwiających stawienie się w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uczestnik ma obowiązek poinformować o tym fakcie, </w:t>
      </w:r>
      <w:r w:rsidR="0097618F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tym samym dniu, opiekuna w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oordynatora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rojektu </w:t>
      </w:r>
      <w:r w:rsidR="004F5F04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wskazując jednocześnie dzień powrotu do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celem kontynuowania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projektu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Szczegółowe zasady odbywania mobilności zostaną zawarte w umowie pomiędzy Uczestnikiem, a Organizacją wysyłającą oraz w regulaminie mobilności.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Uczestnik zakwalifikowany do projektu zobowiązany jest przestrzegać zasad i reguł zawartych w porozumieniach, 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regulaminach i umowach dotyczących niniejszego projektu, niestosowanie się do zasad skutkować może wykluczeniem uczestnika z projektu oraz koniecznością zwrotu poniesionych kosztów.</w:t>
      </w:r>
    </w:p>
    <w:p w:rsidR="00603B8D" w:rsidRPr="000069A5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Jako okres mobilności rozumie się czas trwania zajęć merytorycznych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realizowanych podczas trwania wyjazdu zagranicznego.</w:t>
      </w:r>
    </w:p>
    <w:p w:rsidR="00603B8D" w:rsidRPr="000069A5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mobilności czas wolny poza zajęciami uczestników zostanie wykorzystany na realizacj</w:t>
      </w:r>
      <w:r w:rsidR="008761D9" w:rsidRPr="000069A5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 xml:space="preserve"> programu kulturowego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integrację oraz wypoczynek.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Pr="00A74B7C" w:rsidRDefault="008B7067" w:rsidP="00A74B7C">
      <w:pPr>
        <w:spacing w:before="120"/>
        <w:jc w:val="both"/>
        <w:rPr>
          <w:lang w:val="pl-PL"/>
        </w:rPr>
      </w:pPr>
    </w:p>
    <w:p w:rsidR="008B7067" w:rsidRPr="000069A5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0069A5" w:rsidRDefault="00603093" w:rsidP="0025190C">
      <w:pPr>
        <w:tabs>
          <w:tab w:val="left" w:pos="5140"/>
        </w:tabs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>3 §</w:t>
      </w:r>
      <w:r w:rsidR="00A74B7C">
        <w:rPr>
          <w:rFonts w:eastAsia="SimSun"/>
          <w:b/>
          <w:snapToGrid/>
          <w:sz w:val="24"/>
          <w:szCs w:val="24"/>
          <w:lang w:val="pl-PL" w:eastAsia="en-US"/>
        </w:rPr>
        <w:t xml:space="preserve"> </w:t>
      </w:r>
      <w:r w:rsidR="009179CF" w:rsidRPr="000069A5">
        <w:rPr>
          <w:b/>
          <w:sz w:val="24"/>
          <w:szCs w:val="24"/>
          <w:lang w:val="pl-PL"/>
        </w:rPr>
        <w:t xml:space="preserve">Komisja </w:t>
      </w:r>
      <w:r w:rsidR="00603B8D" w:rsidRPr="000069A5">
        <w:rPr>
          <w:b/>
          <w:sz w:val="24"/>
          <w:szCs w:val="24"/>
          <w:lang w:val="pl-PL"/>
        </w:rPr>
        <w:t>Rekrutacyjna</w:t>
      </w:r>
    </w:p>
    <w:p w:rsidR="00603B8D" w:rsidRPr="008B7067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Na potrzeby projektu zostanie powołana </w:t>
      </w:r>
      <w:r w:rsidR="009179CF"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Rekrutacyjna składająca się </w:t>
      </w:r>
      <w:r w:rsidR="0000622C" w:rsidRPr="008B7067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z Przewodniczącego Komisji oraz dwóch jej członków. </w:t>
      </w:r>
    </w:p>
    <w:p w:rsidR="008B7067" w:rsidRPr="008B7067" w:rsidRDefault="008B7067" w:rsidP="008B7067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W skład komisji rekrutacyjnej wchodzić będzie: </w:t>
      </w:r>
    </w:p>
    <w:p w:rsidR="008B7067" w:rsidRPr="008B7067" w:rsidRDefault="008B7067" w:rsidP="008B7067">
      <w:pPr>
        <w:pStyle w:val="Akapitzlist"/>
        <w:numPr>
          <w:ilvl w:val="0"/>
          <w:numId w:val="37"/>
        </w:numPr>
        <w:spacing w:before="12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Przewodniczący Komisji Rekrutacyjnej – Monika Koncicka </w:t>
      </w:r>
    </w:p>
    <w:p w:rsidR="008B7067" w:rsidRPr="008B7067" w:rsidRDefault="008B7067" w:rsidP="008B7067">
      <w:pPr>
        <w:pStyle w:val="Akapitzlist"/>
        <w:numPr>
          <w:ilvl w:val="0"/>
          <w:numId w:val="37"/>
        </w:numPr>
        <w:spacing w:before="12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Członek Komisji Rekrutacyjnej – </w:t>
      </w:r>
      <w:r>
        <w:rPr>
          <w:rFonts w:ascii="Times New Roman" w:hAnsi="Times New Roman" w:cs="Times New Roman"/>
          <w:sz w:val="24"/>
          <w:szCs w:val="24"/>
          <w:lang w:val="pl-PL"/>
        </w:rPr>
        <w:t>Monika Osiecka</w:t>
      </w:r>
    </w:p>
    <w:p w:rsidR="008B7067" w:rsidRPr="008B7067" w:rsidRDefault="008B7067" w:rsidP="008B7067">
      <w:pPr>
        <w:pStyle w:val="Akapitzlist"/>
        <w:numPr>
          <w:ilvl w:val="0"/>
          <w:numId w:val="37"/>
        </w:numPr>
        <w:spacing w:before="12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Członek Komisji Rekrutacyjnej –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Małgorzata Ścibor </w:t>
      </w:r>
    </w:p>
    <w:p w:rsidR="00603B8D" w:rsidRPr="000069A5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stworzenie listy zakwalifikowanych, listy rezerwowych oraz w razie konieczności przeprowadzenie rekrutacji uzupełniającej.</w:t>
      </w:r>
    </w:p>
    <w:p w:rsidR="00603B8D" w:rsidRPr="000069A5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0069A5" w:rsidRDefault="000069A5" w:rsidP="000069A5">
      <w:pPr>
        <w:spacing w:before="120" w:line="480" w:lineRule="auto"/>
        <w:rPr>
          <w:rFonts w:eastAsia="SimSun"/>
          <w:b/>
          <w:snapToGrid/>
          <w:sz w:val="24"/>
          <w:szCs w:val="24"/>
          <w:lang w:val="pl-PL" w:eastAsia="en-US"/>
        </w:rPr>
      </w:pPr>
    </w:p>
    <w:p w:rsidR="00603B8D" w:rsidRPr="000069A5" w:rsidRDefault="00603093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>4 §</w:t>
      </w:r>
      <w:r w:rsidR="00A74B7C">
        <w:rPr>
          <w:rFonts w:eastAsia="SimSun"/>
          <w:b/>
          <w:snapToGrid/>
          <w:sz w:val="24"/>
          <w:szCs w:val="24"/>
          <w:lang w:val="pl-PL" w:eastAsia="en-US"/>
        </w:rPr>
        <w:t xml:space="preserve"> 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Rekrutacja uczestników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:rsidR="00F80C8D" w:rsidRPr="000069A5" w:rsidRDefault="00A70FAE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F80C8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ekrutacja uczestników poprzedzona zostanie kampanią informacyjną na rzecz projektu. </w:t>
      </w:r>
    </w:p>
    <w:p w:rsidR="00F80C8D" w:rsidRPr="000069A5" w:rsidRDefault="00F80C8D" w:rsidP="00B54A9F">
      <w:pPr>
        <w:pStyle w:val="Akapitzlist"/>
        <w:numPr>
          <w:ilvl w:val="0"/>
          <w:numId w:val="20"/>
        </w:num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Rekrutacja </w:t>
      </w:r>
      <w:r w:rsidR="0068491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będzie realizowana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terminie </w:t>
      </w:r>
      <w:bookmarkStart w:id="4" w:name="_Hlk130892560"/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A75E54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208C8" w:rsidRPr="000069A5">
        <w:rPr>
          <w:rFonts w:ascii="Times New Roman" w:hAnsi="Times New Roman" w:cs="Times New Roman"/>
          <w:sz w:val="24"/>
          <w:szCs w:val="24"/>
          <w:lang w:val="pl-PL"/>
        </w:rPr>
        <w:t>02.202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bookmarkEnd w:id="4"/>
      <w:r w:rsidR="00B54A9F" w:rsidRPr="000069A5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– 2</w:t>
      </w:r>
      <w:r w:rsidR="00272A99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.02.2025 r. 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do godziny 12:00.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Do projektu zostaną zakwalifikowane osoby, które uzyskały największą liczbę punktów.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rekrutacji wziąć mogą udział uczniowie i uczennice </w:t>
      </w:r>
      <w:r w:rsidR="00B1554F" w:rsidRPr="000069A5">
        <w:rPr>
          <w:rFonts w:ascii="Times New Roman" w:hAnsi="Times New Roman" w:cs="Times New Roman"/>
          <w:sz w:val="24"/>
          <w:szCs w:val="24"/>
          <w:lang w:val="pl-PL"/>
        </w:rPr>
        <w:t>wskazani w 1 § Postanowienia ogólne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Wszyscy uczestnicy mają równe prawo dostępu do informacji.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Informacje o naborze a także wszystkie niezbędne załączniki zostaną umieszczone na stornie internetowej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tj. http://www.zsrcku.powiatsochaczew.pl/, a także </w:t>
      </w:r>
      <w:r w:rsidR="004F5F04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Procedura rekrutacyjna</w:t>
      </w:r>
      <w:r w:rsidR="0023392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tj. przyjmowanie </w:t>
      </w:r>
      <w:r w:rsidR="00AD3768" w:rsidRPr="000069A5">
        <w:rPr>
          <w:rFonts w:ascii="Times New Roman" w:hAnsi="Times New Roman" w:cs="Times New Roman"/>
          <w:sz w:val="24"/>
          <w:szCs w:val="24"/>
          <w:lang w:val="pl-PL"/>
        </w:rPr>
        <w:t>Zgłoszeń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rozpoczyna się 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A75E54" w:rsidRPr="000069A5">
        <w:rPr>
          <w:rFonts w:ascii="Times New Roman" w:hAnsi="Times New Roman" w:cs="Times New Roman"/>
          <w:sz w:val="24"/>
          <w:szCs w:val="24"/>
          <w:lang w:val="pl-PL"/>
        </w:rPr>
        <w:t>.02.202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a kończy </w:t>
      </w:r>
      <w:r w:rsidR="00A75E54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72A99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A75E54" w:rsidRPr="000069A5">
        <w:rPr>
          <w:rFonts w:ascii="Times New Roman" w:hAnsi="Times New Roman" w:cs="Times New Roman"/>
          <w:sz w:val="24"/>
          <w:szCs w:val="24"/>
          <w:lang w:val="pl-PL"/>
        </w:rPr>
        <w:t>.02.202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 godzinie 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B54A9F" w:rsidRPr="000069A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00.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trakcie trwania procedury rekrutacyjnej kandydaci na uczestników projektu mogą składać dokumenty rekrutacyjne 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Rekrutacja do projektu będzie się odbywać z uwzględnieniem zasady równości szans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br/>
        <w:t>i niedyskryminacji oraz zasady równości szans kobiet i mężczyzn.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Chęć udziału w projekcie uczeń zgłasza poprzez złożenie 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F80C8D" w:rsidRPr="000069A5">
        <w:rPr>
          <w:rFonts w:ascii="Times New Roman" w:hAnsi="Times New Roman" w:cs="Times New Roman"/>
          <w:sz w:val="24"/>
          <w:szCs w:val="24"/>
          <w:lang w:val="pl-PL"/>
        </w:rPr>
        <w:t>, Formularza Zgłoszeniowego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lastRenderedPageBreak/>
        <w:t>Aby „</w:t>
      </w:r>
      <w:r w:rsidR="00F80C8D" w:rsidRPr="000069A5">
        <w:rPr>
          <w:rFonts w:ascii="Times New Roman" w:hAnsi="Times New Roman" w:cs="Times New Roman"/>
          <w:sz w:val="24"/>
          <w:szCs w:val="24"/>
          <w:lang w:val="pl-PL"/>
        </w:rPr>
        <w:t>Formularz Zgłoszeniowy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” został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rozpatrzony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przez Komisj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muszą zostać wypełnione wszystkie wymagane pola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. D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okument musi zostać również opatrzony podpisem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Uczniowie zobowiązani są do przekazywania prawdziwych danych w dokumentach aplikacyjnych.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Szczegóły poprawnego wypełniania dokumentów aplikacyjnych znajdują się w instrukcji stanowiącą załącznik do Regulaminu Rekrutacji.</w:t>
      </w:r>
    </w:p>
    <w:p w:rsidR="005E2EC7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Szczegółowe kryteria rekrutacji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tj.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punkty w ramach wybranych Kryteriów oceny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, które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będą przyznawane na podstawie weryfikacji przez Komisję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ekrutacyjną merytorycznej części „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Formularza Zgłoszeniowego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7A0934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069A5" w:rsidRDefault="000069A5" w:rsidP="007A0934">
      <w:pPr>
        <w:spacing w:before="120"/>
        <w:ind w:firstLine="360"/>
        <w:jc w:val="both"/>
        <w:rPr>
          <w:b/>
          <w:bCs/>
          <w:sz w:val="24"/>
          <w:szCs w:val="24"/>
          <w:u w:val="single"/>
          <w:lang w:val="pl-PL"/>
        </w:rPr>
      </w:pPr>
    </w:p>
    <w:p w:rsidR="00603B8D" w:rsidRPr="000069A5" w:rsidRDefault="005E2EC7" w:rsidP="007A0934">
      <w:pPr>
        <w:spacing w:before="120"/>
        <w:ind w:firstLine="360"/>
        <w:jc w:val="both"/>
        <w:rPr>
          <w:b/>
          <w:bCs/>
          <w:sz w:val="24"/>
          <w:szCs w:val="24"/>
          <w:u w:val="single"/>
          <w:lang w:val="pl-PL"/>
        </w:rPr>
      </w:pPr>
      <w:r w:rsidRPr="000069A5">
        <w:rPr>
          <w:b/>
          <w:bCs/>
          <w:sz w:val="24"/>
          <w:szCs w:val="24"/>
          <w:u w:val="single"/>
          <w:lang w:val="pl-PL"/>
        </w:rPr>
        <w:t xml:space="preserve">Kryteria oceny merytorycznej: </w:t>
      </w:r>
    </w:p>
    <w:p w:rsidR="005E2EC7" w:rsidRPr="000069A5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Kryterium I - </w:t>
      </w:r>
      <w:r w:rsidR="00D23EAD" w:rsidRPr="000069A5">
        <w:rPr>
          <w:rFonts w:ascii="Times New Roman" w:hAnsi="Times New Roman" w:cs="Times New Roman"/>
          <w:sz w:val="24"/>
          <w:szCs w:val="24"/>
          <w:lang w:val="pl-PL"/>
        </w:rPr>
        <w:t>Średnia ocen za ostatni zakończony semestr nauki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może uzyskać maksymalnie 3</w:t>
      </w:r>
      <w:r w:rsidR="00A83F52" w:rsidRPr="000069A5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punktów.</w:t>
      </w:r>
    </w:p>
    <w:p w:rsidR="005E2EC7" w:rsidRPr="000069A5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Kryterium II </w:t>
      </w:r>
      <w:r w:rsidR="00613FA0" w:rsidRPr="000069A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3FA0" w:rsidRPr="000069A5">
        <w:rPr>
          <w:rFonts w:ascii="Times New Roman" w:hAnsi="Times New Roman" w:cs="Times New Roman"/>
          <w:sz w:val="24"/>
          <w:szCs w:val="24"/>
          <w:lang w:val="pl-PL"/>
        </w:rPr>
        <w:t>Ocena z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języka angielskiego</w:t>
      </w:r>
      <w:r w:rsidR="00B54A9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poprzedzającego rekrutację </w:t>
      </w:r>
      <w:r w:rsidR="00D77508" w:rsidRPr="000069A5">
        <w:rPr>
          <w:rFonts w:ascii="Times New Roman" w:hAnsi="Times New Roman" w:cs="Times New Roman"/>
          <w:sz w:val="24"/>
          <w:szCs w:val="24"/>
          <w:lang w:val="pl-PL"/>
        </w:rPr>
        <w:t>semestru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może uzyskać maksymalnie 30 punktów.</w:t>
      </w:r>
    </w:p>
    <w:p w:rsidR="005E2EC7" w:rsidRPr="000069A5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Kryterium III - Ocena z zachowania na koniec ostatniego </w:t>
      </w:r>
      <w:r w:rsidR="00D77508" w:rsidRPr="000069A5">
        <w:rPr>
          <w:rFonts w:ascii="Times New Roman" w:hAnsi="Times New Roman" w:cs="Times New Roman"/>
          <w:sz w:val="24"/>
          <w:szCs w:val="24"/>
          <w:lang w:val="pl-PL"/>
        </w:rPr>
        <w:t>semestru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ocen x 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18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</w:t>
      </w:r>
      <w:r w:rsidR="00A74B7C">
        <w:rPr>
          <w:rFonts w:ascii="Times New Roman" w:hAnsi="Times New Roman" w:cs="Times New Roman"/>
          <w:sz w:val="24"/>
          <w:szCs w:val="24"/>
          <w:lang w:val="pl-PL"/>
        </w:rPr>
        <w:t>tów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EC7" w:rsidRPr="000069A5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Kryterium IV - Aktywne działania na rzecz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(udział w konkursach, olimpiadach, działalność w samorządach, kołach zainteresowań, organizacja wydarzeń szkolnych, itp.).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1F7B78" w:rsidRPr="000069A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punktów, punktacje przyznaje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po ocenie zaangażowania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Kryterium V - Ocena sytuacji życiowej ucznia (</w:t>
      </w:r>
      <w:r w:rsidR="003E2EC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np.: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wykluczenie geograficzne niepełna rodzina, </w:t>
      </w:r>
      <w:r w:rsidR="003E2EC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rodzina wielodzietna,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sytuacja ekonomiczna, rodzina wielodzietna,</w:t>
      </w:r>
      <w:r w:rsidR="003E2EC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niepełnosprawność, choroby przewlekłe,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inne).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punktów, punktacje przyznaje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po ocenie sytuacji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B7067" w:rsidRPr="000069A5" w:rsidRDefault="008B7067" w:rsidP="008B7067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03B8D" w:rsidRPr="000069A5" w:rsidRDefault="009179CF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7437AF" w:rsidRPr="000069A5">
        <w:rPr>
          <w:rFonts w:ascii="Times New Roman" w:hAnsi="Times New Roman" w:cs="Times New Roman"/>
          <w:sz w:val="24"/>
          <w:szCs w:val="24"/>
          <w:lang w:val="pl-PL"/>
        </w:rPr>
        <w:t>Rekrutacyjna</w:t>
      </w:r>
      <w:r w:rsidR="00603B8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przyznaje punkty według wyżej wymienionych kryteriów po analizie zgłoszenia ucznia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biorąc pod uwagę zasady obiektywizmu i równego traktowania</w:t>
      </w:r>
      <w:r w:rsidR="00603B8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przypadku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ryterium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IV i V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punkty zostają przyznane przez Komisję po analizie sytuacji i osiągnięć ucznia po konsultacji z wychowawcami, pedagogiem oraz innymi pracownikami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54A9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jeśli jest to koniczne.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Pr="000069A5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EB6D96" w:rsidRPr="000069A5" w:rsidRDefault="00603093" w:rsidP="005E2EC7">
      <w:pPr>
        <w:spacing w:before="120" w:line="480" w:lineRule="auto"/>
        <w:jc w:val="center"/>
        <w:rPr>
          <w:rFonts w:eastAsiaTheme="minorHAnsi"/>
          <w:snapToGrid/>
          <w:color w:val="000000"/>
          <w:sz w:val="22"/>
          <w:szCs w:val="22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5 §</w:t>
      </w:r>
      <w:r w:rsidR="00A74B7C">
        <w:rPr>
          <w:rFonts w:eastAsia="SimSun"/>
          <w:b/>
          <w:snapToGrid/>
          <w:sz w:val="24"/>
          <w:szCs w:val="24"/>
          <w:lang w:val="pl-PL" w:eastAsia="en-US"/>
        </w:rPr>
        <w:t xml:space="preserve"> 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0069A5">
        <w:rPr>
          <w:rFonts w:eastAsia="SimSun"/>
          <w:b/>
          <w:snapToGrid/>
          <w:sz w:val="24"/>
          <w:szCs w:val="24"/>
          <w:lang w:val="pl-PL" w:eastAsia="en-US"/>
        </w:rPr>
        <w:t>oraz procedura odwoławcza</w:t>
      </w:r>
    </w:p>
    <w:p w:rsidR="009C775A" w:rsidRPr="000069A5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Rekrutacyjna każdorazowo po przeprowadzeniu rekrutacji zbierze się w celu oceny formularzy pod względem formalnym oraz merytorycznym i stworzenia listy rankingowej oraz listy rezerwowej od udziału w projekcie. </w:t>
      </w:r>
    </w:p>
    <w:p w:rsidR="005E2EC7" w:rsidRPr="000069A5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Rekrutacyjna po przeanalizowaniu zgłoszeń kandydatów tworzy listę rankingową na której umieszcza uczestników zakwalifikowanych do udziału w projekcie oraz listę rezerwową.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przypadku, kiedy dwie osoby uzyskają tę samą liczbę punktów w procesie rekrutacji</w:t>
      </w:r>
      <w:r w:rsidR="00FE05C8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br/>
        <w:t xml:space="preserve">o zakwalifikowaniu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do projektu decyduje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Rekrutacyjna</w:t>
      </w:r>
      <w:r w:rsidR="00FE05C8" w:rsidRPr="000069A5">
        <w:rPr>
          <w:rFonts w:ascii="Times New Roman" w:hAnsi="Times New Roman" w:cs="Times New Roman"/>
          <w:sz w:val="24"/>
          <w:szCs w:val="24"/>
          <w:lang w:val="pl-PL"/>
        </w:rPr>
        <w:t>. K</w:t>
      </w:r>
      <w:r w:rsidR="009A18B8" w:rsidRPr="000069A5">
        <w:rPr>
          <w:rFonts w:ascii="Times New Roman" w:hAnsi="Times New Roman" w:cs="Times New Roman"/>
          <w:sz w:val="24"/>
          <w:szCs w:val="24"/>
          <w:lang w:val="pl-PL"/>
        </w:rPr>
        <w:t>luczowe w tym zakresie</w:t>
      </w:r>
      <w:r w:rsidR="00001D59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będzie Kryterium II - Średnia ocen z zajęć języka angielskiego</w:t>
      </w:r>
      <w:r w:rsidR="00BD7A6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a w dalszej kolejności Kryterium IV - Aktywne działania na rzecz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D7A62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EC7" w:rsidRPr="000069A5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Rekrutacyjna zbierze się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aby dokonać oceny </w:t>
      </w:r>
      <w:r w:rsidR="00896640" w:rsidRPr="000069A5">
        <w:rPr>
          <w:rFonts w:ascii="Times New Roman" w:hAnsi="Times New Roman" w:cs="Times New Roman"/>
          <w:sz w:val="24"/>
          <w:szCs w:val="24"/>
          <w:lang w:val="pl-PL"/>
        </w:rPr>
        <w:t>formularzy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dniu zakończaniu </w:t>
      </w:r>
      <w:r w:rsidR="0011509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naboru wniosków. 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Wstępna list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osób zakwalifikowanych oraz list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rezerwow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zostaną opublikowane </w:t>
      </w:r>
      <w:r w:rsidR="00B902B1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0C6F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 udostępnione 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0C6F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72A99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.02.202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r. godz. 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Uczniowi, który złożył dokumenty aplikacyjne do projektu przysługuje możliwość wglądu do oceny </w:t>
      </w:r>
      <w:r w:rsidR="007F0F1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swojego zgłoszenia u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Komisji Rekrutacyjnej po wcześniejszym kontakcie z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Członkami Komisji.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Procedurę odwoławczą prowadzi Dyrektor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Odwołanie od decyzji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omisji składa się w terminie</w:t>
      </w:r>
      <w:r w:rsidR="000C6F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72A99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02.202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do godz.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:00 do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Dyrektora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0C6F36">
        <w:rPr>
          <w:rFonts w:ascii="Times New Roman" w:hAnsi="Times New Roman" w:cs="Times New Roman"/>
          <w:sz w:val="24"/>
          <w:szCs w:val="24"/>
          <w:lang w:val="pl-PL"/>
        </w:rPr>
        <w:t xml:space="preserve"> na p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iśmie, wskazując w nim niezgodności co do końcowej oceny formularza zgłoszeniowego lub w zakresie procedury rekrutacyjnej. Dyrektor rozpatruje odwołania i wyda decyzję o ich uwzględnieniu lub odrzuceniu</w:t>
      </w:r>
      <w:r w:rsidR="0011509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przypadku, kiedy po ponownym przeliczeniu punktów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uzyska inną liczbę punktów niż po weryfikacji formularza za pierwszym razem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C6F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publikuje na stronie www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oraz w sekretariacie zaktualizowaną listę rankingową oraz listę rezerwową</w:t>
      </w:r>
      <w:r w:rsidR="000C6F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w dniu 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272A99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02.202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 godz. 1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:00</w:t>
      </w:r>
      <w:r w:rsidR="00115093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0069A5" w:rsidRDefault="008225C1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Dwoje</w:t>
      </w:r>
      <w:r w:rsidR="009C775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uczniów, którzy uzyskali największą ilość punktów w ramach list rezerwow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9C775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mają prawo do wzięcia udziału w zajęciach przygotowawczych. Jeśli z tego prawa zrezygnuje wskazany uczestnik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C775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to prawo to przechodzi na kolejną osobę z listy rezerwowej.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Po opublikowaniu list osób zakwalifikowanych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uczestnicy niezwłocznie potwierdzają swoją gotowość do udziału w projekcie</w:t>
      </w:r>
      <w:r w:rsidR="00EB2EF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00F9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Przed wyjazdem niezbędne będzie też </w:t>
      </w:r>
      <w:r w:rsidR="00ED2564" w:rsidRPr="000069A5">
        <w:rPr>
          <w:rFonts w:ascii="Times New Roman" w:hAnsi="Times New Roman" w:cs="Times New Roman"/>
          <w:sz w:val="24"/>
          <w:szCs w:val="24"/>
          <w:lang w:val="pl-PL"/>
        </w:rPr>
        <w:t>podpisanie umowy.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przypadku, kiedy uczestnik zostanie zakwalifikowany na podstawie procedury rekrutacyjnej, może odstąpić od uczestnictwa w projekcie niezwłocznie informując o tym Komisję Rekrutacyjną.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lastRenderedPageBreak/>
        <w:t>W przypadku rezygnacji lub niepodpisania umowy z zakwalifikowanym uczestnikiem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na jego miejsce wchodzi kolejna osoba z listy rezerwowej z najwyższą ilością punktów uzyskanych w procesie rekrutacji. </w:t>
      </w:r>
    </w:p>
    <w:p w:rsidR="00FA7C24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:rsidR="00115093" w:rsidRPr="000069A5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115093" w:rsidRPr="000069A5" w:rsidRDefault="00115093" w:rsidP="00115093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§ 8 Postanowienia końcowe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opiekunów, celowość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przydatność wsparcia oraz sposób jego realizacji.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ponosi odpowiedzialność za składanie oświadczeń niezgodnych </w:t>
      </w:r>
      <w:r w:rsidR="00896640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z prawdą.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Nadzór organizacyjny i merytoryczny nad realizacją projektu sprawował będzie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oordynator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rojektu z ramienia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66886" w:rsidRPr="000069A5" w:rsidRDefault="00772F1A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E66886" w:rsidRPr="000069A5">
        <w:rPr>
          <w:rFonts w:ascii="Times New Roman" w:hAnsi="Times New Roman" w:cs="Times New Roman"/>
          <w:sz w:val="24"/>
          <w:szCs w:val="24"/>
          <w:lang w:val="pl-PL"/>
        </w:rPr>
        <w:t>erminy oraz niektóre założenia projektu będą mogły ulegać modyfikacj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om</w:t>
      </w:r>
      <w:r w:rsidR="00E66886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trak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E66886" w:rsidRPr="000069A5">
        <w:rPr>
          <w:rFonts w:ascii="Times New Roman" w:hAnsi="Times New Roman" w:cs="Times New Roman"/>
          <w:sz w:val="24"/>
          <w:szCs w:val="24"/>
          <w:lang w:val="pl-PL"/>
        </w:rPr>
        <w:t>ie jego trwania.</w:t>
      </w:r>
    </w:p>
    <w:p w:rsidR="00E66886" w:rsidRPr="000069A5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 zmian spowodowanych oddziaływaniem pośrednim bądź bezpośrednim na działania projektowe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Szkoła będzie na bieżąco przekazywać informacje o ewentualnych aktualizacjach. 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przypadkach nieuregulowanych niniejszym regulaminem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podejmuje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Koordynator Projektu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z ramienia organizacji wysyłającej w porozumieniu z Komisją Rekrutacyjną.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Regulamin obowiązuje w okresie trwania projektu.</w:t>
      </w:r>
    </w:p>
    <w:p w:rsidR="00115093" w:rsidRPr="000069A5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FA7C24" w:rsidRPr="000069A5" w:rsidRDefault="00FA7C24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u w:val="single"/>
          <w:lang w:val="pl-PL" w:eastAsia="en-US"/>
        </w:rPr>
      </w:pPr>
      <w:r w:rsidRPr="000069A5">
        <w:rPr>
          <w:rFonts w:eastAsia="SimSun"/>
          <w:snapToGrid/>
          <w:sz w:val="24"/>
          <w:szCs w:val="24"/>
          <w:u w:val="single"/>
          <w:lang w:val="pl-PL" w:eastAsia="en-US"/>
        </w:rPr>
        <w:t xml:space="preserve">Załączniki do Regulaminu Rekrutacji: </w:t>
      </w:r>
    </w:p>
    <w:p w:rsidR="00FA7C24" w:rsidRPr="000069A5" w:rsidRDefault="00FA7C24" w:rsidP="00FB26FA">
      <w:pPr>
        <w:autoSpaceDE w:val="0"/>
        <w:autoSpaceDN w:val="0"/>
        <w:adjustRightInd w:val="0"/>
        <w:rPr>
          <w:rFonts w:eastAsia="SimSun"/>
          <w:snapToGrid/>
          <w:sz w:val="24"/>
          <w:szCs w:val="24"/>
          <w:lang w:val="pl-PL" w:eastAsia="en-US"/>
        </w:rPr>
      </w:pPr>
      <w:r w:rsidRPr="000069A5">
        <w:rPr>
          <w:rFonts w:eastAsia="SimSun"/>
          <w:snapToGrid/>
          <w:sz w:val="24"/>
          <w:szCs w:val="24"/>
          <w:lang w:val="pl-PL" w:eastAsia="en-US"/>
        </w:rPr>
        <w:t xml:space="preserve">Zał. 1 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Formularz Zgłoszeniowy</w:t>
      </w:r>
      <w:r w:rsidR="004352E9" w:rsidRPr="000069A5">
        <w:rPr>
          <w:rFonts w:eastAsia="SimSun"/>
          <w:snapToGrid/>
          <w:sz w:val="24"/>
          <w:szCs w:val="24"/>
          <w:lang w:val="pl-PL" w:eastAsia="en-US"/>
        </w:rPr>
        <w:t xml:space="preserve"> Ucznia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;</w:t>
      </w:r>
    </w:p>
    <w:p w:rsidR="00FA7C24" w:rsidRPr="000069A5" w:rsidRDefault="00FA7C24" w:rsidP="00FB26FA">
      <w:pPr>
        <w:autoSpaceDE w:val="0"/>
        <w:autoSpaceDN w:val="0"/>
        <w:adjustRightInd w:val="0"/>
        <w:rPr>
          <w:rFonts w:eastAsia="SimSun"/>
          <w:snapToGrid/>
          <w:sz w:val="24"/>
          <w:szCs w:val="24"/>
          <w:lang w:val="pl-PL" w:eastAsia="en-US"/>
        </w:rPr>
      </w:pPr>
      <w:r w:rsidRPr="000069A5">
        <w:rPr>
          <w:rFonts w:eastAsia="SimSun"/>
          <w:snapToGrid/>
          <w:sz w:val="24"/>
          <w:szCs w:val="24"/>
          <w:lang w:val="pl-PL" w:eastAsia="en-US"/>
        </w:rPr>
        <w:t xml:space="preserve">Zał. </w:t>
      </w:r>
      <w:r w:rsidR="00896640" w:rsidRPr="000069A5">
        <w:rPr>
          <w:rFonts w:eastAsia="SimSun"/>
          <w:snapToGrid/>
          <w:sz w:val="24"/>
          <w:szCs w:val="24"/>
          <w:lang w:val="pl-PL" w:eastAsia="en-US"/>
        </w:rPr>
        <w:t>2</w:t>
      </w:r>
      <w:r w:rsidRPr="000069A5">
        <w:rPr>
          <w:rFonts w:eastAsia="SimSun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formularza</w:t>
      </w:r>
      <w:r w:rsidR="002955EA" w:rsidRPr="000069A5">
        <w:rPr>
          <w:rFonts w:eastAsia="SimSun"/>
          <w:snapToGrid/>
          <w:sz w:val="24"/>
          <w:szCs w:val="24"/>
          <w:lang w:val="pl-PL" w:eastAsia="en-US"/>
        </w:rPr>
        <w:t xml:space="preserve"> zgłoszeniowego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;</w:t>
      </w:r>
    </w:p>
    <w:sectPr w:rsidR="00FA7C24" w:rsidRPr="000069A5" w:rsidSect="008B7067">
      <w:headerReference w:type="default" r:id="rId9"/>
      <w:footerReference w:type="default" r:id="rId10"/>
      <w:pgSz w:w="11906" w:h="16838"/>
      <w:pgMar w:top="1418" w:right="1417" w:bottom="1843" w:left="1417" w:header="284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22" w:rsidRDefault="000A6222" w:rsidP="009C6FB4">
      <w:r>
        <w:separator/>
      </w:r>
    </w:p>
  </w:endnote>
  <w:endnote w:type="continuationSeparator" w:id="1">
    <w:p w:rsidR="000A6222" w:rsidRDefault="000A6222" w:rsidP="009C6FB4">
      <w:r>
        <w:continuationSeparator/>
      </w:r>
    </w:p>
  </w:endnote>
  <w:endnote w:type="continuationNotice" w:id="2">
    <w:p w:rsidR="000A6222" w:rsidRDefault="000A62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631339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F1F19" w:rsidRPr="006F1F19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22" w:rsidRDefault="000A6222" w:rsidP="009C6FB4">
      <w:r>
        <w:separator/>
      </w:r>
    </w:p>
  </w:footnote>
  <w:footnote w:type="continuationSeparator" w:id="1">
    <w:p w:rsidR="000A6222" w:rsidRDefault="000A6222" w:rsidP="009C6FB4">
      <w:r>
        <w:continuationSeparator/>
      </w:r>
    </w:p>
  </w:footnote>
  <w:footnote w:type="continuationNotice" w:id="2">
    <w:p w:rsidR="000A6222" w:rsidRDefault="000A62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5C1CFA">
    <w:pPr>
      <w:pStyle w:val="Nagwek"/>
    </w:pPr>
    <w:r>
      <w:rPr>
        <w:noProof/>
        <w:lang w:val="pl-PL" w:eastAsia="pl-PL"/>
      </w:rPr>
      <w:drawing>
        <wp:inline distT="0" distB="0" distL="0" distR="0">
          <wp:extent cx="1982090" cy="449580"/>
          <wp:effectExtent l="0" t="0" r="0" b="7620"/>
          <wp:docPr id="223398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75" cy="45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A7AFF"/>
    <w:multiLevelType w:val="hybridMultilevel"/>
    <w:tmpl w:val="D0445A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DF4F08"/>
    <w:multiLevelType w:val="hybridMultilevel"/>
    <w:tmpl w:val="796E07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A501B"/>
    <w:multiLevelType w:val="hybridMultilevel"/>
    <w:tmpl w:val="A3EAC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22"/>
  </w:num>
  <w:num w:numId="5">
    <w:abstractNumId w:val="8"/>
  </w:num>
  <w:num w:numId="6">
    <w:abstractNumId w:val="26"/>
  </w:num>
  <w:num w:numId="7">
    <w:abstractNumId w:val="13"/>
  </w:num>
  <w:num w:numId="8">
    <w:abstractNumId w:val="9"/>
  </w:num>
  <w:num w:numId="9">
    <w:abstractNumId w:val="35"/>
  </w:num>
  <w:num w:numId="10">
    <w:abstractNumId w:val="23"/>
  </w:num>
  <w:num w:numId="11">
    <w:abstractNumId w:val="31"/>
  </w:num>
  <w:num w:numId="12">
    <w:abstractNumId w:val="16"/>
  </w:num>
  <w:num w:numId="13">
    <w:abstractNumId w:val="19"/>
  </w:num>
  <w:num w:numId="14">
    <w:abstractNumId w:val="5"/>
  </w:num>
  <w:num w:numId="15">
    <w:abstractNumId w:val="2"/>
  </w:num>
  <w:num w:numId="16">
    <w:abstractNumId w:val="34"/>
  </w:num>
  <w:num w:numId="17">
    <w:abstractNumId w:val="15"/>
  </w:num>
  <w:num w:numId="18">
    <w:abstractNumId w:val="6"/>
  </w:num>
  <w:num w:numId="19">
    <w:abstractNumId w:val="27"/>
  </w:num>
  <w:num w:numId="20">
    <w:abstractNumId w:val="24"/>
  </w:num>
  <w:num w:numId="21">
    <w:abstractNumId w:val="30"/>
  </w:num>
  <w:num w:numId="22">
    <w:abstractNumId w:val="29"/>
  </w:num>
  <w:num w:numId="23">
    <w:abstractNumId w:val="21"/>
  </w:num>
  <w:num w:numId="24">
    <w:abstractNumId w:val="25"/>
  </w:num>
  <w:num w:numId="25">
    <w:abstractNumId w:val="7"/>
  </w:num>
  <w:num w:numId="26">
    <w:abstractNumId w:val="10"/>
  </w:num>
  <w:num w:numId="27">
    <w:abstractNumId w:val="18"/>
  </w:num>
  <w:num w:numId="28">
    <w:abstractNumId w:val="32"/>
  </w:num>
  <w:num w:numId="29">
    <w:abstractNumId w:val="4"/>
  </w:num>
  <w:num w:numId="30">
    <w:abstractNumId w:val="3"/>
  </w:num>
  <w:num w:numId="31">
    <w:abstractNumId w:val="0"/>
  </w:num>
  <w:num w:numId="32">
    <w:abstractNumId w:val="17"/>
  </w:num>
  <w:num w:numId="33">
    <w:abstractNumId w:val="36"/>
  </w:num>
  <w:num w:numId="34">
    <w:abstractNumId w:val="12"/>
  </w:num>
  <w:num w:numId="35">
    <w:abstractNumId w:val="1"/>
  </w:num>
  <w:num w:numId="36">
    <w:abstractNumId w:val="1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0EF9"/>
    <w:rsid w:val="00001B22"/>
    <w:rsid w:val="00001D59"/>
    <w:rsid w:val="0000622C"/>
    <w:rsid w:val="0000644A"/>
    <w:rsid w:val="000069A5"/>
    <w:rsid w:val="00006D2F"/>
    <w:rsid w:val="00010A9D"/>
    <w:rsid w:val="00012F2A"/>
    <w:rsid w:val="000159B3"/>
    <w:rsid w:val="000230A4"/>
    <w:rsid w:val="0004004E"/>
    <w:rsid w:val="000522D1"/>
    <w:rsid w:val="0006014D"/>
    <w:rsid w:val="00060E34"/>
    <w:rsid w:val="000658BE"/>
    <w:rsid w:val="000721E0"/>
    <w:rsid w:val="00087568"/>
    <w:rsid w:val="000A3E3F"/>
    <w:rsid w:val="000A6222"/>
    <w:rsid w:val="000C2C7E"/>
    <w:rsid w:val="000C37A9"/>
    <w:rsid w:val="000C6F36"/>
    <w:rsid w:val="000D3D60"/>
    <w:rsid w:val="000D5789"/>
    <w:rsid w:val="000E67E0"/>
    <w:rsid w:val="00107BEA"/>
    <w:rsid w:val="0011094F"/>
    <w:rsid w:val="0011283D"/>
    <w:rsid w:val="00113E30"/>
    <w:rsid w:val="00115093"/>
    <w:rsid w:val="00115ECE"/>
    <w:rsid w:val="00122EDB"/>
    <w:rsid w:val="00124EC2"/>
    <w:rsid w:val="00126608"/>
    <w:rsid w:val="00127982"/>
    <w:rsid w:val="001328C9"/>
    <w:rsid w:val="0018738B"/>
    <w:rsid w:val="001A40C3"/>
    <w:rsid w:val="001B3013"/>
    <w:rsid w:val="001C446C"/>
    <w:rsid w:val="001E14B7"/>
    <w:rsid w:val="001F6949"/>
    <w:rsid w:val="001F7B78"/>
    <w:rsid w:val="002101C0"/>
    <w:rsid w:val="00215976"/>
    <w:rsid w:val="002305F7"/>
    <w:rsid w:val="002325DC"/>
    <w:rsid w:val="00232A14"/>
    <w:rsid w:val="00233923"/>
    <w:rsid w:val="00240B0C"/>
    <w:rsid w:val="00244F2A"/>
    <w:rsid w:val="0025190C"/>
    <w:rsid w:val="00254759"/>
    <w:rsid w:val="00265E0E"/>
    <w:rsid w:val="00272A99"/>
    <w:rsid w:val="00275C4C"/>
    <w:rsid w:val="0027695C"/>
    <w:rsid w:val="002932E1"/>
    <w:rsid w:val="002955EA"/>
    <w:rsid w:val="002B6BEC"/>
    <w:rsid w:val="002D38B2"/>
    <w:rsid w:val="002E016C"/>
    <w:rsid w:val="002E33D6"/>
    <w:rsid w:val="002F133F"/>
    <w:rsid w:val="002F1A15"/>
    <w:rsid w:val="002F2F66"/>
    <w:rsid w:val="002F5230"/>
    <w:rsid w:val="002F68A5"/>
    <w:rsid w:val="003126EB"/>
    <w:rsid w:val="00314A31"/>
    <w:rsid w:val="00314FD5"/>
    <w:rsid w:val="0031577F"/>
    <w:rsid w:val="0031651C"/>
    <w:rsid w:val="0034590F"/>
    <w:rsid w:val="00345E10"/>
    <w:rsid w:val="003520F7"/>
    <w:rsid w:val="00353952"/>
    <w:rsid w:val="00363477"/>
    <w:rsid w:val="00370EF9"/>
    <w:rsid w:val="00372B21"/>
    <w:rsid w:val="00373FC4"/>
    <w:rsid w:val="00374387"/>
    <w:rsid w:val="00397ADD"/>
    <w:rsid w:val="003A648D"/>
    <w:rsid w:val="003B637F"/>
    <w:rsid w:val="003C015B"/>
    <w:rsid w:val="003D5868"/>
    <w:rsid w:val="003E0BCA"/>
    <w:rsid w:val="003E2EC0"/>
    <w:rsid w:val="003E6372"/>
    <w:rsid w:val="003E6654"/>
    <w:rsid w:val="003F2E5B"/>
    <w:rsid w:val="003F6E33"/>
    <w:rsid w:val="00400139"/>
    <w:rsid w:val="004021DE"/>
    <w:rsid w:val="004052E7"/>
    <w:rsid w:val="004152D8"/>
    <w:rsid w:val="004320B3"/>
    <w:rsid w:val="004352E9"/>
    <w:rsid w:val="0044120F"/>
    <w:rsid w:val="00462D34"/>
    <w:rsid w:val="00491DE3"/>
    <w:rsid w:val="004928FA"/>
    <w:rsid w:val="004934AA"/>
    <w:rsid w:val="00495122"/>
    <w:rsid w:val="004B4F58"/>
    <w:rsid w:val="004B720E"/>
    <w:rsid w:val="004C1F8C"/>
    <w:rsid w:val="004F05A3"/>
    <w:rsid w:val="004F1ECB"/>
    <w:rsid w:val="004F5F04"/>
    <w:rsid w:val="004F7C49"/>
    <w:rsid w:val="00502EE8"/>
    <w:rsid w:val="005052DB"/>
    <w:rsid w:val="0052084A"/>
    <w:rsid w:val="00526828"/>
    <w:rsid w:val="00547339"/>
    <w:rsid w:val="00555C17"/>
    <w:rsid w:val="00572E77"/>
    <w:rsid w:val="00575ABF"/>
    <w:rsid w:val="00582612"/>
    <w:rsid w:val="00584C01"/>
    <w:rsid w:val="00584E12"/>
    <w:rsid w:val="005854DB"/>
    <w:rsid w:val="00585BC0"/>
    <w:rsid w:val="005B7AA6"/>
    <w:rsid w:val="005C1CFA"/>
    <w:rsid w:val="005D754B"/>
    <w:rsid w:val="005E2EC7"/>
    <w:rsid w:val="005E408B"/>
    <w:rsid w:val="00603093"/>
    <w:rsid w:val="00603B8D"/>
    <w:rsid w:val="006103F7"/>
    <w:rsid w:val="00613FA0"/>
    <w:rsid w:val="00622DEB"/>
    <w:rsid w:val="00631339"/>
    <w:rsid w:val="006336A7"/>
    <w:rsid w:val="006443A6"/>
    <w:rsid w:val="006463DF"/>
    <w:rsid w:val="0065353B"/>
    <w:rsid w:val="00653CF6"/>
    <w:rsid w:val="00657DCA"/>
    <w:rsid w:val="00657EED"/>
    <w:rsid w:val="00670FAF"/>
    <w:rsid w:val="006807D3"/>
    <w:rsid w:val="00683DD9"/>
    <w:rsid w:val="0068491F"/>
    <w:rsid w:val="00685483"/>
    <w:rsid w:val="006911FD"/>
    <w:rsid w:val="00696651"/>
    <w:rsid w:val="00696777"/>
    <w:rsid w:val="00697E25"/>
    <w:rsid w:val="006A055F"/>
    <w:rsid w:val="006A0F2A"/>
    <w:rsid w:val="006A616C"/>
    <w:rsid w:val="006A6AB8"/>
    <w:rsid w:val="006A7A11"/>
    <w:rsid w:val="006C0D4F"/>
    <w:rsid w:val="006C5218"/>
    <w:rsid w:val="006D724B"/>
    <w:rsid w:val="006E49ED"/>
    <w:rsid w:val="006E4CBE"/>
    <w:rsid w:val="006F1F19"/>
    <w:rsid w:val="006F3979"/>
    <w:rsid w:val="006F68CE"/>
    <w:rsid w:val="00710187"/>
    <w:rsid w:val="00713AEE"/>
    <w:rsid w:val="00723A8F"/>
    <w:rsid w:val="00724A3A"/>
    <w:rsid w:val="00732793"/>
    <w:rsid w:val="00732B48"/>
    <w:rsid w:val="00742E5F"/>
    <w:rsid w:val="007437AF"/>
    <w:rsid w:val="00750705"/>
    <w:rsid w:val="007574AF"/>
    <w:rsid w:val="007638A7"/>
    <w:rsid w:val="00772F1A"/>
    <w:rsid w:val="00776D92"/>
    <w:rsid w:val="007A0934"/>
    <w:rsid w:val="007A5979"/>
    <w:rsid w:val="007B0F50"/>
    <w:rsid w:val="007B4AB4"/>
    <w:rsid w:val="007C0138"/>
    <w:rsid w:val="007C16ED"/>
    <w:rsid w:val="007D1BC7"/>
    <w:rsid w:val="007D2B6D"/>
    <w:rsid w:val="007F0F1B"/>
    <w:rsid w:val="007F6E45"/>
    <w:rsid w:val="00800C19"/>
    <w:rsid w:val="00810EB8"/>
    <w:rsid w:val="008225C1"/>
    <w:rsid w:val="00824D93"/>
    <w:rsid w:val="0082779E"/>
    <w:rsid w:val="00834849"/>
    <w:rsid w:val="00836A7A"/>
    <w:rsid w:val="00843F47"/>
    <w:rsid w:val="0086087D"/>
    <w:rsid w:val="00865BFB"/>
    <w:rsid w:val="00870C93"/>
    <w:rsid w:val="00873002"/>
    <w:rsid w:val="008761D9"/>
    <w:rsid w:val="00885203"/>
    <w:rsid w:val="00896640"/>
    <w:rsid w:val="008B4771"/>
    <w:rsid w:val="008B7067"/>
    <w:rsid w:val="008C11A6"/>
    <w:rsid w:val="008D7917"/>
    <w:rsid w:val="008E200D"/>
    <w:rsid w:val="008E39F6"/>
    <w:rsid w:val="008E5280"/>
    <w:rsid w:val="008E5E91"/>
    <w:rsid w:val="008F2790"/>
    <w:rsid w:val="008F7BC4"/>
    <w:rsid w:val="00916EAC"/>
    <w:rsid w:val="009179CF"/>
    <w:rsid w:val="00921882"/>
    <w:rsid w:val="009225CD"/>
    <w:rsid w:val="009429E6"/>
    <w:rsid w:val="00946CFC"/>
    <w:rsid w:val="0096001D"/>
    <w:rsid w:val="00973BAC"/>
    <w:rsid w:val="00974D31"/>
    <w:rsid w:val="0097618F"/>
    <w:rsid w:val="00987F60"/>
    <w:rsid w:val="009A18B8"/>
    <w:rsid w:val="009C6FB4"/>
    <w:rsid w:val="009C775A"/>
    <w:rsid w:val="009C78CE"/>
    <w:rsid w:val="009D010F"/>
    <w:rsid w:val="00A00F9D"/>
    <w:rsid w:val="00A1140F"/>
    <w:rsid w:val="00A15BFC"/>
    <w:rsid w:val="00A2143B"/>
    <w:rsid w:val="00A402FA"/>
    <w:rsid w:val="00A43816"/>
    <w:rsid w:val="00A55AA6"/>
    <w:rsid w:val="00A60677"/>
    <w:rsid w:val="00A7067C"/>
    <w:rsid w:val="00A70FAE"/>
    <w:rsid w:val="00A7273C"/>
    <w:rsid w:val="00A73694"/>
    <w:rsid w:val="00A74B7C"/>
    <w:rsid w:val="00A75E54"/>
    <w:rsid w:val="00A83F52"/>
    <w:rsid w:val="00A8516E"/>
    <w:rsid w:val="00A85850"/>
    <w:rsid w:val="00A87DE7"/>
    <w:rsid w:val="00AA3777"/>
    <w:rsid w:val="00AB022C"/>
    <w:rsid w:val="00AB06C5"/>
    <w:rsid w:val="00AB31C6"/>
    <w:rsid w:val="00AB40A0"/>
    <w:rsid w:val="00AC5EB9"/>
    <w:rsid w:val="00AC621A"/>
    <w:rsid w:val="00AC73CE"/>
    <w:rsid w:val="00AD3768"/>
    <w:rsid w:val="00B02476"/>
    <w:rsid w:val="00B02A08"/>
    <w:rsid w:val="00B1554F"/>
    <w:rsid w:val="00B17E6E"/>
    <w:rsid w:val="00B21EC9"/>
    <w:rsid w:val="00B27A65"/>
    <w:rsid w:val="00B3171B"/>
    <w:rsid w:val="00B3650C"/>
    <w:rsid w:val="00B53A13"/>
    <w:rsid w:val="00B53F7C"/>
    <w:rsid w:val="00B54A9F"/>
    <w:rsid w:val="00B55808"/>
    <w:rsid w:val="00B57F73"/>
    <w:rsid w:val="00B6080F"/>
    <w:rsid w:val="00B6420B"/>
    <w:rsid w:val="00B902B1"/>
    <w:rsid w:val="00B90D85"/>
    <w:rsid w:val="00B9362B"/>
    <w:rsid w:val="00B94FAE"/>
    <w:rsid w:val="00B96D65"/>
    <w:rsid w:val="00BA0ED8"/>
    <w:rsid w:val="00BA2709"/>
    <w:rsid w:val="00BA3A64"/>
    <w:rsid w:val="00BB70D0"/>
    <w:rsid w:val="00BB70DF"/>
    <w:rsid w:val="00BC2660"/>
    <w:rsid w:val="00BD1C91"/>
    <w:rsid w:val="00BD3F87"/>
    <w:rsid w:val="00BD7A62"/>
    <w:rsid w:val="00BE24CD"/>
    <w:rsid w:val="00BE4A38"/>
    <w:rsid w:val="00BE54BF"/>
    <w:rsid w:val="00BE6CD2"/>
    <w:rsid w:val="00BF2978"/>
    <w:rsid w:val="00C0090A"/>
    <w:rsid w:val="00C1008A"/>
    <w:rsid w:val="00C16E6C"/>
    <w:rsid w:val="00C208C8"/>
    <w:rsid w:val="00C37981"/>
    <w:rsid w:val="00C41BB5"/>
    <w:rsid w:val="00C41F33"/>
    <w:rsid w:val="00C7063A"/>
    <w:rsid w:val="00C81A0D"/>
    <w:rsid w:val="00C86FB0"/>
    <w:rsid w:val="00C93CE0"/>
    <w:rsid w:val="00CA479A"/>
    <w:rsid w:val="00CA6CB2"/>
    <w:rsid w:val="00CB147D"/>
    <w:rsid w:val="00CC0768"/>
    <w:rsid w:val="00CC0915"/>
    <w:rsid w:val="00CC642C"/>
    <w:rsid w:val="00CD5BD9"/>
    <w:rsid w:val="00CF22CD"/>
    <w:rsid w:val="00D02B3E"/>
    <w:rsid w:val="00D10874"/>
    <w:rsid w:val="00D10E2D"/>
    <w:rsid w:val="00D11605"/>
    <w:rsid w:val="00D13CE2"/>
    <w:rsid w:val="00D156D8"/>
    <w:rsid w:val="00D23EAD"/>
    <w:rsid w:val="00D500E4"/>
    <w:rsid w:val="00D5308C"/>
    <w:rsid w:val="00D57673"/>
    <w:rsid w:val="00D650E8"/>
    <w:rsid w:val="00D653B6"/>
    <w:rsid w:val="00D65AF2"/>
    <w:rsid w:val="00D70D19"/>
    <w:rsid w:val="00D76B37"/>
    <w:rsid w:val="00D77508"/>
    <w:rsid w:val="00D81F2F"/>
    <w:rsid w:val="00D8279D"/>
    <w:rsid w:val="00D95685"/>
    <w:rsid w:val="00DB421E"/>
    <w:rsid w:val="00DB719F"/>
    <w:rsid w:val="00DD4DA5"/>
    <w:rsid w:val="00DD6987"/>
    <w:rsid w:val="00DE6DE6"/>
    <w:rsid w:val="00DF20F4"/>
    <w:rsid w:val="00E01E2C"/>
    <w:rsid w:val="00E063FA"/>
    <w:rsid w:val="00E15DC5"/>
    <w:rsid w:val="00E264E2"/>
    <w:rsid w:val="00E30002"/>
    <w:rsid w:val="00E51BC1"/>
    <w:rsid w:val="00E55CB4"/>
    <w:rsid w:val="00E60AE3"/>
    <w:rsid w:val="00E66886"/>
    <w:rsid w:val="00E87488"/>
    <w:rsid w:val="00E92281"/>
    <w:rsid w:val="00E93564"/>
    <w:rsid w:val="00E94C92"/>
    <w:rsid w:val="00E96062"/>
    <w:rsid w:val="00EB2A5D"/>
    <w:rsid w:val="00EB2EF2"/>
    <w:rsid w:val="00EB6D96"/>
    <w:rsid w:val="00EC021E"/>
    <w:rsid w:val="00EC0B8D"/>
    <w:rsid w:val="00EC35DC"/>
    <w:rsid w:val="00ED2564"/>
    <w:rsid w:val="00F050BF"/>
    <w:rsid w:val="00F117EE"/>
    <w:rsid w:val="00F203F3"/>
    <w:rsid w:val="00F23B77"/>
    <w:rsid w:val="00F2798D"/>
    <w:rsid w:val="00F35A02"/>
    <w:rsid w:val="00F41388"/>
    <w:rsid w:val="00F42FFE"/>
    <w:rsid w:val="00F51771"/>
    <w:rsid w:val="00F74D85"/>
    <w:rsid w:val="00F809E2"/>
    <w:rsid w:val="00F80C8D"/>
    <w:rsid w:val="00F81979"/>
    <w:rsid w:val="00F908B8"/>
    <w:rsid w:val="00FA78A7"/>
    <w:rsid w:val="00FA7C24"/>
    <w:rsid w:val="00FB26FA"/>
    <w:rsid w:val="00FB28B2"/>
    <w:rsid w:val="00FC34A0"/>
    <w:rsid w:val="00FD1164"/>
    <w:rsid w:val="00FD12AE"/>
    <w:rsid w:val="00FD5531"/>
    <w:rsid w:val="00FE05C8"/>
    <w:rsid w:val="00FE0773"/>
    <w:rsid w:val="00FE70B0"/>
    <w:rsid w:val="00FF1EB1"/>
    <w:rsid w:val="00FF6031"/>
    <w:rsid w:val="7673EE68"/>
    <w:rsid w:val="7909A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6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1981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MONIKA KONCICKA</cp:lastModifiedBy>
  <cp:revision>131</cp:revision>
  <cp:lastPrinted>2019-07-11T16:31:00Z</cp:lastPrinted>
  <dcterms:created xsi:type="dcterms:W3CDTF">2022-03-07T18:49:00Z</dcterms:created>
  <dcterms:modified xsi:type="dcterms:W3CDTF">2025-02-20T13:34:00Z</dcterms:modified>
</cp:coreProperties>
</file>