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31" w:rsidRPr="005371ED" w:rsidRDefault="00637731" w:rsidP="00FE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71ED">
        <w:rPr>
          <w:rFonts w:ascii="Times New Roman" w:hAnsi="Times New Roman" w:cs="Times New Roman"/>
          <w:b/>
          <w:sz w:val="24"/>
          <w:szCs w:val="24"/>
        </w:rPr>
        <w:t xml:space="preserve">Wymagania edukacyjne z wychowania do życia w rodzinie </w:t>
      </w:r>
      <w:r w:rsidR="00D20278" w:rsidRPr="005371ED">
        <w:rPr>
          <w:rFonts w:ascii="Times New Roman" w:hAnsi="Times New Roman" w:cs="Times New Roman"/>
          <w:b/>
          <w:sz w:val="24"/>
          <w:szCs w:val="24"/>
        </w:rPr>
        <w:t xml:space="preserve"> dla klasy siódmej</w:t>
      </w:r>
    </w:p>
    <w:p w:rsidR="00CA3147" w:rsidRPr="005371ED" w:rsidRDefault="00CA3147" w:rsidP="00FE2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1.Rodzina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- wie, co składa się na dojrzałość do małżeństwa i założenia rodziny; zna kryteria wyboru współmałżonka, motywy zawierania małżeństwa i czynniki warunkujące trwałość </w:t>
      </w:r>
      <w:r w:rsidR="00FE241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371ED">
        <w:rPr>
          <w:rFonts w:ascii="Times New Roman" w:hAnsi="Times New Roman" w:cs="Times New Roman"/>
          <w:sz w:val="24"/>
          <w:szCs w:val="24"/>
        </w:rPr>
        <w:t xml:space="preserve">i powodzenie relacji małżeńskiej i rodzinnej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- wyjaśnia miejsce dziecka w rodzinie i jej rolę dla niego: w fazie prenatalnej, podczas narodzin, w fazie niemowlęcej, wczesnodziecięcej, </w:t>
      </w:r>
      <w:proofErr w:type="spellStart"/>
      <w:r w:rsidRPr="005371ED">
        <w:rPr>
          <w:rFonts w:ascii="Times New Roman" w:hAnsi="Times New Roman" w:cs="Times New Roman"/>
          <w:sz w:val="24"/>
          <w:szCs w:val="24"/>
        </w:rPr>
        <w:t>przedpokwitaniowej</w:t>
      </w:r>
      <w:proofErr w:type="spellEnd"/>
      <w:r w:rsidRPr="005371ED">
        <w:rPr>
          <w:rFonts w:ascii="Times New Roman" w:hAnsi="Times New Roman" w:cs="Times New Roman"/>
          <w:sz w:val="24"/>
          <w:szCs w:val="24"/>
        </w:rPr>
        <w:t xml:space="preserve">, dojrzewania, młodości, </w:t>
      </w:r>
      <w:r w:rsidR="00FE2410">
        <w:rPr>
          <w:rFonts w:ascii="Times New Roman" w:hAnsi="Times New Roman" w:cs="Times New Roman"/>
          <w:sz w:val="24"/>
          <w:szCs w:val="24"/>
        </w:rPr>
        <w:t>wieku średniego, wieku późnego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- potrafi komunikować swoje uczucia i budo</w:t>
      </w:r>
      <w:r w:rsidR="00FE2410">
        <w:rPr>
          <w:rFonts w:ascii="Times New Roman" w:hAnsi="Times New Roman" w:cs="Times New Roman"/>
          <w:sz w:val="24"/>
          <w:szCs w:val="24"/>
        </w:rPr>
        <w:t>wać prawidłowe relacje rodzinne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zna i rozumie funkcje rodziny, np. prokreacyjna, opiekuńcza, wychowawcza oraz ich znaczenie na poszczegól</w:t>
      </w:r>
      <w:r w:rsidR="00FE2410">
        <w:rPr>
          <w:rFonts w:ascii="Times New Roman" w:hAnsi="Times New Roman" w:cs="Times New Roman"/>
          <w:sz w:val="24"/>
          <w:szCs w:val="24"/>
        </w:rPr>
        <w:t>nych etapach rozwoju człowieka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- wyjaśnia czego dotyczy i w czym przejawia się rodzinne wychowanie do miłości, prawdy, uczciwości, wychowanie p</w:t>
      </w:r>
      <w:r w:rsidR="00FE2410">
        <w:rPr>
          <w:rFonts w:ascii="Times New Roman" w:hAnsi="Times New Roman" w:cs="Times New Roman"/>
          <w:sz w:val="24"/>
          <w:szCs w:val="24"/>
        </w:rPr>
        <w:t>atriotyczne, religijne, moralne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wie, jak okazać szacunek rodzeństwu, rodzicom i dziadkom oraz docenić ich wkład w życie rodzinne; potrafi wymienić za co i w jaki spos</w:t>
      </w:r>
      <w:r w:rsidR="00FE2410">
        <w:rPr>
          <w:rFonts w:ascii="Times New Roman" w:hAnsi="Times New Roman" w:cs="Times New Roman"/>
          <w:sz w:val="24"/>
          <w:szCs w:val="24"/>
        </w:rPr>
        <w:t>ób można wyrazić im wdzięczność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rozumie na czym polega odpowiedzialność wszystkich członków za atmosferę panującą w rodzinie; wie jak komunikować uczucia, wyrażać pamięć, składać życzenia z okazji ważnych rocznic rodzinnych, imienin, urodzin, Dni Matki, Ojca, Babci i Dziadka, być uprzejmym </w:t>
      </w:r>
      <w:r w:rsidR="00FE24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371ED">
        <w:rPr>
          <w:rFonts w:ascii="Times New Roman" w:hAnsi="Times New Roman" w:cs="Times New Roman"/>
          <w:sz w:val="24"/>
          <w:szCs w:val="24"/>
        </w:rPr>
        <w:t>i uczynnym każdego dn</w:t>
      </w:r>
      <w:r w:rsidR="00FE2410">
        <w:rPr>
          <w:rFonts w:ascii="Times New Roman" w:hAnsi="Times New Roman" w:cs="Times New Roman"/>
          <w:sz w:val="24"/>
          <w:szCs w:val="24"/>
        </w:rPr>
        <w:t>ia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- zauważa i docenia formacyjną rolę rodziny: w zakresie przekazywania wiedzy (o życiu, człowieku, świecie, relacjach międzyludzkich), kształtowania postaw, ćwiczenia umiejętności, tworzenia hierarchii wartości, uczenia </w:t>
      </w:r>
      <w:r w:rsidR="00FE2410">
        <w:rPr>
          <w:rFonts w:ascii="Times New Roman" w:hAnsi="Times New Roman" w:cs="Times New Roman"/>
          <w:sz w:val="24"/>
          <w:szCs w:val="24"/>
        </w:rPr>
        <w:t xml:space="preserve">norm i zgodnych z nimi </w:t>
      </w:r>
      <w:proofErr w:type="spellStart"/>
      <w:r w:rsidR="00FE2410">
        <w:rPr>
          <w:rFonts w:ascii="Times New Roman" w:hAnsi="Times New Roman" w:cs="Times New Roman"/>
          <w:sz w:val="24"/>
          <w:szCs w:val="24"/>
        </w:rPr>
        <w:t>zachowań</w:t>
      </w:r>
      <w:proofErr w:type="spellEnd"/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zna i stosuje zasady savoir </w:t>
      </w:r>
      <w:proofErr w:type="spellStart"/>
      <w:r w:rsidRPr="005371ED">
        <w:rPr>
          <w:rFonts w:ascii="Times New Roman" w:hAnsi="Times New Roman" w:cs="Times New Roman"/>
          <w:sz w:val="24"/>
          <w:szCs w:val="24"/>
        </w:rPr>
        <w:t>vivre’u</w:t>
      </w:r>
      <w:proofErr w:type="spellEnd"/>
      <w:r w:rsidRPr="005371ED">
        <w:rPr>
          <w:rFonts w:ascii="Times New Roman" w:hAnsi="Times New Roman" w:cs="Times New Roman"/>
          <w:sz w:val="24"/>
          <w:szCs w:val="24"/>
        </w:rPr>
        <w:t xml:space="preserve"> zarówno wobec gości, jak </w:t>
      </w:r>
      <w:r w:rsidR="00FE2410">
        <w:rPr>
          <w:rFonts w:ascii="Times New Roman" w:hAnsi="Times New Roman" w:cs="Times New Roman"/>
          <w:sz w:val="24"/>
          <w:szCs w:val="24"/>
        </w:rPr>
        <w:t>i najbliższych członków rodziny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wie, na czym polega instytucjonalna pomoc rodzinie w sytuacji: choroby, uzależnienia, ubóstwa, bezrobocia, </w:t>
      </w:r>
      <w:proofErr w:type="spellStart"/>
      <w:r w:rsidRPr="005371E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371ED">
        <w:rPr>
          <w:rFonts w:ascii="Times New Roman" w:hAnsi="Times New Roman" w:cs="Times New Roman"/>
          <w:sz w:val="24"/>
          <w:szCs w:val="24"/>
        </w:rPr>
        <w:t xml:space="preserve"> ryzykownych, problemów pedagogicznych, psychologicznych, prawnych. </w:t>
      </w:r>
    </w:p>
    <w:p w:rsidR="00FE2410" w:rsidRDefault="00FE2410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10" w:rsidRDefault="00FE2410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2.Dojrzewanie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- rozpoznaje zmiany fizyczne i psychiczne; zauważa i akceptuje zróżnicow</w:t>
      </w:r>
      <w:r w:rsidR="00FE2410">
        <w:rPr>
          <w:rFonts w:ascii="Times New Roman" w:hAnsi="Times New Roman" w:cs="Times New Roman"/>
          <w:sz w:val="24"/>
          <w:szCs w:val="24"/>
        </w:rPr>
        <w:t>ane, indywidualne tempo rozwoju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rozpoznaje zmiany fizyczne i psychiczne; zauważa i akceptuje zróżnicow</w:t>
      </w:r>
      <w:r w:rsidR="00FE2410">
        <w:rPr>
          <w:rFonts w:ascii="Times New Roman" w:hAnsi="Times New Roman" w:cs="Times New Roman"/>
          <w:sz w:val="24"/>
          <w:szCs w:val="24"/>
        </w:rPr>
        <w:t>ane, indywidualne tempo rozwoju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rozumie, czym jest cie</w:t>
      </w:r>
      <w:r w:rsidR="00FE2410">
        <w:rPr>
          <w:rFonts w:ascii="Times New Roman" w:hAnsi="Times New Roman" w:cs="Times New Roman"/>
          <w:sz w:val="24"/>
          <w:szCs w:val="24"/>
        </w:rPr>
        <w:t>lesność, płciowość, seksualność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wskazuje różnice w rozwoju psycho</w:t>
      </w:r>
      <w:r w:rsidR="00FE2410">
        <w:rPr>
          <w:rFonts w:ascii="Times New Roman" w:hAnsi="Times New Roman" w:cs="Times New Roman"/>
          <w:sz w:val="24"/>
          <w:szCs w:val="24"/>
        </w:rPr>
        <w:t>seksualnym dziewcząt i chłopców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zna zagrożenia okresu dojrzewania, takie jak: uzależnienia chemiczne i behawioralne, presja seksualna, pornografia, </w:t>
      </w:r>
      <w:proofErr w:type="spellStart"/>
      <w:r w:rsidRPr="005371ED">
        <w:rPr>
          <w:rFonts w:ascii="Times New Roman" w:hAnsi="Times New Roman" w:cs="Times New Roman"/>
          <w:sz w:val="24"/>
          <w:szCs w:val="24"/>
        </w:rPr>
        <w:t>cyberseks</w:t>
      </w:r>
      <w:proofErr w:type="spellEnd"/>
      <w:r w:rsidRPr="005371ED">
        <w:rPr>
          <w:rFonts w:ascii="Times New Roman" w:hAnsi="Times New Roman" w:cs="Times New Roman"/>
          <w:sz w:val="24"/>
          <w:szCs w:val="24"/>
        </w:rPr>
        <w:t>, prostytucja nieletnich; potrafi wymienić sposoby p</w:t>
      </w:r>
      <w:r w:rsidR="00FE2410">
        <w:rPr>
          <w:rFonts w:ascii="Times New Roman" w:hAnsi="Times New Roman" w:cs="Times New Roman"/>
          <w:sz w:val="24"/>
          <w:szCs w:val="24"/>
        </w:rPr>
        <w:t>rofilaktyki i przeciwdziałania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- omawia problemy wieku młodzieńczego i sposoby radzenia sobie z nimi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- rozumie, jak budowane są relacje między</w:t>
      </w:r>
      <w:r w:rsidR="00FE2410">
        <w:rPr>
          <w:rFonts w:ascii="Times New Roman" w:hAnsi="Times New Roman" w:cs="Times New Roman"/>
          <w:sz w:val="24"/>
          <w:szCs w:val="24"/>
        </w:rPr>
        <w:t xml:space="preserve">osobowe, wyjaśnia ich znaczenie </w:t>
      </w:r>
      <w:r w:rsidRPr="005371ED">
        <w:rPr>
          <w:rFonts w:ascii="Times New Roman" w:hAnsi="Times New Roman" w:cs="Times New Roman"/>
          <w:sz w:val="24"/>
          <w:szCs w:val="24"/>
        </w:rPr>
        <w:t xml:space="preserve">w rozwoju społeczno-emocjonalnym; potrafi przedstawić istotę: koleżeństwa i przyjaźni, sympatii młodzieńczych, pierwszych fascynacji, zakochania, miłości; zwraca uwagę na potrzebę </w:t>
      </w:r>
      <w:r w:rsidR="00FE24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371ED">
        <w:rPr>
          <w:rFonts w:ascii="Times New Roman" w:hAnsi="Times New Roman" w:cs="Times New Roman"/>
          <w:sz w:val="24"/>
          <w:szCs w:val="24"/>
        </w:rPr>
        <w:t>i wartość wzajemnego szacunku, udzielan</w:t>
      </w:r>
      <w:r w:rsidR="00FE2410">
        <w:rPr>
          <w:rFonts w:ascii="Times New Roman" w:hAnsi="Times New Roman" w:cs="Times New Roman"/>
          <w:sz w:val="24"/>
          <w:szCs w:val="24"/>
        </w:rPr>
        <w:t>ia pomocy, empatii i współpracy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uczestniczy w podziale obowiązków; korzysta z pomocy innych i sam jej udziela; potrafi dzielić czas pomiędzy pracę i rekreację; wie ja</w:t>
      </w:r>
      <w:r w:rsidR="00FE2410">
        <w:rPr>
          <w:rFonts w:ascii="Times New Roman" w:hAnsi="Times New Roman" w:cs="Times New Roman"/>
          <w:sz w:val="24"/>
          <w:szCs w:val="24"/>
        </w:rPr>
        <w:t>k tworzyć atmosferę świętowania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przedstawia rolę autorytetów w życiu człowieka, wymienia osoby uznane za autorytety przez innych i siebie. </w:t>
      </w:r>
    </w:p>
    <w:p w:rsidR="00FE2410" w:rsidRDefault="00FE2410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10" w:rsidRDefault="00FE2410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10" w:rsidRDefault="00FE2410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3. Seksualność człowieka.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- określa pojęcia związane z seksualnością: męskość, kobiecość, komplementarność, miłość, wartość, małżeństwo, rodzicielstwo, odpowiedzialność; wyjaśnia na czym polega i czego dotyczy integracja seksualna; - rozumie znaczenie odpowiedzialności w przeżywaniu własnej płciowości oraz budowani</w:t>
      </w:r>
      <w:r w:rsidR="00FE2410">
        <w:rPr>
          <w:rFonts w:ascii="Times New Roman" w:hAnsi="Times New Roman" w:cs="Times New Roman"/>
          <w:sz w:val="24"/>
          <w:szCs w:val="24"/>
        </w:rPr>
        <w:t>u trwałych i szczęśliwych więzi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określa główne funkcje płciowości, takie jak: wyrażanie miłości, budowanie więzi</w:t>
      </w:r>
      <w:r w:rsidR="00FE24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371ED">
        <w:rPr>
          <w:rFonts w:ascii="Times New Roman" w:hAnsi="Times New Roman" w:cs="Times New Roman"/>
          <w:sz w:val="24"/>
          <w:szCs w:val="24"/>
        </w:rPr>
        <w:t xml:space="preserve"> i rodzicielstwo, a także wzajemna pomoc i uzupełnianie, integralna i komplementarna wsp</w:t>
      </w:r>
      <w:r w:rsidR="00FE2410">
        <w:rPr>
          <w:rFonts w:ascii="Times New Roman" w:hAnsi="Times New Roman" w:cs="Times New Roman"/>
          <w:sz w:val="24"/>
          <w:szCs w:val="24"/>
        </w:rPr>
        <w:t>ółpraca płci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rozumie, na czym polega prawo człowieka do </w:t>
      </w:r>
      <w:r w:rsidR="00FE2410">
        <w:rPr>
          <w:rFonts w:ascii="Times New Roman" w:hAnsi="Times New Roman" w:cs="Times New Roman"/>
          <w:sz w:val="24"/>
          <w:szCs w:val="24"/>
        </w:rPr>
        <w:t>intymności i ochrona tego prawa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wyjaśnia, na czym polega odpowiedzialność mężczyzny i kobiety za sferę seksualną 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i prokreację; - potrafi wymienić argumenty biomedyczne, psychologiczne, społeczne i moralne za in</w:t>
      </w:r>
      <w:r w:rsidR="00FE2410">
        <w:rPr>
          <w:rFonts w:ascii="Times New Roman" w:hAnsi="Times New Roman" w:cs="Times New Roman"/>
          <w:sz w:val="24"/>
          <w:szCs w:val="24"/>
        </w:rPr>
        <w:t>icjacją seksualną w małżeństwie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przedstawia przyczyny, skutki i profilaktykę prz</w:t>
      </w:r>
      <w:r w:rsidR="00FE2410">
        <w:rPr>
          <w:rFonts w:ascii="Times New Roman" w:hAnsi="Times New Roman" w:cs="Times New Roman"/>
          <w:sz w:val="24"/>
          <w:szCs w:val="24"/>
        </w:rPr>
        <w:t>edwczesnej inicjacji seksualnej</w:t>
      </w:r>
    </w:p>
    <w:p w:rsidR="00FE2410" w:rsidRDefault="00FE2410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4.Życie jako fundamentalna wartość.</w:t>
      </w:r>
    </w:p>
    <w:p w:rsidR="00FE2410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Uczeń: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wyjaśnia, co to </w:t>
      </w:r>
      <w:r w:rsidR="007A7A31">
        <w:rPr>
          <w:rFonts w:ascii="Times New Roman" w:hAnsi="Times New Roman" w:cs="Times New Roman"/>
          <w:sz w:val="24"/>
          <w:szCs w:val="24"/>
        </w:rPr>
        <w:t>znaczy, że życie jest wartością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rozumie, na czym polega planowanie dzietności rodziny; wie, jakie aspekty należy uwzględnić przy podejm</w:t>
      </w:r>
      <w:r w:rsidR="007A7A31">
        <w:rPr>
          <w:rFonts w:ascii="Times New Roman" w:hAnsi="Times New Roman" w:cs="Times New Roman"/>
          <w:sz w:val="24"/>
          <w:szCs w:val="24"/>
        </w:rPr>
        <w:t>owaniem decyzji prokreacyjnych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- zna zasady przygotowania kobiet i mężczyzn na poczęcie dziecka oraz rozumie, czym je</w:t>
      </w:r>
      <w:r w:rsidR="007A7A31">
        <w:rPr>
          <w:rFonts w:ascii="Times New Roman" w:hAnsi="Times New Roman" w:cs="Times New Roman"/>
          <w:sz w:val="24"/>
          <w:szCs w:val="24"/>
        </w:rPr>
        <w:t>st odpowiedzialne rodzicielstwo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wyraża postawę szacunku i troski wobec życia i zdrowia człowieka od</w:t>
      </w:r>
      <w:r w:rsidR="007A7A31">
        <w:rPr>
          <w:rFonts w:ascii="Times New Roman" w:hAnsi="Times New Roman" w:cs="Times New Roman"/>
          <w:sz w:val="24"/>
          <w:szCs w:val="24"/>
        </w:rPr>
        <w:t xml:space="preserve"> poczęcia do naturalnej śmierci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zna fazy psychofizycznego rozwoju człowieka w okresie prenatalnym i postnatalnym; orientuje się w czynnikach wspomagających i zaburzających jego psychiczny, fizyczny, duchowy i społe</w:t>
      </w:r>
      <w:r w:rsidR="007A7A31">
        <w:rPr>
          <w:rFonts w:ascii="Times New Roman" w:hAnsi="Times New Roman" w:cs="Times New Roman"/>
          <w:sz w:val="24"/>
          <w:szCs w:val="24"/>
        </w:rPr>
        <w:t>czny rozwój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rozumie, czym jest opieka </w:t>
      </w:r>
      <w:proofErr w:type="spellStart"/>
      <w:r w:rsidRPr="005371ED">
        <w:rPr>
          <w:rFonts w:ascii="Times New Roman" w:hAnsi="Times New Roman" w:cs="Times New Roman"/>
          <w:sz w:val="24"/>
          <w:szCs w:val="24"/>
        </w:rPr>
        <w:t>prekoncepcyjna</w:t>
      </w:r>
      <w:proofErr w:type="spellEnd"/>
      <w:r w:rsidRPr="005371ED">
        <w:rPr>
          <w:rFonts w:ascii="Times New Roman" w:hAnsi="Times New Roman" w:cs="Times New Roman"/>
          <w:sz w:val="24"/>
          <w:szCs w:val="24"/>
        </w:rPr>
        <w:t xml:space="preserve"> i prenatalna uwzględniająca zdrowie ojca, matki i dziecka, formy pr</w:t>
      </w:r>
      <w:r w:rsidR="007A7A31">
        <w:rPr>
          <w:rFonts w:ascii="Times New Roman" w:hAnsi="Times New Roman" w:cs="Times New Roman"/>
          <w:sz w:val="24"/>
          <w:szCs w:val="24"/>
        </w:rPr>
        <w:t>ewencji, profilaktyki i terapii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ma szacunek dla ludzkiego ciała; zna podstawy higieny; troszczy się o zdrowie: właściwe odżywianie, odpowiedni </w:t>
      </w:r>
      <w:r w:rsidR="007A7A31">
        <w:rPr>
          <w:rFonts w:ascii="Times New Roman" w:hAnsi="Times New Roman" w:cs="Times New Roman"/>
          <w:sz w:val="24"/>
          <w:szCs w:val="24"/>
        </w:rPr>
        <w:t>strój, sen i aktywność fizyczną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pozytywnie odnosi się do osób z niepełnosprawnością, widząc w nich wartościowych partnerów w koleżeństwie</w:t>
      </w:r>
      <w:r w:rsidR="007A7A31">
        <w:rPr>
          <w:rFonts w:ascii="Times New Roman" w:hAnsi="Times New Roman" w:cs="Times New Roman"/>
          <w:sz w:val="24"/>
          <w:szCs w:val="24"/>
        </w:rPr>
        <w:t>, przyjaźni, miłości i rodzinie</w:t>
      </w:r>
    </w:p>
    <w:p w:rsidR="007A7A31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wyraża troskę o osoby chore i umierające; zachowuje pamięć o zmarłych, współtowarzyszy bliskim w przeżywaniu żałob </w:t>
      </w:r>
    </w:p>
    <w:p w:rsidR="00E70D7D" w:rsidRDefault="00E70D7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D7D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5.Płodność. </w:t>
      </w:r>
    </w:p>
    <w:p w:rsidR="00E70D7D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Uczeń: </w:t>
      </w:r>
    </w:p>
    <w:p w:rsidR="00E70D7D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- wie, że płodność jest wsp</w:t>
      </w:r>
      <w:r w:rsidR="00E70D7D">
        <w:rPr>
          <w:rFonts w:ascii="Times New Roman" w:hAnsi="Times New Roman" w:cs="Times New Roman"/>
          <w:sz w:val="24"/>
          <w:szCs w:val="24"/>
        </w:rPr>
        <w:t>ólną sprawą kobiety i mężczyzny</w:t>
      </w:r>
    </w:p>
    <w:p w:rsidR="00E70D7D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potrafi przedstawić fizjologię płodności i wymienić hormony warunku</w:t>
      </w:r>
      <w:r w:rsidR="00E70D7D">
        <w:rPr>
          <w:rFonts w:ascii="Times New Roman" w:hAnsi="Times New Roman" w:cs="Times New Roman"/>
          <w:sz w:val="24"/>
          <w:szCs w:val="24"/>
        </w:rPr>
        <w:t xml:space="preserve">jące płodność kobiet </w:t>
      </w:r>
      <w:r w:rsidR="005814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70D7D">
        <w:rPr>
          <w:rFonts w:ascii="Times New Roman" w:hAnsi="Times New Roman" w:cs="Times New Roman"/>
          <w:sz w:val="24"/>
          <w:szCs w:val="24"/>
        </w:rPr>
        <w:t>i mężczyzn</w:t>
      </w:r>
    </w:p>
    <w:p w:rsidR="00E70D7D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definiuje pojęcie antykoncepcji i wymienia jej rodzaje, dokonuje oceny stosowania poszczególnych środków antykoncepcyjnych w aspekcie medycznym, psychologicznym, ekologicznym, ekon</w:t>
      </w:r>
      <w:r w:rsidR="00E70D7D">
        <w:rPr>
          <w:rFonts w:ascii="Times New Roman" w:hAnsi="Times New Roman" w:cs="Times New Roman"/>
          <w:sz w:val="24"/>
          <w:szCs w:val="24"/>
        </w:rPr>
        <w:t>omicznym, społecznym i moralnym</w:t>
      </w:r>
    </w:p>
    <w:p w:rsidR="00E70D7D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rozumie, czym jest ciąża i poród oraz jak powinno wyglądać przyjęcie dzie</w:t>
      </w:r>
      <w:r w:rsidR="00E70D7D">
        <w:rPr>
          <w:rFonts w:ascii="Times New Roman" w:hAnsi="Times New Roman" w:cs="Times New Roman"/>
          <w:sz w:val="24"/>
          <w:szCs w:val="24"/>
        </w:rPr>
        <w:t>cka jako nowego członka rodziny</w:t>
      </w:r>
    </w:p>
    <w:p w:rsidR="009B2DB5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potrafi wyjaśnić rolę i zadania szkół rodzenia ora</w:t>
      </w:r>
      <w:r w:rsidR="009B2DB5">
        <w:rPr>
          <w:rFonts w:ascii="Times New Roman" w:hAnsi="Times New Roman" w:cs="Times New Roman"/>
          <w:sz w:val="24"/>
          <w:szCs w:val="24"/>
        </w:rPr>
        <w:t>z wartość naturalnego karmienia</w:t>
      </w:r>
    </w:p>
    <w:p w:rsidR="009B2DB5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lastRenderedPageBreak/>
        <w:t xml:space="preserve"> - wie, jak istotne znaczenie, zarówno w aspekcie medycznym, psychologicznym, jak</w:t>
      </w:r>
      <w:r w:rsidR="009B2DB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371ED">
        <w:rPr>
          <w:rFonts w:ascii="Times New Roman" w:hAnsi="Times New Roman" w:cs="Times New Roman"/>
          <w:sz w:val="24"/>
          <w:szCs w:val="24"/>
        </w:rPr>
        <w:t xml:space="preserve"> i społecznym ma gotowość członków rodziny na przyjęcie dziecka z niepełnosprawnością</w:t>
      </w:r>
    </w:p>
    <w:p w:rsidR="009B2DB5" w:rsidRDefault="009B2DB5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DB5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6. Postawy. </w:t>
      </w:r>
    </w:p>
    <w:p w:rsidR="009B2DB5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>Uczeń :</w:t>
      </w:r>
    </w:p>
    <w:p w:rsidR="00830A82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potrafi wymienić i uzasadnić normy chroniące życie małżeńskie i rodzinne oraz sprzeciwić się nacis</w:t>
      </w:r>
      <w:r w:rsidR="00830A82">
        <w:rPr>
          <w:rFonts w:ascii="Times New Roman" w:hAnsi="Times New Roman" w:cs="Times New Roman"/>
          <w:sz w:val="24"/>
          <w:szCs w:val="24"/>
        </w:rPr>
        <w:t>kom skłaniającym do ich łamania</w:t>
      </w:r>
    </w:p>
    <w:p w:rsidR="00830A82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radzi sobie w sytuacji </w:t>
      </w:r>
      <w:r w:rsidR="00830A82">
        <w:rPr>
          <w:rFonts w:ascii="Times New Roman" w:hAnsi="Times New Roman" w:cs="Times New Roman"/>
          <w:sz w:val="24"/>
          <w:szCs w:val="24"/>
        </w:rPr>
        <w:t>konfliktu, presji grupy, stresu</w:t>
      </w:r>
    </w:p>
    <w:p w:rsidR="00830A82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rozumie zasady komunikacji werbalnej i niewerbalnej i jej znaczenie w relacjach interpersonalnych; przyjmuje odpowiedzialność za manifestowane reakcje, wypowiadane </w:t>
      </w:r>
      <w:r w:rsidR="00FE24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0A82">
        <w:rPr>
          <w:rFonts w:ascii="Times New Roman" w:hAnsi="Times New Roman" w:cs="Times New Roman"/>
          <w:sz w:val="24"/>
          <w:szCs w:val="24"/>
        </w:rPr>
        <w:t>i pisane słowa</w:t>
      </w:r>
    </w:p>
    <w:p w:rsidR="00830A82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kształtuje i wyraża postawy asertywne, gdy nie może lub nie powinien czegoś wykonać stara się odma</w:t>
      </w:r>
      <w:r w:rsidR="00830A82">
        <w:rPr>
          <w:rFonts w:ascii="Times New Roman" w:hAnsi="Times New Roman" w:cs="Times New Roman"/>
          <w:sz w:val="24"/>
          <w:szCs w:val="24"/>
        </w:rPr>
        <w:t>wiać tak, by nie ranić drugiego</w:t>
      </w:r>
    </w:p>
    <w:p w:rsidR="00830A82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świadomie i odpowiedzialnie korzysta ze środków społecznego przekazu, w tym z </w:t>
      </w:r>
      <w:proofErr w:type="spellStart"/>
      <w:r w:rsidRPr="005371ED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5371ED">
        <w:rPr>
          <w:rFonts w:ascii="Times New Roman" w:hAnsi="Times New Roman" w:cs="Times New Roman"/>
          <w:sz w:val="24"/>
          <w:szCs w:val="24"/>
        </w:rPr>
        <w:t xml:space="preserve">, dokonując wyboru określonych treści </w:t>
      </w:r>
      <w:r w:rsidR="00830A82">
        <w:rPr>
          <w:rFonts w:ascii="Times New Roman" w:hAnsi="Times New Roman" w:cs="Times New Roman"/>
          <w:sz w:val="24"/>
          <w:szCs w:val="24"/>
        </w:rPr>
        <w:t xml:space="preserve">  i limitując czas im poświęcany</w:t>
      </w:r>
    </w:p>
    <w:p w:rsidR="006230FD" w:rsidRPr="005371ED" w:rsidRDefault="005371ED" w:rsidP="00FE2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1ED">
        <w:rPr>
          <w:rFonts w:ascii="Times New Roman" w:hAnsi="Times New Roman" w:cs="Times New Roman"/>
          <w:sz w:val="24"/>
          <w:szCs w:val="24"/>
        </w:rPr>
        <w:t xml:space="preserve"> - jest odpowiedzialny za własny rozwój </w:t>
      </w:r>
      <w:r w:rsidR="00FE2410">
        <w:rPr>
          <w:rFonts w:ascii="Times New Roman" w:hAnsi="Times New Roman" w:cs="Times New Roman"/>
          <w:sz w:val="24"/>
          <w:szCs w:val="24"/>
        </w:rPr>
        <w:t xml:space="preserve"> </w:t>
      </w:r>
      <w:r w:rsidRPr="005371ED">
        <w:rPr>
          <w:rFonts w:ascii="Times New Roman" w:hAnsi="Times New Roman" w:cs="Times New Roman"/>
          <w:sz w:val="24"/>
          <w:szCs w:val="24"/>
        </w:rPr>
        <w:t>i samowychowanie</w:t>
      </w:r>
      <w:bookmarkEnd w:id="0"/>
    </w:p>
    <w:sectPr w:rsidR="006230FD" w:rsidRPr="0053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77"/>
    <w:rsid w:val="00352626"/>
    <w:rsid w:val="003A1277"/>
    <w:rsid w:val="003F62DC"/>
    <w:rsid w:val="004617CA"/>
    <w:rsid w:val="005371ED"/>
    <w:rsid w:val="005814C3"/>
    <w:rsid w:val="006230FD"/>
    <w:rsid w:val="00637731"/>
    <w:rsid w:val="007A7A31"/>
    <w:rsid w:val="00830A82"/>
    <w:rsid w:val="009B2DB5"/>
    <w:rsid w:val="00C72798"/>
    <w:rsid w:val="00CA3147"/>
    <w:rsid w:val="00D20278"/>
    <w:rsid w:val="00E70D7D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E46"/>
  <w15:chartTrackingRefBased/>
  <w15:docId w15:val="{2DCEC513-F83A-4C86-BF78-209B598E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2024-09-17T19:05:00Z</dcterms:created>
  <dcterms:modified xsi:type="dcterms:W3CDTF">2024-09-17T19:05:00Z</dcterms:modified>
</cp:coreProperties>
</file>