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4A5AC" w14:textId="247DD565" w:rsidR="00107537" w:rsidRPr="007679BD" w:rsidRDefault="00107537" w:rsidP="00107537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4C0ACE">
        <w:rPr>
          <w:rFonts w:ascii="Arial" w:hAnsi="Arial" w:cs="Arial"/>
          <w:b/>
          <w:bCs/>
          <w:sz w:val="28"/>
          <w:szCs w:val="28"/>
        </w:rPr>
        <w:t>Wymagania edukacyjne z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geografii</w:t>
      </w:r>
      <w:r>
        <w:rPr>
          <w:rFonts w:ascii="Arial" w:hAnsi="Arial" w:cs="Arial"/>
          <w:b/>
          <w:bCs/>
          <w:sz w:val="28"/>
          <w:szCs w:val="28"/>
        </w:rPr>
        <w:t xml:space="preserve">, klasa </w:t>
      </w:r>
      <w:r>
        <w:rPr>
          <w:rFonts w:ascii="Arial" w:hAnsi="Arial" w:cs="Arial"/>
          <w:b/>
          <w:bCs/>
          <w:sz w:val="28"/>
          <w:szCs w:val="28"/>
        </w:rPr>
        <w:t>5,</w:t>
      </w:r>
      <w:r>
        <w:rPr>
          <w:rFonts w:ascii="Arial" w:hAnsi="Arial" w:cs="Arial"/>
          <w:b/>
          <w:bCs/>
          <w:sz w:val="28"/>
          <w:szCs w:val="28"/>
        </w:rPr>
        <w:t xml:space="preserve"> dla ucznia posiadającego opinię Poradni Psychologiczno-Pedagogicznej nr </w:t>
      </w:r>
      <w:r w:rsidRPr="009C15D8">
        <w:rPr>
          <w:rFonts w:ascii="Arial" w:hAnsi="Arial" w:cs="Arial"/>
          <w:b/>
          <w:bCs/>
          <w:kern w:val="0"/>
          <w:sz w:val="28"/>
          <w:szCs w:val="28"/>
        </w:rPr>
        <w:t>300/2019/2020</w:t>
      </w:r>
    </w:p>
    <w:p w14:paraId="1EA1F3DA" w14:textId="77777777" w:rsidR="00107537" w:rsidRDefault="00107537" w:rsidP="00107537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5E3C4FBE" w14:textId="7C9942BB" w:rsidR="00107537" w:rsidRPr="004C0ACE" w:rsidRDefault="00107537" w:rsidP="00107537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4C0ACE">
        <w:rPr>
          <w:rFonts w:ascii="Arial" w:hAnsi="Arial" w:cs="Arial"/>
          <w:b/>
          <w:bCs/>
          <w:sz w:val="28"/>
          <w:szCs w:val="28"/>
        </w:rPr>
        <w:t>Na ocenę dopuszczającą uczeń:</w:t>
      </w:r>
    </w:p>
    <w:p w14:paraId="4ACC05F0" w14:textId="77777777" w:rsidR="00107537" w:rsidRPr="004C0ACE" w:rsidRDefault="00107537" w:rsidP="00107537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 w:rsidRPr="004C0ACE">
        <w:rPr>
          <w:rFonts w:ascii="Arial" w:eastAsia="Calibri" w:hAnsi="Arial" w:cs="Arial"/>
          <w:sz w:val="28"/>
          <w:szCs w:val="28"/>
        </w:rPr>
        <w:t xml:space="preserve">wyjaśnia znaczenie terminów: </w:t>
      </w:r>
      <w:r w:rsidRPr="004C0ACE">
        <w:rPr>
          <w:rFonts w:ascii="Arial" w:eastAsia="Calibri" w:hAnsi="Arial" w:cs="Arial"/>
          <w:i/>
          <w:sz w:val="28"/>
          <w:szCs w:val="28"/>
        </w:rPr>
        <w:t>mapa</w:t>
      </w:r>
      <w:r w:rsidRPr="004C0ACE">
        <w:rPr>
          <w:rFonts w:ascii="Arial" w:eastAsia="Calibri" w:hAnsi="Arial" w:cs="Arial"/>
          <w:sz w:val="28"/>
          <w:szCs w:val="28"/>
        </w:rPr>
        <w:t xml:space="preserve">, </w:t>
      </w:r>
      <w:r w:rsidRPr="004C0ACE">
        <w:rPr>
          <w:rFonts w:ascii="Arial" w:eastAsia="Calibri" w:hAnsi="Arial" w:cs="Arial"/>
          <w:i/>
          <w:sz w:val="28"/>
          <w:szCs w:val="28"/>
        </w:rPr>
        <w:t>skala</w:t>
      </w:r>
      <w:r w:rsidRPr="004C0ACE">
        <w:rPr>
          <w:rFonts w:ascii="Arial" w:eastAsia="Calibri" w:hAnsi="Arial" w:cs="Arial"/>
          <w:sz w:val="28"/>
          <w:szCs w:val="28"/>
        </w:rPr>
        <w:t xml:space="preserve">, </w:t>
      </w:r>
      <w:r w:rsidRPr="004C0ACE">
        <w:rPr>
          <w:rFonts w:ascii="Arial" w:eastAsia="Calibri" w:hAnsi="Arial" w:cs="Arial"/>
          <w:i/>
          <w:sz w:val="28"/>
          <w:szCs w:val="28"/>
        </w:rPr>
        <w:t>legenda</w:t>
      </w:r>
      <w:r w:rsidRPr="004C0ACE">
        <w:rPr>
          <w:rFonts w:ascii="Arial" w:eastAsia="Calibri" w:hAnsi="Arial" w:cs="Arial"/>
          <w:sz w:val="28"/>
          <w:szCs w:val="28"/>
        </w:rPr>
        <w:t xml:space="preserve"> </w:t>
      </w:r>
      <w:r w:rsidRPr="004C0ACE">
        <w:rPr>
          <w:rFonts w:ascii="Arial" w:eastAsia="Calibri" w:hAnsi="Arial" w:cs="Arial"/>
          <w:i/>
          <w:sz w:val="28"/>
          <w:szCs w:val="28"/>
        </w:rPr>
        <w:t>mapy</w:t>
      </w:r>
    </w:p>
    <w:p w14:paraId="100CA0D5" w14:textId="77777777" w:rsidR="00107537" w:rsidRPr="004C0ACE" w:rsidRDefault="00107537" w:rsidP="00107537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 w:rsidRPr="004C0ACE">
        <w:rPr>
          <w:rFonts w:ascii="Arial" w:eastAsia="Calibri" w:hAnsi="Arial" w:cs="Arial"/>
          <w:sz w:val="28"/>
          <w:szCs w:val="28"/>
        </w:rPr>
        <w:t>wymienia elementy mapy</w:t>
      </w:r>
    </w:p>
    <w:p w14:paraId="4F82BA49" w14:textId="77777777" w:rsidR="00107537" w:rsidRPr="004C0ACE" w:rsidRDefault="00107537" w:rsidP="00107537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 w:rsidRPr="004C0ACE">
        <w:rPr>
          <w:rFonts w:ascii="Arial" w:eastAsia="Calibri" w:hAnsi="Arial" w:cs="Arial"/>
          <w:sz w:val="28"/>
          <w:szCs w:val="28"/>
        </w:rPr>
        <w:t xml:space="preserve">wyjaśnia znaczenie terminów: </w:t>
      </w:r>
      <w:r w:rsidRPr="004C0ACE">
        <w:rPr>
          <w:rFonts w:ascii="Arial" w:eastAsia="Calibri" w:hAnsi="Arial" w:cs="Arial"/>
          <w:i/>
          <w:sz w:val="28"/>
          <w:szCs w:val="28"/>
        </w:rPr>
        <w:t>wysokość bezwzględna</w:t>
      </w:r>
      <w:r w:rsidRPr="004C0ACE">
        <w:rPr>
          <w:rFonts w:ascii="Arial" w:eastAsia="Calibri" w:hAnsi="Arial" w:cs="Arial"/>
          <w:sz w:val="28"/>
          <w:szCs w:val="28"/>
        </w:rPr>
        <w:t xml:space="preserve">, </w:t>
      </w:r>
      <w:r w:rsidRPr="004C0ACE">
        <w:rPr>
          <w:rFonts w:ascii="Arial" w:eastAsia="Calibri" w:hAnsi="Arial" w:cs="Arial"/>
          <w:i/>
          <w:sz w:val="28"/>
          <w:szCs w:val="28"/>
        </w:rPr>
        <w:t>wysokość względna</w:t>
      </w:r>
    </w:p>
    <w:p w14:paraId="6531511E" w14:textId="77777777" w:rsidR="00107537" w:rsidRPr="004C0ACE" w:rsidRDefault="00107537" w:rsidP="00107537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 w:rsidRPr="004C0ACE">
        <w:rPr>
          <w:rFonts w:ascii="Arial" w:eastAsia="Calibri" w:hAnsi="Arial" w:cs="Arial"/>
          <w:sz w:val="28"/>
          <w:szCs w:val="28"/>
        </w:rPr>
        <w:t>odczytuje wysokość bezwzględną obiektów na mapie poziomicowej</w:t>
      </w:r>
    </w:p>
    <w:p w14:paraId="3001DA7E" w14:textId="77777777" w:rsidR="00107537" w:rsidRPr="004C0ACE" w:rsidRDefault="00107537" w:rsidP="00107537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 w:rsidRPr="004C0ACE">
        <w:rPr>
          <w:rFonts w:ascii="Arial" w:eastAsia="Calibri" w:hAnsi="Arial" w:cs="Arial"/>
          <w:sz w:val="28"/>
          <w:szCs w:val="28"/>
        </w:rPr>
        <w:t>podaje nazwy barw stosowanych na mapach hipsometrycznych</w:t>
      </w:r>
    </w:p>
    <w:p w14:paraId="5227F182" w14:textId="77777777" w:rsidR="00107537" w:rsidRPr="004C0ACE" w:rsidRDefault="00107537" w:rsidP="00107537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 w:rsidRPr="004C0ACE">
        <w:rPr>
          <w:rFonts w:ascii="Arial" w:eastAsia="Calibri" w:hAnsi="Arial" w:cs="Arial"/>
          <w:sz w:val="28"/>
          <w:szCs w:val="28"/>
        </w:rPr>
        <w:t>wymienia różne rodzaje map</w:t>
      </w:r>
    </w:p>
    <w:p w14:paraId="6168EAFB" w14:textId="77777777" w:rsidR="00107537" w:rsidRPr="004C0ACE" w:rsidRDefault="00107537" w:rsidP="00107537">
      <w:pPr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 w:rsidRPr="004C0ACE">
        <w:rPr>
          <w:rFonts w:ascii="Arial" w:eastAsia="Calibri" w:hAnsi="Arial" w:cs="Arial"/>
          <w:sz w:val="28"/>
          <w:szCs w:val="28"/>
        </w:rPr>
        <w:t>odczytuje informacje z planu miasta</w:t>
      </w:r>
    </w:p>
    <w:p w14:paraId="110B8876" w14:textId="77777777" w:rsidR="00107537" w:rsidRPr="004C0ACE" w:rsidRDefault="00107537" w:rsidP="0010753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 xml:space="preserve">wyjaśnia znaczenie terminu </w:t>
      </w:r>
      <w:r w:rsidRPr="004C0ACE">
        <w:rPr>
          <w:rFonts w:ascii="Arial" w:hAnsi="Arial" w:cs="Arial"/>
          <w:i/>
          <w:sz w:val="28"/>
          <w:szCs w:val="28"/>
        </w:rPr>
        <w:t>krajobraz</w:t>
      </w:r>
    </w:p>
    <w:p w14:paraId="027ED237" w14:textId="77777777" w:rsidR="00107537" w:rsidRPr="004C0ACE" w:rsidRDefault="00107537" w:rsidP="0010753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wymienia składniki krajobrazu</w:t>
      </w:r>
    </w:p>
    <w:p w14:paraId="5653360F" w14:textId="77777777" w:rsidR="00107537" w:rsidRPr="004C0ACE" w:rsidRDefault="00107537" w:rsidP="0010753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wymienia elementy krajobrazu najbliższej okolicy</w:t>
      </w:r>
    </w:p>
    <w:p w14:paraId="514DD27D" w14:textId="77777777" w:rsidR="00107537" w:rsidRPr="004C0ACE" w:rsidRDefault="00107537" w:rsidP="0010753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wymienia pasy rzeźby terenu Polski</w:t>
      </w:r>
    </w:p>
    <w:p w14:paraId="3190EB9D" w14:textId="77777777" w:rsidR="00107537" w:rsidRPr="004C0ACE" w:rsidRDefault="00107537" w:rsidP="0010753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wskazuje na mapie Wybrzeże Słowińskie</w:t>
      </w:r>
    </w:p>
    <w:p w14:paraId="1FABB696" w14:textId="77777777" w:rsidR="00107537" w:rsidRPr="004C0ACE" w:rsidRDefault="00107537" w:rsidP="0010753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wymienia elementy krajobrazu nadmorskiego</w:t>
      </w:r>
    </w:p>
    <w:p w14:paraId="19885616" w14:textId="77777777" w:rsidR="00107537" w:rsidRPr="004C0ACE" w:rsidRDefault="00107537" w:rsidP="0010753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wymienia główne miasta leżące na Wybrzeżu Słowińskim</w:t>
      </w:r>
    </w:p>
    <w:p w14:paraId="1E5B494F" w14:textId="77777777" w:rsidR="00107537" w:rsidRPr="004C0ACE" w:rsidRDefault="00107537" w:rsidP="0010753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wymienia po jednym przykładzie rośliny i zwierzęcia charakterystycznych dla Wybrzeża Słowińskiego</w:t>
      </w:r>
    </w:p>
    <w:p w14:paraId="2F1821D5" w14:textId="77777777" w:rsidR="00107537" w:rsidRPr="004C0ACE" w:rsidRDefault="00107537" w:rsidP="0010753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wskazuje na mapie Pojezierze Mazurskie</w:t>
      </w:r>
    </w:p>
    <w:p w14:paraId="4BD6C2D1" w14:textId="77777777" w:rsidR="00107537" w:rsidRPr="004C0ACE" w:rsidRDefault="00107537" w:rsidP="0010753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odczytuje z mapy nazwy największych jezior na Pojezierzu Mazurskim</w:t>
      </w:r>
    </w:p>
    <w:p w14:paraId="08FCAEFC" w14:textId="77777777" w:rsidR="00107537" w:rsidRPr="004C0ACE" w:rsidRDefault="00107537" w:rsidP="0010753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lastRenderedPageBreak/>
        <w:t>wskazuje na mapie pas Nizin Środkowopolskich oraz Nizinę Mazowiecką</w:t>
      </w:r>
    </w:p>
    <w:p w14:paraId="60D1B1F7" w14:textId="77777777" w:rsidR="00107537" w:rsidRPr="004C0ACE" w:rsidRDefault="00107537" w:rsidP="0010753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wskazuje na mapie największe rzeki przecinające Nizinę Mazowiecką</w:t>
      </w:r>
    </w:p>
    <w:p w14:paraId="67A54850" w14:textId="77777777" w:rsidR="00107537" w:rsidRPr="004C0ACE" w:rsidRDefault="00107537" w:rsidP="0010753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wskazuje na mapie największe miasta Niziny Mazowieckiej</w:t>
      </w:r>
    </w:p>
    <w:p w14:paraId="4AD4215E" w14:textId="77777777" w:rsidR="00107537" w:rsidRPr="004C0ACE" w:rsidRDefault="00107537" w:rsidP="0010753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podaje nazwę parku narodowego leżącego w pobliżu Warszawy</w:t>
      </w:r>
    </w:p>
    <w:p w14:paraId="4710FA1A" w14:textId="77777777" w:rsidR="00107537" w:rsidRPr="004C0ACE" w:rsidRDefault="00107537" w:rsidP="0010753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określa położenie Warszawy na mapie Polski</w:t>
      </w:r>
    </w:p>
    <w:p w14:paraId="715780F3" w14:textId="77777777" w:rsidR="00107537" w:rsidRPr="004C0ACE" w:rsidRDefault="00107537" w:rsidP="0010753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wymienia najważniejsze obiekty turystyczne Warszawy</w:t>
      </w:r>
    </w:p>
    <w:p w14:paraId="44FACB62" w14:textId="77777777" w:rsidR="00107537" w:rsidRPr="004C0ACE" w:rsidRDefault="00107537" w:rsidP="0010753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wskazuje na mapie pas Wyżyn Polskich i Wyżynę Śląską</w:t>
      </w:r>
    </w:p>
    <w:p w14:paraId="64595806" w14:textId="77777777" w:rsidR="00107537" w:rsidRPr="004C0ACE" w:rsidRDefault="00107537" w:rsidP="0010753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wskazuje na mapie największe miasta na Wyżynie Śląskiej</w:t>
      </w:r>
    </w:p>
    <w:p w14:paraId="5292CDD2" w14:textId="77777777" w:rsidR="00107537" w:rsidRPr="004C0ACE" w:rsidRDefault="00107537" w:rsidP="0010753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wskazuje na mapie Polski Wyżynę Lubelską</w:t>
      </w:r>
    </w:p>
    <w:p w14:paraId="64EEE3DA" w14:textId="77777777" w:rsidR="00107537" w:rsidRPr="004C0ACE" w:rsidRDefault="00107537" w:rsidP="0010753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wymienia gleby i główne uprawy Wyżyny Lubelskiej</w:t>
      </w:r>
    </w:p>
    <w:p w14:paraId="3BA817FC" w14:textId="77777777" w:rsidR="00107537" w:rsidRPr="004C0ACE" w:rsidRDefault="00107537" w:rsidP="0010753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określa na podstawie mapy Polski położenie Wyżyny Krakowsko-Częstochowskiej</w:t>
      </w:r>
    </w:p>
    <w:p w14:paraId="3AACE6B4" w14:textId="77777777" w:rsidR="00107537" w:rsidRPr="004C0ACE" w:rsidRDefault="00107537" w:rsidP="0010753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podaje nazwę parku narodowego leżącego na Wyżynie Krakowsko-Częstochowskiej</w:t>
      </w:r>
    </w:p>
    <w:p w14:paraId="161B5E29" w14:textId="77777777" w:rsidR="00107537" w:rsidRPr="004C0ACE" w:rsidRDefault="00107537" w:rsidP="0010753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podaje nazwy zwierząt żyjących w jaskiniach na Wyżynie Krakowsko-Częstochowskiej</w:t>
      </w:r>
    </w:p>
    <w:p w14:paraId="32F80B69" w14:textId="77777777" w:rsidR="00107537" w:rsidRPr="004C0ACE" w:rsidRDefault="00107537" w:rsidP="0010753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określa na podstawie mapy położenie Tatr</w:t>
      </w:r>
    </w:p>
    <w:p w14:paraId="70DA7DAE" w14:textId="77777777" w:rsidR="00107537" w:rsidRPr="004C0ACE" w:rsidRDefault="00107537" w:rsidP="0010753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wskazuje na mapie Tatry Wysokie i Tatry Zachodnie</w:t>
      </w:r>
    </w:p>
    <w:p w14:paraId="09146171" w14:textId="77777777" w:rsidR="00107537" w:rsidRPr="004C0ACE" w:rsidRDefault="00107537" w:rsidP="00107537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wskazuje na globusie i mapie świata bieguny, równik, południk zerowy i 180</w:t>
      </w:r>
      <w:r w:rsidRPr="004C0ACE">
        <w:rPr>
          <w:rFonts w:ascii="Arial" w:hAnsi="Arial" w:cs="Arial"/>
          <w:sz w:val="28"/>
          <w:szCs w:val="28"/>
          <w:vertAlign w:val="superscript"/>
        </w:rPr>
        <w:t>o</w:t>
      </w:r>
      <w:r w:rsidRPr="004C0ACE">
        <w:rPr>
          <w:rFonts w:ascii="Arial" w:hAnsi="Arial" w:cs="Arial"/>
          <w:sz w:val="28"/>
          <w:szCs w:val="28"/>
        </w:rPr>
        <w:t>, półkule, zwrotniki i koła podbiegunowe</w:t>
      </w:r>
    </w:p>
    <w:p w14:paraId="6DEAEECF" w14:textId="77777777" w:rsidR="00107537" w:rsidRPr="004C0ACE" w:rsidRDefault="00107537" w:rsidP="00107537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wymienia nazwy kontynentów i oceanów oraz wskazuje ich położenie na globusie i mapie</w:t>
      </w:r>
    </w:p>
    <w:p w14:paraId="68D87555" w14:textId="77777777" w:rsidR="00107537" w:rsidRPr="004C0ACE" w:rsidRDefault="00107537" w:rsidP="0010753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wymienia największych podróżników biorących udział w odkryciach geograficznych</w:t>
      </w:r>
    </w:p>
    <w:p w14:paraId="531A1AB7" w14:textId="77777777" w:rsidR="00107537" w:rsidRPr="004C0ACE" w:rsidRDefault="00107537" w:rsidP="0010753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lastRenderedPageBreak/>
        <w:t xml:space="preserve">wyjaśnia znaczenie terminu </w:t>
      </w:r>
      <w:r w:rsidRPr="004C0ACE">
        <w:rPr>
          <w:rFonts w:ascii="Arial" w:hAnsi="Arial" w:cs="Arial"/>
          <w:i/>
          <w:sz w:val="28"/>
          <w:szCs w:val="28"/>
        </w:rPr>
        <w:t>pogoda</w:t>
      </w:r>
    </w:p>
    <w:p w14:paraId="2B7FBA58" w14:textId="77777777" w:rsidR="00107537" w:rsidRPr="004C0ACE" w:rsidRDefault="00107537" w:rsidP="0010753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wymienia składniki pogody</w:t>
      </w:r>
    </w:p>
    <w:p w14:paraId="5E1C8FF8" w14:textId="77777777" w:rsidR="00107537" w:rsidRPr="004C0ACE" w:rsidRDefault="00107537" w:rsidP="0010753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 xml:space="preserve">wyjaśnia znaczenie terminu </w:t>
      </w:r>
      <w:r w:rsidRPr="004C0ACE">
        <w:rPr>
          <w:rFonts w:ascii="Arial" w:hAnsi="Arial" w:cs="Arial"/>
          <w:i/>
          <w:sz w:val="28"/>
          <w:szCs w:val="28"/>
        </w:rPr>
        <w:t>klimat</w:t>
      </w:r>
    </w:p>
    <w:p w14:paraId="08CBFA4F" w14:textId="77777777" w:rsidR="00107537" w:rsidRPr="004C0ACE" w:rsidRDefault="00107537" w:rsidP="0010753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wymienia na podstawie mapy tematycznej strefy klimatyczne Ziemi</w:t>
      </w:r>
    </w:p>
    <w:p w14:paraId="144E5AAE" w14:textId="77777777" w:rsidR="00107537" w:rsidRPr="004C0ACE" w:rsidRDefault="00107537" w:rsidP="0010753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wymienia na podstawie ilustracji strefy krajobrazowe Ziemi</w:t>
      </w:r>
    </w:p>
    <w:p w14:paraId="1CF97E9C" w14:textId="77777777" w:rsidR="00107537" w:rsidRPr="004C0ACE" w:rsidRDefault="00107537" w:rsidP="0010753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wskazuje na mapie strefy wilgotnych lasów równikowych oraz lasów</w:t>
      </w:r>
      <w:r>
        <w:rPr>
          <w:rFonts w:ascii="Arial" w:hAnsi="Arial" w:cs="Arial"/>
          <w:sz w:val="28"/>
          <w:szCs w:val="28"/>
        </w:rPr>
        <w:t xml:space="preserve"> </w:t>
      </w:r>
      <w:r w:rsidRPr="004C0ACE">
        <w:rPr>
          <w:rFonts w:ascii="Arial" w:hAnsi="Arial" w:cs="Arial"/>
          <w:sz w:val="28"/>
          <w:szCs w:val="28"/>
        </w:rPr>
        <w:t>liściastych i mieszanych strefy umiarkowanej</w:t>
      </w:r>
    </w:p>
    <w:p w14:paraId="2A7ADF65" w14:textId="77777777" w:rsidR="00107537" w:rsidRPr="004C0ACE" w:rsidRDefault="00107537" w:rsidP="0010753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podaje nazwy warstw wilgotnego lasu równikowego i wskazuje te warstwy na ilustracji</w:t>
      </w:r>
    </w:p>
    <w:p w14:paraId="46D8EC6C" w14:textId="77777777" w:rsidR="00107537" w:rsidRPr="004C0ACE" w:rsidRDefault="00107537" w:rsidP="0010753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rozpoznaje rośliny i zwierzęta typowe dla lasów równikowych oraz lasów liściastych i mieszanych</w:t>
      </w:r>
    </w:p>
    <w:p w14:paraId="0AF2D70F" w14:textId="77777777" w:rsidR="00107537" w:rsidRPr="004C0ACE" w:rsidRDefault="00107537" w:rsidP="0010753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 xml:space="preserve">wyjaśnia znaczenie terminów: </w:t>
      </w:r>
      <w:r w:rsidRPr="004C0ACE">
        <w:rPr>
          <w:rFonts w:ascii="Arial" w:hAnsi="Arial" w:cs="Arial"/>
          <w:i/>
          <w:sz w:val="28"/>
          <w:szCs w:val="28"/>
        </w:rPr>
        <w:t>sawanna</w:t>
      </w:r>
      <w:r w:rsidRPr="004C0ACE">
        <w:rPr>
          <w:rFonts w:ascii="Arial" w:hAnsi="Arial" w:cs="Arial"/>
          <w:sz w:val="28"/>
          <w:szCs w:val="28"/>
        </w:rPr>
        <w:t xml:space="preserve">, </w:t>
      </w:r>
      <w:r w:rsidRPr="004C0ACE">
        <w:rPr>
          <w:rFonts w:ascii="Arial" w:hAnsi="Arial" w:cs="Arial"/>
          <w:i/>
          <w:sz w:val="28"/>
          <w:szCs w:val="28"/>
        </w:rPr>
        <w:t>step</w:t>
      </w:r>
    </w:p>
    <w:p w14:paraId="21311C8A" w14:textId="77777777" w:rsidR="00107537" w:rsidRPr="004C0ACE" w:rsidRDefault="00107537" w:rsidP="0010753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wskazuje na mapie strefy sawann i stepów</w:t>
      </w:r>
    </w:p>
    <w:p w14:paraId="7420958C" w14:textId="77777777" w:rsidR="00107537" w:rsidRPr="004C0ACE" w:rsidRDefault="00107537" w:rsidP="0010753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wymienia gatunki roślin i zwierząt charakterystyczne dla sawann i stepów</w:t>
      </w:r>
    </w:p>
    <w:p w14:paraId="21161DA3" w14:textId="77777777" w:rsidR="00107537" w:rsidRPr="004C0ACE" w:rsidRDefault="00107537" w:rsidP="0010753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 xml:space="preserve">wyjaśnia znaczenie terminu </w:t>
      </w:r>
      <w:r w:rsidRPr="004C0ACE">
        <w:rPr>
          <w:rFonts w:ascii="Arial" w:hAnsi="Arial" w:cs="Arial"/>
          <w:i/>
          <w:sz w:val="28"/>
          <w:szCs w:val="28"/>
        </w:rPr>
        <w:t>pustynia</w:t>
      </w:r>
    </w:p>
    <w:p w14:paraId="687BC0C4" w14:textId="77777777" w:rsidR="00107537" w:rsidRPr="004C0ACE" w:rsidRDefault="00107537" w:rsidP="0010753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wskazuje na mapie obszary występowania pustyń gorących i pustyń lodowych</w:t>
      </w:r>
    </w:p>
    <w:p w14:paraId="6E9F1523" w14:textId="77777777" w:rsidR="00107537" w:rsidRPr="004C0ACE" w:rsidRDefault="00107537" w:rsidP="0010753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rozpoznaje rośliny i zwierzęta charakterystyczne dla pustyń gorących i pustyń lodowych</w:t>
      </w:r>
    </w:p>
    <w:p w14:paraId="67FADC2B" w14:textId="77777777" w:rsidR="00107537" w:rsidRPr="004C0ACE" w:rsidRDefault="00107537" w:rsidP="0010753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wskazuje na mapie położenie strefy krajobrazów śródziemnomorskich</w:t>
      </w:r>
    </w:p>
    <w:p w14:paraId="1DDD5296" w14:textId="77777777" w:rsidR="00107537" w:rsidRPr="004C0ACE" w:rsidRDefault="00107537" w:rsidP="0010753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wymienia na podstawie mapy państwa leżące nad Morzem Śródziemnym</w:t>
      </w:r>
    </w:p>
    <w:p w14:paraId="4EB60CB9" w14:textId="77777777" w:rsidR="00107537" w:rsidRPr="004C0ACE" w:rsidRDefault="00107537" w:rsidP="0010753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rozpoznaje rośliny i zwierzęta charakterystyczne dla strefy</w:t>
      </w:r>
      <w:r>
        <w:rPr>
          <w:rFonts w:ascii="Arial" w:hAnsi="Arial" w:cs="Arial"/>
          <w:sz w:val="28"/>
          <w:szCs w:val="28"/>
        </w:rPr>
        <w:t xml:space="preserve"> </w:t>
      </w:r>
      <w:r w:rsidRPr="004C0ACE">
        <w:rPr>
          <w:rFonts w:ascii="Arial" w:hAnsi="Arial" w:cs="Arial"/>
          <w:sz w:val="28"/>
          <w:szCs w:val="28"/>
        </w:rPr>
        <w:t>śródziemnomorskiej</w:t>
      </w:r>
    </w:p>
    <w:p w14:paraId="3912F2F1" w14:textId="77777777" w:rsidR="00107537" w:rsidRPr="004C0ACE" w:rsidRDefault="00107537" w:rsidP="0010753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lastRenderedPageBreak/>
        <w:t>wymienia gatunki upraw charakterystycznych dla strefy</w:t>
      </w:r>
      <w:r>
        <w:rPr>
          <w:rFonts w:ascii="Arial" w:hAnsi="Arial" w:cs="Arial"/>
          <w:sz w:val="28"/>
          <w:szCs w:val="28"/>
        </w:rPr>
        <w:t xml:space="preserve"> </w:t>
      </w:r>
      <w:r w:rsidRPr="004C0ACE">
        <w:rPr>
          <w:rFonts w:ascii="Arial" w:hAnsi="Arial" w:cs="Arial"/>
          <w:sz w:val="28"/>
          <w:szCs w:val="28"/>
        </w:rPr>
        <w:t>śródziemnomorskiej</w:t>
      </w:r>
    </w:p>
    <w:p w14:paraId="26FEEA4F" w14:textId="77777777" w:rsidR="00107537" w:rsidRPr="004C0ACE" w:rsidRDefault="00107537" w:rsidP="0010753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 xml:space="preserve">wyjaśnia znaczenie terminów: </w:t>
      </w:r>
      <w:r w:rsidRPr="004C0ACE">
        <w:rPr>
          <w:rFonts w:ascii="Arial" w:hAnsi="Arial" w:cs="Arial"/>
          <w:i/>
          <w:sz w:val="28"/>
          <w:szCs w:val="28"/>
        </w:rPr>
        <w:t>tajga</w:t>
      </w:r>
      <w:r w:rsidRPr="004C0ACE">
        <w:rPr>
          <w:rFonts w:ascii="Arial" w:hAnsi="Arial" w:cs="Arial"/>
          <w:sz w:val="28"/>
          <w:szCs w:val="28"/>
        </w:rPr>
        <w:t xml:space="preserve">, </w:t>
      </w:r>
      <w:r w:rsidRPr="004C0ACE">
        <w:rPr>
          <w:rFonts w:ascii="Arial" w:hAnsi="Arial" w:cs="Arial"/>
          <w:i/>
          <w:sz w:val="28"/>
          <w:szCs w:val="28"/>
        </w:rPr>
        <w:t>tundra</w:t>
      </w:r>
      <w:r w:rsidRPr="004C0ACE">
        <w:rPr>
          <w:rFonts w:ascii="Arial" w:hAnsi="Arial" w:cs="Arial"/>
          <w:sz w:val="28"/>
          <w:szCs w:val="28"/>
        </w:rPr>
        <w:t xml:space="preserve">, </w:t>
      </w:r>
      <w:r w:rsidRPr="004C0ACE">
        <w:rPr>
          <w:rFonts w:ascii="Arial" w:hAnsi="Arial" w:cs="Arial"/>
          <w:i/>
          <w:sz w:val="28"/>
          <w:szCs w:val="28"/>
        </w:rPr>
        <w:t>wieloletnia</w:t>
      </w:r>
      <w:r w:rsidRPr="004C0ACE">
        <w:rPr>
          <w:rFonts w:ascii="Arial" w:hAnsi="Arial" w:cs="Arial"/>
          <w:sz w:val="28"/>
          <w:szCs w:val="28"/>
        </w:rPr>
        <w:t xml:space="preserve"> </w:t>
      </w:r>
      <w:r w:rsidRPr="004C0ACE">
        <w:rPr>
          <w:rFonts w:ascii="Arial" w:hAnsi="Arial" w:cs="Arial"/>
          <w:i/>
          <w:sz w:val="28"/>
          <w:szCs w:val="28"/>
        </w:rPr>
        <w:t>zmarzlina</w:t>
      </w:r>
    </w:p>
    <w:p w14:paraId="1C6F9B9D" w14:textId="77777777" w:rsidR="00107537" w:rsidRPr="004C0ACE" w:rsidRDefault="00107537" w:rsidP="0010753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wskazuje na mapie położenie stref tajgi i tundry</w:t>
      </w:r>
    </w:p>
    <w:p w14:paraId="00B19162" w14:textId="77777777" w:rsidR="00107537" w:rsidRPr="004C0ACE" w:rsidRDefault="00107537" w:rsidP="0010753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rozpoznaje gatunki roślin i zwierząt charakterystyczne dla tajgi i tundry</w:t>
      </w:r>
    </w:p>
    <w:p w14:paraId="37230AAF" w14:textId="77777777" w:rsidR="00107537" w:rsidRPr="004C0ACE" w:rsidRDefault="00107537" w:rsidP="00107537">
      <w:pPr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wskazuje na mapie Himalaje</w:t>
      </w:r>
    </w:p>
    <w:p w14:paraId="565DAA40" w14:textId="77777777" w:rsidR="00107537" w:rsidRDefault="00107537" w:rsidP="0010753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wymienia charakterystyczne dla Himalajów gatunki roślin i zwierząt</w:t>
      </w:r>
    </w:p>
    <w:p w14:paraId="625933E9" w14:textId="77777777" w:rsidR="00107537" w:rsidRPr="004B64A2" w:rsidRDefault="00107537" w:rsidP="00107537">
      <w:pPr>
        <w:spacing w:line="360" w:lineRule="auto"/>
        <w:ind w:left="360"/>
        <w:jc w:val="both"/>
        <w:rPr>
          <w:rFonts w:ascii="Arial" w:hAnsi="Arial" w:cs="Arial"/>
          <w:b/>
          <w:bCs/>
          <w:sz w:val="28"/>
          <w:szCs w:val="28"/>
        </w:rPr>
      </w:pPr>
    </w:p>
    <w:p w14:paraId="1329699C" w14:textId="77777777" w:rsidR="00107537" w:rsidRPr="004B64A2" w:rsidRDefault="00107537" w:rsidP="00107537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4B64A2">
        <w:rPr>
          <w:rFonts w:ascii="Arial" w:hAnsi="Arial" w:cs="Arial"/>
          <w:b/>
          <w:bCs/>
          <w:sz w:val="28"/>
          <w:szCs w:val="28"/>
        </w:rPr>
        <w:t>Na ocenę dostateczną uczeń</w:t>
      </w:r>
      <w:r>
        <w:rPr>
          <w:rFonts w:ascii="Arial" w:hAnsi="Arial" w:cs="Arial"/>
          <w:b/>
          <w:bCs/>
          <w:sz w:val="28"/>
          <w:szCs w:val="28"/>
        </w:rPr>
        <w:t xml:space="preserve"> spełnia kryteria na ocenę dopuszczającą oraz</w:t>
      </w:r>
      <w:r w:rsidRPr="004B64A2">
        <w:rPr>
          <w:rFonts w:ascii="Arial" w:hAnsi="Arial" w:cs="Arial"/>
          <w:b/>
          <w:bCs/>
          <w:sz w:val="28"/>
          <w:szCs w:val="28"/>
        </w:rPr>
        <w:t>:</w:t>
      </w:r>
    </w:p>
    <w:p w14:paraId="36C531BB" w14:textId="77777777" w:rsidR="00107537" w:rsidRPr="004B64A2" w:rsidRDefault="00107537" w:rsidP="00107537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odczytuje za pomocą legendy znaki kartograficzne na mapie</w:t>
      </w:r>
    </w:p>
    <w:p w14:paraId="4611A548" w14:textId="77777777" w:rsidR="00107537" w:rsidRPr="004B64A2" w:rsidRDefault="00107537" w:rsidP="00107537">
      <w:pPr>
        <w:widowControl w:val="0"/>
        <w:autoSpaceDE w:val="0"/>
        <w:autoSpaceDN w:val="0"/>
        <w:adjustRightInd w:val="0"/>
        <w:spacing w:line="360" w:lineRule="auto"/>
        <w:ind w:right="-74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stosuje legendę mapy do odczytania informacji</w:t>
      </w:r>
    </w:p>
    <w:p w14:paraId="2DFE8689" w14:textId="77777777" w:rsidR="00107537" w:rsidRPr="004B64A2" w:rsidRDefault="00107537" w:rsidP="00107537">
      <w:pPr>
        <w:widowControl w:val="0"/>
        <w:autoSpaceDE w:val="0"/>
        <w:autoSpaceDN w:val="0"/>
        <w:adjustRightInd w:val="0"/>
        <w:spacing w:line="360" w:lineRule="auto"/>
        <w:ind w:right="-74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odczytuje skalę mapy</w:t>
      </w:r>
    </w:p>
    <w:p w14:paraId="187C0545" w14:textId="77777777" w:rsidR="00107537" w:rsidRPr="004B64A2" w:rsidRDefault="00107537" w:rsidP="00107537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rozróżnia rodzaje skali</w:t>
      </w:r>
    </w:p>
    <w:p w14:paraId="68E2F730" w14:textId="77777777" w:rsidR="00107537" w:rsidRPr="004B64A2" w:rsidRDefault="00107537" w:rsidP="00107537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 xml:space="preserve">oblicza wysokość względną na podstawie wysokości bezwzględnej odczytanej z mapy </w:t>
      </w:r>
    </w:p>
    <w:p w14:paraId="6631E572" w14:textId="77777777" w:rsidR="00107537" w:rsidRPr="004B64A2" w:rsidRDefault="00107537" w:rsidP="00107537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odczytuje informacje z mapy poziomicowej i mapy hipsometrycznej</w:t>
      </w:r>
    </w:p>
    <w:p w14:paraId="233C2DAB" w14:textId="77777777" w:rsidR="00107537" w:rsidRPr="004B64A2" w:rsidRDefault="00107537" w:rsidP="00107537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 xml:space="preserve">wyszukuje w atlasie przykłady map: </w:t>
      </w:r>
      <w:proofErr w:type="spellStart"/>
      <w:r w:rsidRPr="004B64A2">
        <w:rPr>
          <w:rFonts w:ascii="Arial" w:hAnsi="Arial" w:cs="Arial"/>
          <w:sz w:val="28"/>
          <w:szCs w:val="28"/>
        </w:rPr>
        <w:t>ogólnogeograficznej</w:t>
      </w:r>
      <w:proofErr w:type="spellEnd"/>
      <w:r w:rsidRPr="004B64A2">
        <w:rPr>
          <w:rFonts w:ascii="Arial" w:hAnsi="Arial" w:cs="Arial"/>
          <w:sz w:val="28"/>
          <w:szCs w:val="28"/>
        </w:rPr>
        <w:t>, krajobrazowej, turystycznej i planu miasta</w:t>
      </w:r>
    </w:p>
    <w:p w14:paraId="56B0B822" w14:textId="77777777" w:rsidR="00107537" w:rsidRPr="004B64A2" w:rsidRDefault="00107537" w:rsidP="0010753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podaje różnicę między krajobrazem naturalnym a krajobrazem kulturowym</w:t>
      </w:r>
    </w:p>
    <w:p w14:paraId="5494E756" w14:textId="77777777" w:rsidR="00107537" w:rsidRPr="004B64A2" w:rsidRDefault="00107537" w:rsidP="0010753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określa położenie najbliższej okolicy na mapie Polski</w:t>
      </w:r>
    </w:p>
    <w:p w14:paraId="6F7BB92A" w14:textId="77777777" w:rsidR="00107537" w:rsidRPr="004B64A2" w:rsidRDefault="00107537" w:rsidP="0010753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lastRenderedPageBreak/>
        <w:t>przedstawia główne cechy krajobrazu nadmorskiego na podstawie ilustracji</w:t>
      </w:r>
    </w:p>
    <w:p w14:paraId="787B61D0" w14:textId="77777777" w:rsidR="00107537" w:rsidRPr="004B64A2" w:rsidRDefault="00107537" w:rsidP="0010753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omawia cechy krajobrazu Pojezierza Mazurskiego</w:t>
      </w:r>
    </w:p>
    <w:p w14:paraId="30645596" w14:textId="77777777" w:rsidR="00107537" w:rsidRPr="004B64A2" w:rsidRDefault="00107537" w:rsidP="0010753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wymienia atrakcje turystyczne Pojezierza Mazurskiego</w:t>
      </w:r>
    </w:p>
    <w:p w14:paraId="14341A0F" w14:textId="77777777" w:rsidR="00107537" w:rsidRPr="004B64A2" w:rsidRDefault="00107537" w:rsidP="0010753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przedstawia cechy krajobrazu Niziny Mazowieckiej</w:t>
      </w:r>
    </w:p>
    <w:p w14:paraId="2DD87EA0" w14:textId="77777777" w:rsidR="00107537" w:rsidRPr="004B64A2" w:rsidRDefault="00107537" w:rsidP="0010753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wymienia atrakcje turystyczne Niziny Mazowieckiej</w:t>
      </w:r>
    </w:p>
    <w:p w14:paraId="657E9D69" w14:textId="77777777" w:rsidR="00107537" w:rsidRPr="004B64A2" w:rsidRDefault="00107537" w:rsidP="0010753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opisuje cechy krajobrazu wielkomiejskiego</w:t>
      </w:r>
    </w:p>
    <w:p w14:paraId="4569A474" w14:textId="77777777" w:rsidR="00107537" w:rsidRPr="004B64A2" w:rsidRDefault="00107537" w:rsidP="0010753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wymienia główne cechy krajobrazu miejsko-przemysłowego Wyżyny Śląskiej</w:t>
      </w:r>
    </w:p>
    <w:p w14:paraId="00D6D1C8" w14:textId="77777777" w:rsidR="00107537" w:rsidRPr="004B64A2" w:rsidRDefault="00107537" w:rsidP="0010753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przedstawia cechy krajobrazu rolniczego Wyżyny Lubelskiej</w:t>
      </w:r>
    </w:p>
    <w:p w14:paraId="4C3A9EC0" w14:textId="77777777" w:rsidR="00107537" w:rsidRPr="004B64A2" w:rsidRDefault="00107537" w:rsidP="0010753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omawia cechy krajobrazu Wyżyny Krakowsko-Częstochowskiej na podstawie ilustracji</w:t>
      </w:r>
    </w:p>
    <w:p w14:paraId="7FE91552" w14:textId="77777777" w:rsidR="00107537" w:rsidRPr="004B64A2" w:rsidRDefault="00107537" w:rsidP="0010753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wymienia dwa przykłady roślin charakterystycznych dla Wyżyny Krakowsko-Częstochowskiej</w:t>
      </w:r>
    </w:p>
    <w:p w14:paraId="2BE3F3D6" w14:textId="77777777" w:rsidR="00107537" w:rsidRPr="004B64A2" w:rsidRDefault="00107537" w:rsidP="00107537">
      <w:pPr>
        <w:tabs>
          <w:tab w:val="left" w:pos="15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wskazuje na mapie najwyższe szczyty Tatr</w:t>
      </w:r>
    </w:p>
    <w:p w14:paraId="630E14C2" w14:textId="77777777" w:rsidR="00107537" w:rsidRPr="004B64A2" w:rsidRDefault="00107537" w:rsidP="0010753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wymienia cechy krajobrazu wysokogórskiego</w:t>
      </w:r>
    </w:p>
    <w:p w14:paraId="2E3F4346" w14:textId="77777777" w:rsidR="00107537" w:rsidRPr="004B64A2" w:rsidRDefault="00107537" w:rsidP="0010753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omawia cechy pogody w górach</w:t>
      </w:r>
    </w:p>
    <w:p w14:paraId="4C04A461" w14:textId="77777777" w:rsidR="00107537" w:rsidRPr="004B64A2" w:rsidRDefault="00107537" w:rsidP="0010753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 xml:space="preserve">wymienia atrakcje turystyczne Tatr </w:t>
      </w:r>
    </w:p>
    <w:p w14:paraId="6922EFCF" w14:textId="77777777" w:rsidR="00107537" w:rsidRPr="004B64A2" w:rsidRDefault="00107537" w:rsidP="0010753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podaje przyczyny odkryć geograficznych</w:t>
      </w:r>
    </w:p>
    <w:p w14:paraId="7C56B87B" w14:textId="77777777" w:rsidR="00107537" w:rsidRPr="004B64A2" w:rsidRDefault="00107537" w:rsidP="00107537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wskazuje na mapie wielkie formy ukształtowania powierzchni Ziemi i akweny morskie na trasie wyprawy geograficznej Marca Polo</w:t>
      </w:r>
    </w:p>
    <w:p w14:paraId="25F0302F" w14:textId="77777777" w:rsidR="00107537" w:rsidRPr="004B64A2" w:rsidRDefault="00107537" w:rsidP="00107537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opisuje na podstawie mapy szlaki wypraw Ferdynanda Magellana i Krzysztofa Kolumba</w:t>
      </w:r>
    </w:p>
    <w:p w14:paraId="0A754B53" w14:textId="77777777" w:rsidR="00107537" w:rsidRPr="004B64A2" w:rsidRDefault="00107537" w:rsidP="00107537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>wskazuje na mapie klimatycznej</w:t>
      </w:r>
    </w:p>
    <w:p w14:paraId="50D7773C" w14:textId="77777777" w:rsidR="00107537" w:rsidRPr="004B64A2" w:rsidRDefault="00107537" w:rsidP="00107537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lastRenderedPageBreak/>
        <w:t>obszary o najwyższej oraz</w:t>
      </w:r>
    </w:p>
    <w:p w14:paraId="75060898" w14:textId="77777777" w:rsidR="00107537" w:rsidRPr="004B64A2" w:rsidRDefault="00107537" w:rsidP="00107537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>najniższej średniej rocznej</w:t>
      </w:r>
    </w:p>
    <w:p w14:paraId="03849A38" w14:textId="77777777" w:rsidR="00107537" w:rsidRPr="004B64A2" w:rsidRDefault="00107537" w:rsidP="00107537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>temperaturze powietrza</w:t>
      </w:r>
    </w:p>
    <w:p w14:paraId="111D1882" w14:textId="77777777" w:rsidR="00107537" w:rsidRPr="004B64A2" w:rsidRDefault="00107537" w:rsidP="00107537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>wskazuje na mapie klimatycznej</w:t>
      </w:r>
    </w:p>
    <w:p w14:paraId="2441F59D" w14:textId="77777777" w:rsidR="00107537" w:rsidRPr="004B64A2" w:rsidRDefault="00107537" w:rsidP="00107537">
      <w:pPr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>obszary o największej i najmniejszej rocznej sumie opadów</w:t>
      </w:r>
    </w:p>
    <w:p w14:paraId="11785F54" w14:textId="77777777" w:rsidR="00107537" w:rsidRPr="004B64A2" w:rsidRDefault="00107537" w:rsidP="00107537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 xml:space="preserve">porównuje temperaturę powietrza i opady atmosferyczne w klimacie morskim i kontynentalnym </w:t>
      </w:r>
    </w:p>
    <w:p w14:paraId="51EDE471" w14:textId="77777777" w:rsidR="00107537" w:rsidRPr="004B64A2" w:rsidRDefault="00107537" w:rsidP="00107537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>wymienia kryteria wydzielania stref krajobrazowych</w:t>
      </w:r>
    </w:p>
    <w:p w14:paraId="2E61B578" w14:textId="77777777" w:rsidR="00107537" w:rsidRPr="004B64A2" w:rsidRDefault="00107537" w:rsidP="00107537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 xml:space="preserve">przedstawia na podstawie ilustracji układ stref krajobrazowych na półkuli północnej </w:t>
      </w:r>
    </w:p>
    <w:p w14:paraId="757B7E14" w14:textId="77777777" w:rsidR="00107537" w:rsidRPr="004B64A2" w:rsidRDefault="00107537" w:rsidP="00107537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 xml:space="preserve">charakteryzuje warstwy wilgotnego lasu równikowego </w:t>
      </w:r>
    </w:p>
    <w:p w14:paraId="1DA0BC08" w14:textId="77777777" w:rsidR="00107537" w:rsidRPr="004B64A2" w:rsidRDefault="00107537" w:rsidP="00107537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 xml:space="preserve">charakteryzuje na podstawie ilustracji krajobrazy sawann i stepów </w:t>
      </w:r>
    </w:p>
    <w:p w14:paraId="3A5A2EA3" w14:textId="77777777" w:rsidR="00107537" w:rsidRPr="004B64A2" w:rsidRDefault="00107537" w:rsidP="00107537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 xml:space="preserve">omawia klimat stref pustyń gorących i pustyń lodowych </w:t>
      </w:r>
    </w:p>
    <w:p w14:paraId="30BBF1BE" w14:textId="77777777" w:rsidR="00107537" w:rsidRPr="004B64A2" w:rsidRDefault="00107537" w:rsidP="00107537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>omawia rzeźbę terenu pustyń gorących</w:t>
      </w:r>
    </w:p>
    <w:p w14:paraId="3535C749" w14:textId="77777777" w:rsidR="00107537" w:rsidRPr="004B64A2" w:rsidRDefault="00107537" w:rsidP="00107537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>omawia cechy krajobrazu śródziemnomorskiego</w:t>
      </w:r>
    </w:p>
    <w:p w14:paraId="6B2B1D60" w14:textId="77777777" w:rsidR="00107537" w:rsidRPr="004B64A2" w:rsidRDefault="00107537" w:rsidP="00107537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>charakteryzuje cechy krajobrazu tajgi i tundry</w:t>
      </w:r>
    </w:p>
    <w:p w14:paraId="7012CE41" w14:textId="77777777" w:rsidR="00107537" w:rsidRDefault="00107537" w:rsidP="00107537">
      <w:pPr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>charakteryzuje na podstawie ilustracji piętra roślinne w Himalajach</w:t>
      </w:r>
    </w:p>
    <w:p w14:paraId="1C7F807D" w14:textId="77777777" w:rsidR="00107537" w:rsidRPr="004B64A2" w:rsidRDefault="00107537" w:rsidP="00107537">
      <w:pPr>
        <w:spacing w:line="360" w:lineRule="auto"/>
        <w:jc w:val="both"/>
        <w:rPr>
          <w:rFonts w:ascii="Arial" w:eastAsia="Calibri" w:hAnsi="Arial" w:cs="Arial"/>
          <w:b/>
          <w:bCs/>
          <w:color w:val="000000"/>
          <w:sz w:val="28"/>
          <w:szCs w:val="28"/>
        </w:rPr>
      </w:pPr>
    </w:p>
    <w:p w14:paraId="6270EC09" w14:textId="77777777" w:rsidR="00107537" w:rsidRPr="004B64A2" w:rsidRDefault="00107537" w:rsidP="00107537">
      <w:pPr>
        <w:spacing w:line="360" w:lineRule="auto"/>
        <w:jc w:val="both"/>
        <w:rPr>
          <w:rFonts w:ascii="Arial" w:eastAsia="Calibri" w:hAnsi="Arial" w:cs="Arial"/>
          <w:b/>
          <w:bCs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b/>
          <w:bCs/>
          <w:color w:val="000000"/>
          <w:sz w:val="28"/>
          <w:szCs w:val="28"/>
        </w:rPr>
        <w:t>Na ocenę dobrą uczeń</w:t>
      </w:r>
      <w:r>
        <w:rPr>
          <w:rFonts w:ascii="Arial" w:eastAsia="Calibri" w:hAnsi="Arial" w:cs="Arial"/>
          <w:b/>
          <w:bCs/>
          <w:color w:val="000000"/>
          <w:sz w:val="28"/>
          <w:szCs w:val="28"/>
        </w:rPr>
        <w:t xml:space="preserve"> spełnia kryteria na ocenę dostateczną oraz</w:t>
      </w:r>
      <w:r w:rsidRPr="004B64A2">
        <w:rPr>
          <w:rFonts w:ascii="Arial" w:eastAsia="Calibri" w:hAnsi="Arial" w:cs="Arial"/>
          <w:b/>
          <w:bCs/>
          <w:color w:val="000000"/>
          <w:sz w:val="28"/>
          <w:szCs w:val="28"/>
        </w:rPr>
        <w:t>:</w:t>
      </w:r>
    </w:p>
    <w:p w14:paraId="211C110E" w14:textId="77777777" w:rsidR="00107537" w:rsidRPr="004B64A2" w:rsidRDefault="00107537" w:rsidP="00107537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 w:rsidRPr="004B64A2">
        <w:rPr>
          <w:rFonts w:ascii="Arial" w:eastAsia="Calibri" w:hAnsi="Arial" w:cs="Arial"/>
          <w:sz w:val="28"/>
          <w:szCs w:val="28"/>
        </w:rPr>
        <w:t>rozróżnia na mapie znaki punktowe, liniowe i powierzchniowe</w:t>
      </w:r>
    </w:p>
    <w:p w14:paraId="4CC6FC42" w14:textId="77777777" w:rsidR="00107537" w:rsidRPr="004B64A2" w:rsidRDefault="00107537" w:rsidP="00107537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rysuje podziałkę liniową</w:t>
      </w:r>
    </w:p>
    <w:p w14:paraId="08C85655" w14:textId="77777777" w:rsidR="00107537" w:rsidRPr="004B64A2" w:rsidRDefault="00107537" w:rsidP="00107537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wyjaśnia, dlaczego każda mapa ma skalę</w:t>
      </w:r>
    </w:p>
    <w:p w14:paraId="08A4B301" w14:textId="77777777" w:rsidR="00107537" w:rsidRPr="004B64A2" w:rsidRDefault="00107537" w:rsidP="00107537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 w:rsidRPr="004B64A2">
        <w:rPr>
          <w:rFonts w:ascii="Arial" w:eastAsia="Calibri" w:hAnsi="Arial" w:cs="Arial"/>
          <w:sz w:val="28"/>
          <w:szCs w:val="28"/>
        </w:rPr>
        <w:lastRenderedPageBreak/>
        <w:t>oblicza odległość na mapie wzdłuż linii prostej za pomocą skali liczbowej</w:t>
      </w:r>
    </w:p>
    <w:p w14:paraId="3173E2B7" w14:textId="77777777" w:rsidR="00107537" w:rsidRPr="004B64A2" w:rsidRDefault="00107537" w:rsidP="00107537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wyjaśnia, jak powstaje mapa poziomicowa</w:t>
      </w:r>
    </w:p>
    <w:p w14:paraId="45CD468B" w14:textId="77777777" w:rsidR="00107537" w:rsidRPr="004B64A2" w:rsidRDefault="00107537" w:rsidP="00107537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wyjaśnia różnicę między obszarem nizinnym, wyżynnym a obszarem górskim</w:t>
      </w:r>
    </w:p>
    <w:p w14:paraId="6F1827F2" w14:textId="77777777" w:rsidR="00107537" w:rsidRPr="004B64A2" w:rsidRDefault="00107537" w:rsidP="00107537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 xml:space="preserve">wyjaśnia różnicę między mapą </w:t>
      </w:r>
      <w:proofErr w:type="spellStart"/>
      <w:r w:rsidRPr="004B64A2">
        <w:rPr>
          <w:rFonts w:ascii="Arial" w:hAnsi="Arial" w:cs="Arial"/>
          <w:sz w:val="28"/>
          <w:szCs w:val="28"/>
        </w:rPr>
        <w:t>ogólnogeograficzną</w:t>
      </w:r>
      <w:proofErr w:type="spellEnd"/>
      <w:r w:rsidRPr="004B64A2">
        <w:rPr>
          <w:rFonts w:ascii="Arial" w:hAnsi="Arial" w:cs="Arial"/>
          <w:sz w:val="28"/>
          <w:szCs w:val="28"/>
        </w:rPr>
        <w:t xml:space="preserve"> a mapą krajobrazową</w:t>
      </w:r>
    </w:p>
    <w:p w14:paraId="0CC16CDF" w14:textId="77777777" w:rsidR="00107537" w:rsidRPr="004B64A2" w:rsidRDefault="00107537" w:rsidP="00107537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przedstawia sposoby orientowania mapy w terenie</w:t>
      </w:r>
    </w:p>
    <w:p w14:paraId="737A6786" w14:textId="77777777" w:rsidR="00107537" w:rsidRPr="004B64A2" w:rsidRDefault="00107537" w:rsidP="0010753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charakteryzuje pasy rzeźby terenu w Polsce</w:t>
      </w:r>
    </w:p>
    <w:p w14:paraId="39E26894" w14:textId="77777777" w:rsidR="00107537" w:rsidRPr="004B64A2" w:rsidRDefault="00107537" w:rsidP="0010753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opisuje krajobraz najbliższej okolicy w odniesieniu do pasów rzeźby terenu</w:t>
      </w:r>
    </w:p>
    <w:p w14:paraId="3DD2DAFF" w14:textId="77777777" w:rsidR="00107537" w:rsidRPr="004B64A2" w:rsidRDefault="00107537" w:rsidP="0010753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opisuje wpływ wody i wiatru na nadmorski krajobraz</w:t>
      </w:r>
    </w:p>
    <w:p w14:paraId="5D282B52" w14:textId="77777777" w:rsidR="00107537" w:rsidRPr="004B64A2" w:rsidRDefault="00107537" w:rsidP="0010753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przedstawia sposoby gospodarowania w krajobrazie nadmorskim</w:t>
      </w:r>
    </w:p>
    <w:p w14:paraId="6912DBF4" w14:textId="77777777" w:rsidR="00107537" w:rsidRPr="004B64A2" w:rsidRDefault="00107537" w:rsidP="0010753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opisuje zajęcia mieszkańców regionu nadmorskiego</w:t>
      </w:r>
    </w:p>
    <w:p w14:paraId="138D0073" w14:textId="77777777" w:rsidR="00107537" w:rsidRPr="004B64A2" w:rsidRDefault="00107537" w:rsidP="0010753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przedstawia wpływ lądolodu na krajobraz pojezierzy</w:t>
      </w:r>
    </w:p>
    <w:p w14:paraId="23570955" w14:textId="77777777" w:rsidR="00107537" w:rsidRPr="004B64A2" w:rsidRDefault="00107537" w:rsidP="0010753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omawia cechy krajobrazu przekształconego przez człowieka na Nizinie Mazowieckiej</w:t>
      </w:r>
    </w:p>
    <w:p w14:paraId="5D0DB547" w14:textId="77777777" w:rsidR="00107537" w:rsidRPr="004B64A2" w:rsidRDefault="00107537" w:rsidP="0010753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 xml:space="preserve">przedstawia najważniejsze obiekty dziedzictwa kulturowego w stolicy </w:t>
      </w:r>
    </w:p>
    <w:p w14:paraId="71F055DB" w14:textId="77777777" w:rsidR="00107537" w:rsidRPr="004B64A2" w:rsidRDefault="00107537" w:rsidP="0010753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omawia znaczenie węgla kamiennego na Wyżynie Śląskiej</w:t>
      </w:r>
    </w:p>
    <w:p w14:paraId="2C1AB66F" w14:textId="77777777" w:rsidR="00107537" w:rsidRPr="004B64A2" w:rsidRDefault="00107537" w:rsidP="0010753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charakteryzuje życie i zwyczaje mieszkańców Wyżyny Śląskiej</w:t>
      </w:r>
    </w:p>
    <w:p w14:paraId="17D58E2D" w14:textId="77777777" w:rsidR="00107537" w:rsidRPr="004B64A2" w:rsidRDefault="00107537" w:rsidP="0010753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omawia na podstawie ilustracji powstawanie wąwozów lessowych</w:t>
      </w:r>
    </w:p>
    <w:p w14:paraId="76BC239E" w14:textId="77777777" w:rsidR="00107537" w:rsidRPr="004B64A2" w:rsidRDefault="00107537" w:rsidP="0010753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charakteryzuje czynniki wpływające na krajobraz rolniczy Wyżyny Lubelskiej</w:t>
      </w:r>
    </w:p>
    <w:p w14:paraId="2AAF6B59" w14:textId="77777777" w:rsidR="00107537" w:rsidRPr="004B64A2" w:rsidRDefault="00107537" w:rsidP="0010753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charakteryzuje na podstawie ilustracji rzeźbę krasową i formy krasowe Wyżyny Krakowsko-Częstochowskiej</w:t>
      </w:r>
    </w:p>
    <w:p w14:paraId="26B5EE0E" w14:textId="77777777" w:rsidR="00107537" w:rsidRPr="004B64A2" w:rsidRDefault="00107537" w:rsidP="0010753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 xml:space="preserve">opisuje na podstawie ilustracji piętra roślinności w Tatrach </w:t>
      </w:r>
    </w:p>
    <w:p w14:paraId="2C7A55D2" w14:textId="77777777" w:rsidR="00107537" w:rsidRPr="004B64A2" w:rsidRDefault="00107537" w:rsidP="0010753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lastRenderedPageBreak/>
        <w:t>opisuje zajęcia i zwyczaje mieszkańców Podhala</w:t>
      </w:r>
    </w:p>
    <w:p w14:paraId="6C3B1EBF" w14:textId="77777777" w:rsidR="00107537" w:rsidRPr="004B64A2" w:rsidRDefault="00107537" w:rsidP="0010753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podaje przyczyny odkryć geograficznych</w:t>
      </w:r>
    </w:p>
    <w:p w14:paraId="33176DD6" w14:textId="77777777" w:rsidR="00107537" w:rsidRPr="004B64A2" w:rsidRDefault="00107537" w:rsidP="00107537">
      <w:pPr>
        <w:pStyle w:val="Default"/>
        <w:spacing w:line="360" w:lineRule="auto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wskazuje na mapie wielkie formy ukształtowania powierzchni Ziemi i akweny morskie na trasie wyprawy geograficznej Marca Polo</w:t>
      </w:r>
    </w:p>
    <w:p w14:paraId="24DD8CAD" w14:textId="77777777" w:rsidR="00107537" w:rsidRPr="004B64A2" w:rsidRDefault="00107537" w:rsidP="0010753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opisuje na podstawie mapy szlaki wypraw Ferdynanda Magellana i Krzysztofa Kolumba</w:t>
      </w:r>
    </w:p>
    <w:p w14:paraId="626A8BD5" w14:textId="77777777" w:rsidR="00107537" w:rsidRPr="004B64A2" w:rsidRDefault="00107537" w:rsidP="00107537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>wskazuje na mapie klimatycznej</w:t>
      </w:r>
    </w:p>
    <w:p w14:paraId="2C83530E" w14:textId="77777777" w:rsidR="00107537" w:rsidRPr="004B64A2" w:rsidRDefault="00107537" w:rsidP="00107537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>obszary o najwyższej oraz</w:t>
      </w:r>
    </w:p>
    <w:p w14:paraId="45161069" w14:textId="77777777" w:rsidR="00107537" w:rsidRPr="004B64A2" w:rsidRDefault="00107537" w:rsidP="00107537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>najniższej średniej rocznej</w:t>
      </w:r>
    </w:p>
    <w:p w14:paraId="7A805B31" w14:textId="77777777" w:rsidR="00107537" w:rsidRPr="004B64A2" w:rsidRDefault="00107537" w:rsidP="00107537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>temperaturze powietrza</w:t>
      </w:r>
    </w:p>
    <w:p w14:paraId="293758D8" w14:textId="77777777" w:rsidR="00107537" w:rsidRPr="004B64A2" w:rsidRDefault="00107537" w:rsidP="00107537">
      <w:pPr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>wskazuje na mapie klimatycznej</w:t>
      </w:r>
    </w:p>
    <w:p w14:paraId="4B581BA1" w14:textId="77777777" w:rsidR="00107537" w:rsidRPr="004B64A2" w:rsidRDefault="00107537" w:rsidP="00107537">
      <w:pPr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>obszary o największej</w:t>
      </w:r>
    </w:p>
    <w:p w14:paraId="0E28BC12" w14:textId="77777777" w:rsidR="00107537" w:rsidRPr="004B64A2" w:rsidRDefault="00107537" w:rsidP="00107537">
      <w:pPr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>i najmniejszej rocznej sumie opadów</w:t>
      </w:r>
    </w:p>
    <w:p w14:paraId="4BC3A414" w14:textId="77777777" w:rsidR="00107537" w:rsidRPr="004B64A2" w:rsidRDefault="00107537" w:rsidP="00107537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 xml:space="preserve">porównuje temperaturę powietrza i opady atmosferyczne w klimacie morskim i kontynentalnym </w:t>
      </w:r>
    </w:p>
    <w:p w14:paraId="2B7A6D2E" w14:textId="77777777" w:rsidR="00107537" w:rsidRPr="004B64A2" w:rsidRDefault="00107537" w:rsidP="00107537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>wymienia kryteria wydzielania stref krajobrazowych</w:t>
      </w:r>
    </w:p>
    <w:p w14:paraId="12BB565B" w14:textId="77777777" w:rsidR="00107537" w:rsidRPr="004B64A2" w:rsidRDefault="00107537" w:rsidP="00107537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 xml:space="preserve">przedstawia na podstawie ilustracji układ stref krajobrazowych na półkuli północnej </w:t>
      </w:r>
    </w:p>
    <w:p w14:paraId="37EC8FF7" w14:textId="77777777" w:rsidR="00107537" w:rsidRPr="004B64A2" w:rsidRDefault="00107537" w:rsidP="00107537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 xml:space="preserve">charakteryzuje warstwy wilgotnego lasu równikowego </w:t>
      </w:r>
    </w:p>
    <w:p w14:paraId="095BC555" w14:textId="77777777" w:rsidR="00107537" w:rsidRPr="004B64A2" w:rsidRDefault="00107537" w:rsidP="00107537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 xml:space="preserve">charakteryzuje na podstawie ilustracji krajobrazy sawann i stepów </w:t>
      </w:r>
    </w:p>
    <w:p w14:paraId="20AE161D" w14:textId="77777777" w:rsidR="00107537" w:rsidRPr="004B64A2" w:rsidRDefault="00107537" w:rsidP="00107537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 xml:space="preserve">omawia klimat stref pustyń gorących i pustyń lodowych </w:t>
      </w:r>
    </w:p>
    <w:p w14:paraId="51930DE8" w14:textId="77777777" w:rsidR="00107537" w:rsidRPr="004B64A2" w:rsidRDefault="00107537" w:rsidP="00107537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>omawia rzeźbę terenu pustyń gorących</w:t>
      </w:r>
    </w:p>
    <w:p w14:paraId="1189600A" w14:textId="77777777" w:rsidR="00107537" w:rsidRPr="004B64A2" w:rsidRDefault="00107537" w:rsidP="00107537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>omawia cechy krajobrazu śródziemnomorskiego</w:t>
      </w:r>
    </w:p>
    <w:p w14:paraId="5E36228B" w14:textId="77777777" w:rsidR="00107537" w:rsidRPr="004B64A2" w:rsidRDefault="00107537" w:rsidP="00107537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lastRenderedPageBreak/>
        <w:t>charakteryzuje cechy krajobrazu tajgi i tundry</w:t>
      </w:r>
    </w:p>
    <w:p w14:paraId="5DD81033" w14:textId="77777777" w:rsidR="00107537" w:rsidRDefault="00107537" w:rsidP="00107537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 xml:space="preserve">charakteryzuje na podstawie ilustracji piętra roślinne w Himalajach </w:t>
      </w:r>
    </w:p>
    <w:p w14:paraId="44F26F56" w14:textId="77777777" w:rsidR="00107537" w:rsidRPr="000E6E08" w:rsidRDefault="00107537" w:rsidP="00107537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/>
          <w:bCs/>
          <w:color w:val="000000"/>
          <w:sz w:val="28"/>
          <w:szCs w:val="28"/>
        </w:rPr>
      </w:pPr>
    </w:p>
    <w:p w14:paraId="23A604EB" w14:textId="77777777" w:rsidR="00107537" w:rsidRPr="000E6E08" w:rsidRDefault="00107537" w:rsidP="00107537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/>
          <w:bCs/>
          <w:color w:val="000000"/>
          <w:sz w:val="28"/>
          <w:szCs w:val="28"/>
        </w:rPr>
      </w:pPr>
      <w:r w:rsidRPr="000E6E08">
        <w:rPr>
          <w:rFonts w:ascii="Arial" w:eastAsia="Calibri" w:hAnsi="Arial" w:cs="Arial"/>
          <w:b/>
          <w:bCs/>
          <w:color w:val="000000"/>
          <w:sz w:val="28"/>
          <w:szCs w:val="28"/>
        </w:rPr>
        <w:t>Na ocenę bardzo dobrą uczeń</w:t>
      </w:r>
      <w:r>
        <w:rPr>
          <w:rFonts w:ascii="Arial" w:eastAsia="Calibri" w:hAnsi="Arial" w:cs="Arial"/>
          <w:b/>
          <w:bCs/>
          <w:color w:val="000000"/>
          <w:sz w:val="28"/>
          <w:szCs w:val="28"/>
        </w:rPr>
        <w:t xml:space="preserve"> spełnia kryteria na ocenę dobrą oraz</w:t>
      </w:r>
      <w:r w:rsidRPr="000E6E08">
        <w:rPr>
          <w:rFonts w:ascii="Arial" w:eastAsia="Calibri" w:hAnsi="Arial" w:cs="Arial"/>
          <w:b/>
          <w:bCs/>
          <w:color w:val="000000"/>
          <w:sz w:val="28"/>
          <w:szCs w:val="28"/>
        </w:rPr>
        <w:t>:</w:t>
      </w:r>
    </w:p>
    <w:p w14:paraId="33177A92" w14:textId="77777777" w:rsidR="00107537" w:rsidRPr="000E6E08" w:rsidRDefault="00107537" w:rsidP="0010753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dobiera odpowiednią mapę w celu uzyskania określonych informacji geograficznych</w:t>
      </w:r>
    </w:p>
    <w:p w14:paraId="26C60CA8" w14:textId="77777777" w:rsidR="00107537" w:rsidRPr="000E6E08" w:rsidRDefault="00107537" w:rsidP="0010753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przekształca skalę liczbową na mianowaną i podziałkę liniową</w:t>
      </w:r>
    </w:p>
    <w:p w14:paraId="16E045CD" w14:textId="77777777" w:rsidR="00107537" w:rsidRPr="000E6E08" w:rsidRDefault="00107537" w:rsidP="00107537">
      <w:pPr>
        <w:pStyle w:val="Tekstkomentarza"/>
        <w:tabs>
          <w:tab w:val="left" w:pos="198"/>
        </w:tabs>
        <w:spacing w:line="360" w:lineRule="auto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oblicza odległość w terenie za pomocą skali liczbowej</w:t>
      </w:r>
    </w:p>
    <w:p w14:paraId="34E288DD" w14:textId="77777777" w:rsidR="00107537" w:rsidRPr="000E6E08" w:rsidRDefault="00107537" w:rsidP="00107537">
      <w:pPr>
        <w:tabs>
          <w:tab w:val="left" w:pos="150"/>
        </w:tabs>
        <w:spacing w:line="360" w:lineRule="auto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oblicza odległość w terenie za pomocą podziałki liniowej</w:t>
      </w:r>
    </w:p>
    <w:p w14:paraId="71A95362" w14:textId="77777777" w:rsidR="00107537" w:rsidRPr="000E6E08" w:rsidRDefault="00107537" w:rsidP="00107537">
      <w:pPr>
        <w:tabs>
          <w:tab w:val="left" w:pos="15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oblicza długość trasy złożonej z odcinków za pomocą skali liczbowej</w:t>
      </w:r>
    </w:p>
    <w:p w14:paraId="07F0D349" w14:textId="77777777" w:rsidR="00107537" w:rsidRPr="000E6E08" w:rsidRDefault="00107537" w:rsidP="00107537">
      <w:pPr>
        <w:tabs>
          <w:tab w:val="left" w:pos="15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rozpoznaje przedstawione na mapach poziomicowych formy terenu</w:t>
      </w:r>
    </w:p>
    <w:p w14:paraId="3CE65496" w14:textId="77777777" w:rsidR="00107537" w:rsidRPr="000E6E08" w:rsidRDefault="00107537" w:rsidP="0010753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rozpoznaje formy ukształtowania powierzchni na mapie hipsometrycznej</w:t>
      </w:r>
    </w:p>
    <w:p w14:paraId="6B47D9C1" w14:textId="77777777" w:rsidR="00107537" w:rsidRPr="000E6E08" w:rsidRDefault="00107537" w:rsidP="0010753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omawia zastosowanie map cyfrowych</w:t>
      </w:r>
    </w:p>
    <w:p w14:paraId="3E79A418" w14:textId="77777777" w:rsidR="00107537" w:rsidRPr="000E6E08" w:rsidRDefault="00107537" w:rsidP="00107537">
      <w:pPr>
        <w:pStyle w:val="Tekstkomentarza"/>
        <w:spacing w:line="360" w:lineRule="auto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podaje różnice między mapą turystyczną a planem miasta</w:t>
      </w:r>
    </w:p>
    <w:p w14:paraId="5B99049C" w14:textId="77777777" w:rsidR="00107537" w:rsidRPr="000E6E08" w:rsidRDefault="00107537" w:rsidP="00107537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 w:rsidRPr="000E6E08">
        <w:rPr>
          <w:rFonts w:ascii="Arial" w:eastAsia="Calibri" w:hAnsi="Arial" w:cs="Arial"/>
          <w:sz w:val="28"/>
          <w:szCs w:val="28"/>
        </w:rPr>
        <w:t>dokonuje oceny krajobrazu najbliższego otoczenia szkoły pod względem jego piękna oraz ładu i estetyki zagospodarowania</w:t>
      </w:r>
    </w:p>
    <w:p w14:paraId="1852B0FC" w14:textId="77777777" w:rsidR="00107537" w:rsidRPr="000E6E08" w:rsidRDefault="00107537" w:rsidP="00107537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 xml:space="preserve">porównuje na podstawie mapy Polski i ilustracji rzeźbę terenu w poszczególnych pasach </w:t>
      </w:r>
    </w:p>
    <w:p w14:paraId="375C84FF" w14:textId="77777777" w:rsidR="00107537" w:rsidRPr="000E6E08" w:rsidRDefault="00107537" w:rsidP="00107537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wyjaśnia na podstawie ilustracji, jak powstaje jezioro przybrzeżne</w:t>
      </w:r>
    </w:p>
    <w:p w14:paraId="7366EF1E" w14:textId="77777777" w:rsidR="00107537" w:rsidRPr="000E6E08" w:rsidRDefault="00107537" w:rsidP="00107537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wymienia obiekty dziedzictwa przyrodniczego i kulturowego Wybrzeża Słowińskiego oraz wskazuje je na mapie</w:t>
      </w:r>
    </w:p>
    <w:p w14:paraId="4EF052D9" w14:textId="77777777" w:rsidR="00107537" w:rsidRPr="000E6E08" w:rsidRDefault="00107537" w:rsidP="00107537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wyjaśnia znaczenie turystyki na Wybrzeżu Słowińskim</w:t>
      </w:r>
    </w:p>
    <w:p w14:paraId="74A73FE5" w14:textId="77777777" w:rsidR="00107537" w:rsidRPr="000E6E08" w:rsidRDefault="00107537" w:rsidP="00107537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charakteryzuje najważniejsze obiekty dziedzictwa przyrodniczego i kulturowego na Nizinie Mazowieckiej</w:t>
      </w:r>
    </w:p>
    <w:p w14:paraId="4F4B3811" w14:textId="77777777" w:rsidR="00107537" w:rsidRPr="000E6E08" w:rsidRDefault="00107537" w:rsidP="00107537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opisuje zabudowę i sieć komunikacyjną Warszawy</w:t>
      </w:r>
    </w:p>
    <w:p w14:paraId="13B2B208" w14:textId="77777777" w:rsidR="00107537" w:rsidRPr="000E6E08" w:rsidRDefault="00107537" w:rsidP="00107537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lastRenderedPageBreak/>
        <w:t xml:space="preserve">omawia atrakcje turystyczne na Szlaku Zabytków Techniki </w:t>
      </w:r>
    </w:p>
    <w:p w14:paraId="496485D1" w14:textId="77777777" w:rsidR="00107537" w:rsidRPr="000E6E08" w:rsidRDefault="00107537" w:rsidP="00107537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opisuje za pomocą przykładów rolnictwo na Wyżynie Lubelskiej</w:t>
      </w:r>
    </w:p>
    <w:p w14:paraId="306E8382" w14:textId="77777777" w:rsidR="00107537" w:rsidRPr="000E6E08" w:rsidRDefault="00107537" w:rsidP="00107537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opisuje najważniejsze obiekty dziedzictwa kulturowego Wyżyny Lubelskiej</w:t>
      </w:r>
    </w:p>
    <w:p w14:paraId="1AB7F13D" w14:textId="77777777" w:rsidR="00107537" w:rsidRPr="000E6E08" w:rsidRDefault="00107537" w:rsidP="00107537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 xml:space="preserve">charakteryzuje na podstawie mapy atrakcje turystyczne Szlaku Orlich Gniazd </w:t>
      </w:r>
    </w:p>
    <w:p w14:paraId="1DAE70ED" w14:textId="77777777" w:rsidR="00107537" w:rsidRPr="000E6E08" w:rsidRDefault="00107537" w:rsidP="00107537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przedstawia argumenty potwierdzające różnicę w krajobrazie Tatr Wysokich i Tatr Zachodnich</w:t>
      </w:r>
    </w:p>
    <w:p w14:paraId="482EFDAD" w14:textId="77777777" w:rsidR="00107537" w:rsidRPr="000E6E08" w:rsidRDefault="00107537" w:rsidP="00107537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opisuje dziedzictwo przyrodnicze Tatr</w:t>
      </w:r>
    </w:p>
    <w:p w14:paraId="4DC6BDEC" w14:textId="77777777" w:rsidR="00107537" w:rsidRPr="000E6E08" w:rsidRDefault="00107537" w:rsidP="00107537">
      <w:pPr>
        <w:spacing w:line="360" w:lineRule="auto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 xml:space="preserve">określa na globusie i mapie położenie punktów, kontynentów i oceanów na kuli ziemskiej </w:t>
      </w:r>
    </w:p>
    <w:p w14:paraId="5C70EC09" w14:textId="77777777" w:rsidR="00107537" w:rsidRPr="000E6E08" w:rsidRDefault="00107537" w:rsidP="00107537">
      <w:pPr>
        <w:spacing w:line="360" w:lineRule="auto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opisuje podróże odkrywcze w okresie od XVII w. do XX w.</w:t>
      </w:r>
    </w:p>
    <w:p w14:paraId="731C0549" w14:textId="77777777" w:rsidR="00107537" w:rsidRPr="000E6E08" w:rsidRDefault="00107537" w:rsidP="00107537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0E6E08">
        <w:rPr>
          <w:rFonts w:ascii="Arial" w:eastAsia="Calibri" w:hAnsi="Arial" w:cs="Arial"/>
          <w:color w:val="000000"/>
          <w:sz w:val="28"/>
          <w:szCs w:val="28"/>
        </w:rPr>
        <w:t>oblicza średnią roczną temperaturę powietrza</w:t>
      </w:r>
    </w:p>
    <w:p w14:paraId="1503B091" w14:textId="77777777" w:rsidR="00107537" w:rsidRPr="000E6E08" w:rsidRDefault="00107537" w:rsidP="00107537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0E6E08">
        <w:rPr>
          <w:rFonts w:ascii="Arial" w:eastAsia="Calibri" w:hAnsi="Arial" w:cs="Arial"/>
          <w:color w:val="000000"/>
          <w:sz w:val="28"/>
          <w:szCs w:val="28"/>
        </w:rPr>
        <w:t>oblicza różnicę między średnią temperatura powietrza w najcieplejszym miesiącu i najzimniejszym miesiącu roku</w:t>
      </w:r>
    </w:p>
    <w:p w14:paraId="499965A5" w14:textId="77777777" w:rsidR="00107537" w:rsidRPr="000E6E08" w:rsidRDefault="00107537" w:rsidP="00107537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0E6E08">
        <w:rPr>
          <w:rFonts w:ascii="Arial" w:eastAsia="Calibri" w:hAnsi="Arial" w:cs="Arial"/>
          <w:color w:val="000000"/>
          <w:sz w:val="28"/>
          <w:szCs w:val="28"/>
        </w:rPr>
        <w:t>oblicza roczną sumę opadów</w:t>
      </w:r>
    </w:p>
    <w:p w14:paraId="1CDD42E9" w14:textId="77777777" w:rsidR="00107537" w:rsidRPr="000E6E08" w:rsidRDefault="00107537" w:rsidP="00107537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0E6E08">
        <w:rPr>
          <w:rFonts w:ascii="Arial" w:eastAsia="Calibri" w:hAnsi="Arial" w:cs="Arial"/>
          <w:color w:val="000000"/>
          <w:sz w:val="28"/>
          <w:szCs w:val="28"/>
        </w:rPr>
        <w:t xml:space="preserve">prezentuje przykłady budownictwa, sposoby gospodarowania i zajęcia mieszkańców stref wilgotnych lasów równikowych oraz lasów liściastych i mieszanych </w:t>
      </w:r>
    </w:p>
    <w:p w14:paraId="6F5CA18F" w14:textId="77777777" w:rsidR="00107537" w:rsidRPr="000E6E08" w:rsidRDefault="00107537" w:rsidP="00107537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0E6E08">
        <w:rPr>
          <w:rFonts w:ascii="Arial" w:eastAsia="Calibri" w:hAnsi="Arial" w:cs="Arial"/>
          <w:color w:val="000000"/>
          <w:sz w:val="28"/>
          <w:szCs w:val="28"/>
        </w:rPr>
        <w:t>porównuje cechy krajobrazu sawann i stepów</w:t>
      </w:r>
    </w:p>
    <w:p w14:paraId="4FAEDEA3" w14:textId="77777777" w:rsidR="00107537" w:rsidRPr="000E6E08" w:rsidRDefault="00107537" w:rsidP="00107537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0E6E08">
        <w:rPr>
          <w:rFonts w:ascii="Arial" w:eastAsia="Calibri" w:hAnsi="Arial" w:cs="Arial"/>
          <w:color w:val="000000"/>
          <w:sz w:val="28"/>
          <w:szCs w:val="28"/>
        </w:rPr>
        <w:t>omawia przykłady budownictwa i sposoby gospodarowania w strefach pustyń gorących i pustyń lodowych</w:t>
      </w:r>
    </w:p>
    <w:p w14:paraId="029FFE71" w14:textId="77777777" w:rsidR="00107537" w:rsidRPr="000E6E08" w:rsidRDefault="00107537" w:rsidP="00107537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0E6E08">
        <w:rPr>
          <w:rFonts w:ascii="Arial" w:eastAsia="Calibri" w:hAnsi="Arial" w:cs="Arial"/>
          <w:color w:val="000000"/>
          <w:sz w:val="28"/>
          <w:szCs w:val="28"/>
        </w:rPr>
        <w:t xml:space="preserve">prezentuje przykłady budownictwa i sposoby gospodarowania w strefie śródziemnomorskiej </w:t>
      </w:r>
    </w:p>
    <w:p w14:paraId="4EF0E5C1" w14:textId="77777777" w:rsidR="00107537" w:rsidRPr="000E6E08" w:rsidRDefault="00107537" w:rsidP="00107537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0E6E08">
        <w:rPr>
          <w:rFonts w:ascii="Arial" w:eastAsia="Calibri" w:hAnsi="Arial" w:cs="Arial"/>
          <w:color w:val="000000"/>
          <w:sz w:val="28"/>
          <w:szCs w:val="28"/>
        </w:rPr>
        <w:t>porównuje budownictwo i życie mieszkańców stref tajgi i tundry</w:t>
      </w:r>
    </w:p>
    <w:p w14:paraId="0AAAF981" w14:textId="77777777" w:rsidR="00107537" w:rsidRDefault="00107537" w:rsidP="00107537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0E6E08">
        <w:rPr>
          <w:rFonts w:ascii="Arial" w:eastAsia="Calibri" w:hAnsi="Arial" w:cs="Arial"/>
          <w:color w:val="000000"/>
          <w:sz w:val="28"/>
          <w:szCs w:val="28"/>
        </w:rPr>
        <w:t>analizuje zmienność warunków klimatycznych w Himalajach i jej wpływ na życie ludności</w:t>
      </w:r>
    </w:p>
    <w:p w14:paraId="5C3292EB" w14:textId="77777777" w:rsidR="00107537" w:rsidRDefault="00107537" w:rsidP="00107537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</w:p>
    <w:p w14:paraId="1B3B1F09" w14:textId="77777777" w:rsidR="00107537" w:rsidRPr="000E6E08" w:rsidRDefault="00107537" w:rsidP="00107537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/>
          <w:bCs/>
          <w:color w:val="000000"/>
          <w:sz w:val="28"/>
          <w:szCs w:val="28"/>
        </w:rPr>
      </w:pPr>
      <w:r w:rsidRPr="000E6E08">
        <w:rPr>
          <w:rFonts w:ascii="Arial" w:eastAsia="Calibri" w:hAnsi="Arial" w:cs="Arial"/>
          <w:b/>
          <w:bCs/>
          <w:color w:val="000000"/>
          <w:sz w:val="28"/>
          <w:szCs w:val="28"/>
        </w:rPr>
        <w:t>Na ocenę celującą uczeń</w:t>
      </w:r>
      <w:r>
        <w:rPr>
          <w:rFonts w:ascii="Arial" w:eastAsia="Calibri" w:hAnsi="Arial" w:cs="Arial"/>
          <w:b/>
          <w:bCs/>
          <w:color w:val="000000"/>
          <w:sz w:val="28"/>
          <w:szCs w:val="28"/>
        </w:rPr>
        <w:t xml:space="preserve"> spełnia kryteria na ocenę bardzo dobrą oraz</w:t>
      </w:r>
      <w:r w:rsidRPr="000E6E08">
        <w:rPr>
          <w:rFonts w:ascii="Arial" w:eastAsia="Calibri" w:hAnsi="Arial" w:cs="Arial"/>
          <w:b/>
          <w:bCs/>
          <w:color w:val="000000"/>
          <w:sz w:val="28"/>
          <w:szCs w:val="28"/>
        </w:rPr>
        <w:t>:</w:t>
      </w:r>
    </w:p>
    <w:p w14:paraId="462251B1" w14:textId="77777777" w:rsidR="00107537" w:rsidRPr="000E6E08" w:rsidRDefault="00107537" w:rsidP="00107537">
      <w:pPr>
        <w:tabs>
          <w:tab w:val="left" w:pos="150"/>
        </w:tabs>
        <w:spacing w:line="360" w:lineRule="auto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posługuje się planem miasta w terenie</w:t>
      </w:r>
    </w:p>
    <w:p w14:paraId="2DA4E0B3" w14:textId="77777777" w:rsidR="00107537" w:rsidRPr="000E6E08" w:rsidRDefault="00107537" w:rsidP="00107537">
      <w:pPr>
        <w:tabs>
          <w:tab w:val="left" w:pos="150"/>
        </w:tabs>
        <w:spacing w:line="360" w:lineRule="auto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podaje przykłady wykorzystania map o różnej treści</w:t>
      </w:r>
    </w:p>
    <w:p w14:paraId="294CEDFF" w14:textId="77777777" w:rsidR="00107537" w:rsidRPr="000E6E08" w:rsidRDefault="00107537" w:rsidP="00107537">
      <w:pPr>
        <w:tabs>
          <w:tab w:val="left" w:pos="150"/>
        </w:tabs>
        <w:spacing w:line="360" w:lineRule="auto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analizuje treść map przedstawiających ukształtowanie powierzchni Polski</w:t>
      </w:r>
    </w:p>
    <w:p w14:paraId="0753279B" w14:textId="77777777" w:rsidR="00107537" w:rsidRPr="000E6E08" w:rsidRDefault="00107537" w:rsidP="00107537">
      <w:pPr>
        <w:tabs>
          <w:tab w:val="left" w:pos="150"/>
        </w:tabs>
        <w:spacing w:line="360" w:lineRule="auto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 xml:space="preserve">czyta treść mapy lub planu najbliższego otoczenia szkoły, odnosząc je do obserwowanych w terenie elementów środowiska geograficznego </w:t>
      </w:r>
    </w:p>
    <w:p w14:paraId="1C23223A" w14:textId="77777777" w:rsidR="00107537" w:rsidRPr="000E6E08" w:rsidRDefault="00107537" w:rsidP="0010753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projektuje i opisuje trasę wycieczki na podstawie mapy turystycznej lub planu miasta</w:t>
      </w:r>
    </w:p>
    <w:p w14:paraId="0AE4D866" w14:textId="77777777" w:rsidR="00107537" w:rsidRPr="000E6E08" w:rsidRDefault="00107537" w:rsidP="00107537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proponuje zmiany w zagospodarowaniu terenu najbliższej okolicy</w:t>
      </w:r>
    </w:p>
    <w:p w14:paraId="084E85EB" w14:textId="77777777" w:rsidR="00107537" w:rsidRPr="000E6E08" w:rsidRDefault="00107537" w:rsidP="00107537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prezentuje projekt planu zagospodarowania terenu wokół szkoły</w:t>
      </w:r>
    </w:p>
    <w:p w14:paraId="47743913" w14:textId="77777777" w:rsidR="00107537" w:rsidRPr="000E6E08" w:rsidRDefault="00107537" w:rsidP="00107537">
      <w:pPr>
        <w:pStyle w:val="Tekstkomentarza"/>
        <w:spacing w:line="360" w:lineRule="auto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przygotowuje prezentację multimedialną na temat Wybrzeża Słowińskiego z uwzględnieniem elementów krajobrazu naturalnego i kulturowego</w:t>
      </w:r>
    </w:p>
    <w:p w14:paraId="50BE6A4A" w14:textId="77777777" w:rsidR="00107537" w:rsidRPr="000E6E08" w:rsidRDefault="00107537" w:rsidP="00107537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przedstawia zróżnicowanie krajobrazu krain geograficznych w pasie pojezierzy na podstawie mapy</w:t>
      </w:r>
    </w:p>
    <w:p w14:paraId="3400714D" w14:textId="77777777" w:rsidR="00107537" w:rsidRPr="000E6E08" w:rsidRDefault="00107537" w:rsidP="00107537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 xml:space="preserve">analizuje na podstawie dodatkowych źródeł informacji oraz map tematycznych warunki rozwoju rolnictwa na Nizinie Mazowieckiej </w:t>
      </w:r>
    </w:p>
    <w:p w14:paraId="10075757" w14:textId="77777777" w:rsidR="00107537" w:rsidRPr="000E6E08" w:rsidRDefault="00107537" w:rsidP="00107537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 xml:space="preserve">planuje na podstawie planu miasta wycieczkę po Warszawie </w:t>
      </w:r>
    </w:p>
    <w:p w14:paraId="04AE5936" w14:textId="77777777" w:rsidR="00107537" w:rsidRPr="000E6E08" w:rsidRDefault="00107537" w:rsidP="00107537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przedstawia pozytywne i negatywne zmiany w krajobrazie Wyżyny Śląskiej wynikające z działalności człowieka</w:t>
      </w:r>
    </w:p>
    <w:p w14:paraId="2FA10D5D" w14:textId="77777777" w:rsidR="00107537" w:rsidRPr="000E6E08" w:rsidRDefault="00107537" w:rsidP="00107537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lastRenderedPageBreak/>
        <w:t xml:space="preserve">analizuje na podstawie dodatkowych źródeł informacji oraz map tematycznych warunki sprzyjające rozwojowi rolnictwa na Wyżynie Lubelskiej </w:t>
      </w:r>
    </w:p>
    <w:p w14:paraId="508A6AB9" w14:textId="77777777" w:rsidR="00107537" w:rsidRPr="000E6E08" w:rsidRDefault="00107537" w:rsidP="00107537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przedstawia historię zamków znajdujących się na Szlaku Orlich Gniazd</w:t>
      </w:r>
    </w:p>
    <w:p w14:paraId="692D0F0D" w14:textId="77777777" w:rsidR="00107537" w:rsidRPr="000E6E08" w:rsidRDefault="00107537" w:rsidP="00107537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wyjaśnia negatywny wpływ turystyki na środowisko Tatr</w:t>
      </w:r>
    </w:p>
    <w:p w14:paraId="00A74962" w14:textId="77777777" w:rsidR="00107537" w:rsidRPr="000E6E08" w:rsidRDefault="00107537" w:rsidP="00107537">
      <w:pPr>
        <w:pStyle w:val="Default"/>
        <w:spacing w:line="360" w:lineRule="auto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oblicza różnicę wysokości między najwyższym szczytem na Ziemi a największą głębią w oceanach</w:t>
      </w:r>
    </w:p>
    <w:p w14:paraId="2CB6D80B" w14:textId="77777777" w:rsidR="00107537" w:rsidRPr="000E6E08" w:rsidRDefault="00107537" w:rsidP="0010753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przedstawia znaczenie odkryć geograficznych</w:t>
      </w:r>
    </w:p>
    <w:p w14:paraId="7D8AF49C" w14:textId="77777777" w:rsidR="00107537" w:rsidRPr="000E6E08" w:rsidRDefault="00107537" w:rsidP="00107537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0E6E08">
        <w:rPr>
          <w:rFonts w:ascii="Arial" w:eastAsia="Calibri" w:hAnsi="Arial" w:cs="Arial"/>
          <w:color w:val="000000"/>
          <w:sz w:val="28"/>
          <w:szCs w:val="28"/>
        </w:rPr>
        <w:t xml:space="preserve">przedstawia zróżnicowanie temperatury powietrza i opadów atmosferycznych na Ziemi na podstawie map tematycznych </w:t>
      </w:r>
    </w:p>
    <w:p w14:paraId="56D70F7A" w14:textId="77777777" w:rsidR="00107537" w:rsidRPr="000E6E08" w:rsidRDefault="00107537" w:rsidP="00107537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0E6E08">
        <w:rPr>
          <w:rFonts w:ascii="Arial" w:eastAsia="Calibri" w:hAnsi="Arial" w:cs="Arial"/>
          <w:color w:val="000000"/>
          <w:sz w:val="28"/>
          <w:szCs w:val="28"/>
        </w:rPr>
        <w:t>omawia wpływ człowieka na krajobrazy Ziemi</w:t>
      </w:r>
    </w:p>
    <w:p w14:paraId="137994DD" w14:textId="77777777" w:rsidR="00107537" w:rsidRPr="000E6E08" w:rsidRDefault="00107537" w:rsidP="00107537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0E6E08">
        <w:rPr>
          <w:rFonts w:ascii="Arial" w:eastAsia="Calibri" w:hAnsi="Arial" w:cs="Arial"/>
          <w:color w:val="000000"/>
          <w:sz w:val="28"/>
          <w:szCs w:val="28"/>
        </w:rPr>
        <w:t>porównuje wilgotne lasy równikowe z lasami liściastymi i mieszanymi strefy umiarkowanej pod względem klimatu, roślinności i świata zwierząt</w:t>
      </w:r>
    </w:p>
    <w:p w14:paraId="3A509816" w14:textId="77777777" w:rsidR="00107537" w:rsidRPr="000E6E08" w:rsidRDefault="00107537" w:rsidP="00107537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0E6E08">
        <w:rPr>
          <w:rFonts w:ascii="Arial" w:eastAsia="Calibri" w:hAnsi="Arial" w:cs="Arial"/>
          <w:color w:val="000000"/>
          <w:sz w:val="28"/>
          <w:szCs w:val="28"/>
        </w:rPr>
        <w:t>analizuje strefy sawann i stepów pod względem położenia, warunków klimatycznych i głównych cech krajobrazu</w:t>
      </w:r>
    </w:p>
    <w:p w14:paraId="40E74781" w14:textId="77777777" w:rsidR="00107537" w:rsidRPr="000E6E08" w:rsidRDefault="00107537" w:rsidP="00107537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0E6E08">
        <w:rPr>
          <w:rFonts w:ascii="Arial" w:eastAsia="Calibri" w:hAnsi="Arial" w:cs="Arial"/>
          <w:color w:val="000000"/>
          <w:sz w:val="28"/>
          <w:szCs w:val="28"/>
        </w:rPr>
        <w:t>przedstawia podobieństwa i różnice między krajobrazami pustyń gorących i pustyń lodowych</w:t>
      </w:r>
    </w:p>
    <w:p w14:paraId="03AEEC98" w14:textId="77777777" w:rsidR="00107537" w:rsidRPr="000E6E08" w:rsidRDefault="00107537" w:rsidP="00107537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0E6E08">
        <w:rPr>
          <w:rFonts w:ascii="Arial" w:eastAsia="Calibri" w:hAnsi="Arial" w:cs="Arial"/>
          <w:color w:val="000000"/>
          <w:sz w:val="28"/>
          <w:szCs w:val="28"/>
        </w:rPr>
        <w:t xml:space="preserve">opisuje na podstawie dodatkowych źródeł informacji zróżnicowanie przyrodnicze i kulturowe strefy śródziemnomorskiej </w:t>
      </w:r>
    </w:p>
    <w:p w14:paraId="68B736B1" w14:textId="77777777" w:rsidR="00107537" w:rsidRDefault="00107537" w:rsidP="00107537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0E6E08">
        <w:rPr>
          <w:rFonts w:ascii="Arial" w:eastAsia="Calibri" w:hAnsi="Arial" w:cs="Arial"/>
          <w:color w:val="000000"/>
          <w:sz w:val="28"/>
          <w:szCs w:val="28"/>
        </w:rPr>
        <w:t>porównuje rozmieszczenie stref krajobrazowych na Ziemi i pięter roślinności w górach</w:t>
      </w:r>
    </w:p>
    <w:p w14:paraId="73B0A852" w14:textId="77777777" w:rsidR="00107537" w:rsidRPr="0084170E" w:rsidRDefault="00107537" w:rsidP="00107537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/>
          <w:bCs/>
          <w:color w:val="000000"/>
          <w:sz w:val="28"/>
          <w:szCs w:val="28"/>
        </w:rPr>
      </w:pPr>
      <w:r w:rsidRPr="0084170E">
        <w:rPr>
          <w:rFonts w:ascii="Arial" w:eastAsia="Calibri" w:hAnsi="Arial" w:cs="Arial"/>
          <w:b/>
          <w:bCs/>
          <w:color w:val="000000"/>
          <w:sz w:val="28"/>
          <w:szCs w:val="28"/>
        </w:rPr>
        <w:t>Przy sprawdzaniu wiedzy oraz podczas pracy z uczniem:</w:t>
      </w:r>
    </w:p>
    <w:p w14:paraId="5B364E2B" w14:textId="77777777" w:rsidR="00107537" w:rsidRPr="009C15D8" w:rsidRDefault="00107537" w:rsidP="00107537">
      <w:pPr>
        <w:shd w:val="clear" w:color="auto" w:fill="FFFFFF"/>
        <w:spacing w:line="360" w:lineRule="auto"/>
        <w:rPr>
          <w:rFonts w:ascii="Arial" w:hAnsi="Arial" w:cs="Arial"/>
          <w:kern w:val="0"/>
          <w:sz w:val="28"/>
          <w:szCs w:val="28"/>
        </w:rPr>
      </w:pPr>
      <w:r w:rsidRPr="009C15D8">
        <w:rPr>
          <w:rFonts w:ascii="Arial" w:hAnsi="Arial" w:cs="Arial"/>
          <w:kern w:val="0"/>
          <w:sz w:val="28"/>
          <w:szCs w:val="28"/>
        </w:rPr>
        <w:t>wydłuża się czas na zapoznanie się z tekstem</w:t>
      </w:r>
    </w:p>
    <w:p w14:paraId="4D61B58A" w14:textId="77777777" w:rsidR="00107537" w:rsidRPr="009C15D8" w:rsidRDefault="00107537" w:rsidP="00107537">
      <w:pPr>
        <w:shd w:val="clear" w:color="auto" w:fill="FFFFFF"/>
        <w:spacing w:line="360" w:lineRule="auto"/>
        <w:rPr>
          <w:rFonts w:ascii="Arial" w:hAnsi="Arial" w:cs="Arial"/>
          <w:kern w:val="0"/>
          <w:sz w:val="28"/>
          <w:szCs w:val="28"/>
        </w:rPr>
      </w:pPr>
      <w:r w:rsidRPr="009C15D8">
        <w:rPr>
          <w:rFonts w:ascii="Arial" w:hAnsi="Arial" w:cs="Arial"/>
          <w:kern w:val="0"/>
          <w:sz w:val="28"/>
          <w:szCs w:val="28"/>
        </w:rPr>
        <w:t>sprawdza się rozumienie poleceń, samodzielnie czytanych treści</w:t>
      </w:r>
    </w:p>
    <w:p w14:paraId="387E5AE1" w14:textId="77777777" w:rsidR="00107537" w:rsidRPr="009C15D8" w:rsidRDefault="00107537" w:rsidP="00107537">
      <w:pPr>
        <w:shd w:val="clear" w:color="auto" w:fill="FFFFFF"/>
        <w:spacing w:line="360" w:lineRule="auto"/>
        <w:rPr>
          <w:rFonts w:ascii="Arial" w:hAnsi="Arial" w:cs="Arial"/>
          <w:kern w:val="0"/>
          <w:sz w:val="28"/>
          <w:szCs w:val="28"/>
        </w:rPr>
      </w:pPr>
      <w:r w:rsidRPr="009C15D8">
        <w:rPr>
          <w:rFonts w:ascii="Arial" w:hAnsi="Arial" w:cs="Arial"/>
          <w:kern w:val="0"/>
          <w:sz w:val="28"/>
          <w:szCs w:val="28"/>
        </w:rPr>
        <w:lastRenderedPageBreak/>
        <w:t>unika się pisania ze słuchu</w:t>
      </w:r>
    </w:p>
    <w:p w14:paraId="62714B38" w14:textId="77777777" w:rsidR="00107537" w:rsidRPr="009C15D8" w:rsidRDefault="00107537" w:rsidP="00107537">
      <w:pPr>
        <w:shd w:val="clear" w:color="auto" w:fill="FFFFFF"/>
        <w:spacing w:line="360" w:lineRule="auto"/>
        <w:rPr>
          <w:rFonts w:ascii="Arial" w:hAnsi="Arial" w:cs="Arial"/>
          <w:sz w:val="28"/>
          <w:szCs w:val="28"/>
        </w:rPr>
      </w:pPr>
      <w:r w:rsidRPr="009C15D8">
        <w:rPr>
          <w:rFonts w:ascii="Arial" w:hAnsi="Arial" w:cs="Arial"/>
          <w:kern w:val="0"/>
          <w:sz w:val="28"/>
          <w:szCs w:val="28"/>
        </w:rPr>
        <w:t>w przypadku niepokoju ruchowego nie stosuje się kar</w:t>
      </w:r>
    </w:p>
    <w:p w14:paraId="64823ED0" w14:textId="77777777" w:rsidR="00107537" w:rsidRPr="000E6E08" w:rsidRDefault="00107537" w:rsidP="00107537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</w:p>
    <w:p w14:paraId="57BA1C56" w14:textId="77777777" w:rsidR="00107537" w:rsidRPr="004B64A2" w:rsidRDefault="00107537" w:rsidP="00107537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7D578BAD" w14:textId="77777777" w:rsidR="002E50F4" w:rsidRDefault="002E50F4"/>
    <w:sectPr w:rsidR="002E50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537"/>
    <w:rsid w:val="00107537"/>
    <w:rsid w:val="002E50F4"/>
    <w:rsid w:val="00AA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18A4B"/>
  <w15:chartTrackingRefBased/>
  <w15:docId w15:val="{83C3F40D-8DFA-4BD0-AEF4-915DFA03B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75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0753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0753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07537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1897</Words>
  <Characters>11385</Characters>
  <Application>Microsoft Office Word</Application>
  <DocSecurity>0</DocSecurity>
  <Lines>94</Lines>
  <Paragraphs>26</Paragraphs>
  <ScaleCrop>false</ScaleCrop>
  <Company/>
  <LinksUpToDate>false</LinksUpToDate>
  <CharactersWithSpaces>13256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Czerwinska</dc:creator>
  <cp:keywords/>
  <dc:description/>
  <cp:lastModifiedBy>Anna Czerwinska</cp:lastModifiedBy>
  <cp:revision>1</cp:revision>
  <dcterms:created xsi:type="dcterms:W3CDTF">2023-10-17T15:14:00Z</dcterms:created>
  <dcterms:modified xsi:type="dcterms:W3CDTF">2023-10-17T15:20:00Z</dcterms:modified>
</cp:coreProperties>
</file>