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907C" w14:textId="227136E4" w:rsidR="00D35185" w:rsidRPr="00410C58" w:rsidRDefault="00D35185" w:rsidP="00D3518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679BD">
        <w:rPr>
          <w:rFonts w:ascii="Arial" w:hAnsi="Arial" w:cs="Arial"/>
          <w:b/>
          <w:bCs/>
          <w:sz w:val="28"/>
          <w:szCs w:val="28"/>
        </w:rPr>
        <w:t xml:space="preserve">Wymagania edukacyjne z </w:t>
      </w:r>
      <w:r>
        <w:rPr>
          <w:rFonts w:ascii="Arial" w:hAnsi="Arial" w:cs="Arial"/>
          <w:b/>
          <w:bCs/>
          <w:sz w:val="28"/>
          <w:szCs w:val="28"/>
        </w:rPr>
        <w:t>geografii</w:t>
      </w:r>
      <w:r w:rsidRPr="007679BD">
        <w:rPr>
          <w:rFonts w:ascii="Arial" w:hAnsi="Arial" w:cs="Arial"/>
          <w:b/>
          <w:bCs/>
          <w:sz w:val="28"/>
          <w:szCs w:val="28"/>
        </w:rPr>
        <w:t xml:space="preserve">, klasa </w:t>
      </w:r>
      <w:r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410C58">
        <w:rPr>
          <w:rFonts w:ascii="Arial" w:hAnsi="Arial" w:cs="Arial"/>
          <w:b/>
          <w:bCs/>
          <w:kern w:val="0"/>
          <w:sz w:val="28"/>
          <w:szCs w:val="28"/>
        </w:rPr>
        <w:t>270/2020/2021</w:t>
      </w:r>
    </w:p>
    <w:p w14:paraId="5280D43A" w14:textId="77777777" w:rsidR="00D35185" w:rsidRDefault="00D35185" w:rsidP="00D351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E4C9312" w14:textId="3675711A" w:rsidR="00D35185" w:rsidRPr="004C0ACE" w:rsidRDefault="00D35185" w:rsidP="00D351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6AB2F2A0" w14:textId="77777777" w:rsidR="00D35185" w:rsidRPr="004C0ACE" w:rsidRDefault="00D35185" w:rsidP="00D3518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mapa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skala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legenda</w:t>
      </w:r>
      <w:r w:rsidRPr="004C0ACE">
        <w:rPr>
          <w:rFonts w:ascii="Arial" w:eastAsia="Calibri" w:hAnsi="Arial" w:cs="Arial"/>
          <w:sz w:val="28"/>
          <w:szCs w:val="28"/>
        </w:rPr>
        <w:t xml:space="preserve"> </w:t>
      </w:r>
      <w:r w:rsidRPr="004C0ACE">
        <w:rPr>
          <w:rFonts w:ascii="Arial" w:eastAsia="Calibri" w:hAnsi="Arial" w:cs="Arial"/>
          <w:i/>
          <w:sz w:val="28"/>
          <w:szCs w:val="28"/>
        </w:rPr>
        <w:t>mapy</w:t>
      </w:r>
    </w:p>
    <w:p w14:paraId="6E12E333" w14:textId="77777777" w:rsidR="00D35185" w:rsidRPr="004C0ACE" w:rsidRDefault="00D35185" w:rsidP="00D3518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elementy mapy</w:t>
      </w:r>
    </w:p>
    <w:p w14:paraId="65A31E20" w14:textId="77777777" w:rsidR="00D35185" w:rsidRPr="004C0ACE" w:rsidRDefault="00D35185" w:rsidP="00D3518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wysokość bezwzględna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wysokość względna</w:t>
      </w:r>
    </w:p>
    <w:p w14:paraId="3DC7A28B" w14:textId="77777777" w:rsidR="00D35185" w:rsidRPr="004C0ACE" w:rsidRDefault="00D35185" w:rsidP="00D3518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wysokość bezwzględną obiektów na mapie poziomicowej</w:t>
      </w:r>
    </w:p>
    <w:p w14:paraId="2EB37E12" w14:textId="77777777" w:rsidR="00D35185" w:rsidRPr="004C0ACE" w:rsidRDefault="00D35185" w:rsidP="00D3518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podaje nazwy barw stosowanych na mapach hipsometrycznych</w:t>
      </w:r>
    </w:p>
    <w:p w14:paraId="36F84EA2" w14:textId="77777777" w:rsidR="00D35185" w:rsidRPr="004C0ACE" w:rsidRDefault="00D35185" w:rsidP="00D3518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różne rodzaje map</w:t>
      </w:r>
    </w:p>
    <w:p w14:paraId="6EED6B60" w14:textId="77777777" w:rsidR="00D35185" w:rsidRPr="004C0ACE" w:rsidRDefault="00D35185" w:rsidP="00D35185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informacje z planu miasta</w:t>
      </w:r>
    </w:p>
    <w:p w14:paraId="253D2981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krajobraz</w:t>
      </w:r>
    </w:p>
    <w:p w14:paraId="366DF56F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krajobrazu</w:t>
      </w:r>
    </w:p>
    <w:p w14:paraId="336D6650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najbliższej okolicy</w:t>
      </w:r>
    </w:p>
    <w:p w14:paraId="06FACD61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pasy rzeźby terenu Polski</w:t>
      </w:r>
    </w:p>
    <w:p w14:paraId="5EA5AC32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Wybrzeże Słowińskie</w:t>
      </w:r>
    </w:p>
    <w:p w14:paraId="14CBEF94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nadmorskiego</w:t>
      </w:r>
    </w:p>
    <w:p w14:paraId="6EB2CC71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główne miasta leżące na Wybrzeżu Słowińskim</w:t>
      </w:r>
    </w:p>
    <w:p w14:paraId="5C59F66C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po jednym przykładzie rośliny i zwierzęcia charakterystycznych dla Wybrzeża Słowińskiego</w:t>
      </w:r>
    </w:p>
    <w:p w14:paraId="024F7251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Pojezierze Mazurskie</w:t>
      </w:r>
    </w:p>
    <w:p w14:paraId="3CE1422D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odczytuje z mapy nazwy największych jezior na Pojezierzu Mazurskim</w:t>
      </w:r>
    </w:p>
    <w:p w14:paraId="28B48D65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wskazuje na mapie pas Nizin Środkowopolskich oraz Nizinę Mazowiecką</w:t>
      </w:r>
    </w:p>
    <w:p w14:paraId="31A12C64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rzeki przecinające Nizinę Mazowiecką</w:t>
      </w:r>
    </w:p>
    <w:p w14:paraId="0F30C3DC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Niziny Mazowieckiej</w:t>
      </w:r>
    </w:p>
    <w:p w14:paraId="5CD685FE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w pobliżu Warszawy</w:t>
      </w:r>
    </w:p>
    <w:p w14:paraId="2CDF4E85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położenie Warszawy na mapie Polski</w:t>
      </w:r>
    </w:p>
    <w:p w14:paraId="0DD417B7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najważniejsze obiekty turystyczne Warszawy</w:t>
      </w:r>
    </w:p>
    <w:p w14:paraId="1C9E8154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Wyżyn Polskich i Wyżynę Śląską</w:t>
      </w:r>
    </w:p>
    <w:p w14:paraId="07D42FB0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na Wyżynie Śląskiej</w:t>
      </w:r>
    </w:p>
    <w:p w14:paraId="723620F1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Polski Wyżynę Lubelską</w:t>
      </w:r>
    </w:p>
    <w:p w14:paraId="219AAB9F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gleby i główne uprawy Wyżyny Lubelskiej</w:t>
      </w:r>
    </w:p>
    <w:p w14:paraId="45B6C628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Polski położenie Wyżyny Krakowsko-Częstochowskiej</w:t>
      </w:r>
    </w:p>
    <w:p w14:paraId="0FDCCCBE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na Wyżynie Krakowsko-Częstochowskiej</w:t>
      </w:r>
    </w:p>
    <w:p w14:paraId="24A75131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zwierząt żyjących w jaskiniach na Wyżynie Krakowsko-Częstochowskiej</w:t>
      </w:r>
    </w:p>
    <w:p w14:paraId="41E2992C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położenie Tatr</w:t>
      </w:r>
    </w:p>
    <w:p w14:paraId="2D1AF4B1" w14:textId="77777777" w:rsidR="00D35185" w:rsidRPr="004C0ACE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Tatry Wysokie i Tatry Zachodnie</w:t>
      </w:r>
    </w:p>
    <w:p w14:paraId="7E29FD9E" w14:textId="77777777" w:rsidR="00D35185" w:rsidRPr="004C0ACE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globusie i mapie świata bieguny, równik, południk zerowy i 180</w:t>
      </w:r>
      <w:r w:rsidRPr="004C0ACE">
        <w:rPr>
          <w:rFonts w:ascii="Arial" w:hAnsi="Arial" w:cs="Arial"/>
          <w:sz w:val="28"/>
          <w:szCs w:val="28"/>
          <w:vertAlign w:val="superscript"/>
        </w:rPr>
        <w:t>o</w:t>
      </w:r>
      <w:r w:rsidRPr="004C0ACE">
        <w:rPr>
          <w:rFonts w:ascii="Arial" w:hAnsi="Arial" w:cs="Arial"/>
          <w:sz w:val="28"/>
          <w:szCs w:val="28"/>
        </w:rPr>
        <w:t>, półkule, zwrotniki i koła podbiegunowe</w:t>
      </w:r>
    </w:p>
    <w:p w14:paraId="2BF39601" w14:textId="77777777" w:rsidR="00D35185" w:rsidRPr="004C0ACE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nazwy kontynentów i oceanów oraz wskazuje ich położenie na globusie i mapie</w:t>
      </w:r>
    </w:p>
    <w:p w14:paraId="3ACE64BA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największych podróżników biorących udział w odkryciach geograficznych</w:t>
      </w:r>
    </w:p>
    <w:p w14:paraId="1AFB0E89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pogoda</w:t>
      </w:r>
    </w:p>
    <w:p w14:paraId="2C6964E1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pogody</w:t>
      </w:r>
    </w:p>
    <w:p w14:paraId="624FCDAC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klimat</w:t>
      </w:r>
    </w:p>
    <w:p w14:paraId="2A9239B2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tematycznej strefy klimatyczne Ziemi</w:t>
      </w:r>
    </w:p>
    <w:p w14:paraId="46BC1EF5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ilustracji strefy krajobrazowe Ziemi</w:t>
      </w:r>
    </w:p>
    <w:p w14:paraId="39FC66CF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wilgotnych lasów równikowych oraz lasów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liściastych i mieszanych strefy umiarkowanej</w:t>
      </w:r>
    </w:p>
    <w:p w14:paraId="2300E9D2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warstw wilgotnego lasu równikowego i wskazuje te warstwy na ilustracji</w:t>
      </w:r>
    </w:p>
    <w:p w14:paraId="7516CFDD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typowe dla lasów równikowych oraz lasów liściastych i mieszanych</w:t>
      </w:r>
    </w:p>
    <w:p w14:paraId="0731426E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sawanna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step</w:t>
      </w:r>
    </w:p>
    <w:p w14:paraId="07CE343B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sawann i stepów</w:t>
      </w:r>
    </w:p>
    <w:p w14:paraId="0CB66CBD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roślin i zwierząt charakterystyczne dla sawann i stepów</w:t>
      </w:r>
    </w:p>
    <w:p w14:paraId="4D765611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pustynia</w:t>
      </w:r>
    </w:p>
    <w:p w14:paraId="4FD0A7FC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obszary występowania pustyń gorących i pustyń lodowych</w:t>
      </w:r>
    </w:p>
    <w:p w14:paraId="12C95846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pustyń gorących i pustyń lodowych</w:t>
      </w:r>
    </w:p>
    <w:p w14:paraId="514C3438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strefy krajobrazów śródziemnomorskich</w:t>
      </w:r>
    </w:p>
    <w:p w14:paraId="737C2A6C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państwa leżące nad Morzem Śródziemnym</w:t>
      </w:r>
    </w:p>
    <w:p w14:paraId="7D746884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75DA96BF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wymienia gatunki upraw charakterystycznych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5DD614E5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tajga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tundra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wieloletnia</w:t>
      </w:r>
      <w:r w:rsidRPr="004C0ACE"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i/>
          <w:sz w:val="28"/>
          <w:szCs w:val="28"/>
        </w:rPr>
        <w:t>zmarzlina</w:t>
      </w:r>
    </w:p>
    <w:p w14:paraId="78EC8A9A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 tajgi i tundry</w:t>
      </w:r>
    </w:p>
    <w:p w14:paraId="258E27FD" w14:textId="77777777" w:rsidR="00D35185" w:rsidRPr="004C0ACE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gatunki roślin i zwierząt charakterystyczne dla tajgi i tundry</w:t>
      </w:r>
    </w:p>
    <w:p w14:paraId="59A0DA11" w14:textId="77777777" w:rsidR="00D35185" w:rsidRPr="004C0ACE" w:rsidRDefault="00D35185" w:rsidP="00D3518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Himalaje</w:t>
      </w:r>
    </w:p>
    <w:p w14:paraId="0ADAB11F" w14:textId="77777777" w:rsidR="00D35185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charakterystyczne dla Himalajów gatunki roślin i zwierząt</w:t>
      </w:r>
    </w:p>
    <w:p w14:paraId="02C997CE" w14:textId="77777777" w:rsidR="00D35185" w:rsidRPr="004B64A2" w:rsidRDefault="00D35185" w:rsidP="00D35185">
      <w:pPr>
        <w:spacing w:line="36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0AD16D64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64A2">
        <w:rPr>
          <w:rFonts w:ascii="Arial" w:hAnsi="Arial" w:cs="Arial"/>
          <w:b/>
          <w:bCs/>
          <w:sz w:val="28"/>
          <w:szCs w:val="28"/>
        </w:rPr>
        <w:t>Na ocenę dostateczną uczeń</w:t>
      </w:r>
      <w:r>
        <w:rPr>
          <w:rFonts w:ascii="Arial" w:hAnsi="Arial" w:cs="Arial"/>
          <w:b/>
          <w:bCs/>
          <w:sz w:val="28"/>
          <w:szCs w:val="28"/>
        </w:rPr>
        <w:t xml:space="preserve"> spełnia kryteria na ocenę dopuszczającą oraz</w:t>
      </w:r>
      <w:r w:rsidRPr="004B64A2">
        <w:rPr>
          <w:rFonts w:ascii="Arial" w:hAnsi="Arial" w:cs="Arial"/>
          <w:b/>
          <w:bCs/>
          <w:sz w:val="28"/>
          <w:szCs w:val="28"/>
        </w:rPr>
        <w:t>:</w:t>
      </w:r>
    </w:p>
    <w:p w14:paraId="1F5E479C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za pomocą legendy znaki kartograficzne na mapie</w:t>
      </w:r>
    </w:p>
    <w:p w14:paraId="7EEDF191" w14:textId="77777777" w:rsidR="00D35185" w:rsidRPr="004B64A2" w:rsidRDefault="00D35185" w:rsidP="00D35185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stosuje legendę mapy do odczytania informacji</w:t>
      </w:r>
    </w:p>
    <w:p w14:paraId="09594AB1" w14:textId="77777777" w:rsidR="00D35185" w:rsidRPr="004B64A2" w:rsidRDefault="00D35185" w:rsidP="00D35185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skalę mapy</w:t>
      </w:r>
    </w:p>
    <w:p w14:paraId="41931FAC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rozróżnia rodzaje skali</w:t>
      </w:r>
    </w:p>
    <w:p w14:paraId="4432EC3D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oblicza wysokość względną na podstawie wysokości bezwzględnej odczytanej z mapy </w:t>
      </w:r>
    </w:p>
    <w:p w14:paraId="709DC96F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informacje z mapy poziomicowej i mapy hipsometrycznej</w:t>
      </w:r>
    </w:p>
    <w:p w14:paraId="70458907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wyszukuje w atlasie przykłady map: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ogólnogeograficznej</w:t>
      </w:r>
      <w:proofErr w:type="spellEnd"/>
      <w:r w:rsidRPr="004B64A2">
        <w:rPr>
          <w:rFonts w:ascii="Arial" w:hAnsi="Arial" w:cs="Arial"/>
          <w:sz w:val="28"/>
          <w:szCs w:val="28"/>
        </w:rPr>
        <w:t>, krajobrazowej, turystycznej i planu miasta</w:t>
      </w:r>
    </w:p>
    <w:p w14:paraId="36A6CC5A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różnicę między krajobrazem naturalnym a krajobrazem kulturowym</w:t>
      </w:r>
    </w:p>
    <w:p w14:paraId="37FA6772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określa położenie najbliższej okolicy na mapie Polski</w:t>
      </w:r>
    </w:p>
    <w:p w14:paraId="1C5F5696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przedstawia główne cechy krajobrazu nadmorskiego na podstawie ilustracji</w:t>
      </w:r>
    </w:p>
    <w:p w14:paraId="108967A0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Pojezierza Mazurskiego</w:t>
      </w:r>
    </w:p>
    <w:p w14:paraId="02592245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Pojezierza Mazurskiego</w:t>
      </w:r>
    </w:p>
    <w:p w14:paraId="30846CEF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Niziny Mazowieckiej</w:t>
      </w:r>
    </w:p>
    <w:p w14:paraId="6353EBAF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Niziny Mazowieckiej</w:t>
      </w:r>
    </w:p>
    <w:p w14:paraId="258587C5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cechy krajobrazu wielkomiejskiego</w:t>
      </w:r>
    </w:p>
    <w:p w14:paraId="0EB65953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główne cechy krajobrazu miejsko-przemysłowego Wyżyny Śląskiej</w:t>
      </w:r>
    </w:p>
    <w:p w14:paraId="048D86F1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rolniczego Wyżyny Lubelskiej</w:t>
      </w:r>
    </w:p>
    <w:p w14:paraId="447E9175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Wyżyny Krakowsko-Częstochowskiej na podstawie ilustracji</w:t>
      </w:r>
    </w:p>
    <w:p w14:paraId="469F2167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dwa przykłady roślin charakterystycznych dla Wyżyny Krakowsko-Częstochowskiej</w:t>
      </w:r>
    </w:p>
    <w:p w14:paraId="61D13579" w14:textId="77777777" w:rsidR="00D35185" w:rsidRPr="004B64A2" w:rsidRDefault="00D35185" w:rsidP="00D35185">
      <w:pPr>
        <w:tabs>
          <w:tab w:val="left" w:pos="15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najwyższe szczyty Tatr</w:t>
      </w:r>
    </w:p>
    <w:p w14:paraId="31FD409E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cechy krajobrazu wysokogórskiego</w:t>
      </w:r>
    </w:p>
    <w:p w14:paraId="5BA4C92F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pogody w górach</w:t>
      </w:r>
    </w:p>
    <w:p w14:paraId="5BC6FD78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wymienia atrakcje turystyczne Tatr </w:t>
      </w:r>
    </w:p>
    <w:p w14:paraId="7BF6C5EC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4513ED10" w14:textId="77777777" w:rsidR="00D35185" w:rsidRPr="004B64A2" w:rsidRDefault="00D35185" w:rsidP="00D3518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287A623E" w14:textId="77777777" w:rsidR="00D35185" w:rsidRPr="004B64A2" w:rsidRDefault="00D35185" w:rsidP="00D35185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7A17BFC8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7C2564FF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obszary o najwyższej oraz</w:t>
      </w:r>
    </w:p>
    <w:p w14:paraId="41A088E4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46B06F37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79A76965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26832E6C" w14:textId="77777777" w:rsidR="00D35185" w:rsidRPr="004B64A2" w:rsidRDefault="00D35185" w:rsidP="00D35185">
      <w:pPr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 i najmniejszej rocznej sumie opadów</w:t>
      </w:r>
    </w:p>
    <w:p w14:paraId="119899EA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26554DB9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31937006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003D6A67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4F27AB30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3FDF2C00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6FA7E2E0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16B79447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1BC026A9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3597E415" w14:textId="77777777" w:rsidR="00D35185" w:rsidRDefault="00D35185" w:rsidP="00D3518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na podstawie ilustracji piętra roślinne w Himalajach</w:t>
      </w:r>
    </w:p>
    <w:p w14:paraId="1F15C66F" w14:textId="77777777" w:rsidR="00D35185" w:rsidRPr="004B64A2" w:rsidRDefault="00D35185" w:rsidP="00D35185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216A4AC5" w14:textId="77777777" w:rsidR="00D35185" w:rsidRPr="004B64A2" w:rsidRDefault="00D35185" w:rsidP="00D35185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Na ocenę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dostateczną oraz</w:t>
      </w: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05C3351F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rozróżnia na mapie znaki punktowe, liniowe i powierzchniowe</w:t>
      </w:r>
    </w:p>
    <w:p w14:paraId="2CD999AA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rysuje podziałkę liniową</w:t>
      </w:r>
    </w:p>
    <w:p w14:paraId="32E8D976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dlaczego każda mapa ma skalę</w:t>
      </w:r>
    </w:p>
    <w:p w14:paraId="29EB6161" w14:textId="77777777" w:rsidR="00D35185" w:rsidRPr="004B64A2" w:rsidRDefault="00D35185" w:rsidP="00D35185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lastRenderedPageBreak/>
        <w:t>oblicza odległość na mapie wzdłuż linii prostej za pomocą skali liczbowej</w:t>
      </w:r>
    </w:p>
    <w:p w14:paraId="46039417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jak powstaje mapa poziomicowa</w:t>
      </w:r>
    </w:p>
    <w:p w14:paraId="125505A2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 różnicę między obszarem nizinnym, wyżynnym a obszarem górskim</w:t>
      </w:r>
    </w:p>
    <w:p w14:paraId="62C5D212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wyjaśnia różnicę między mapą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ogólnogeograficzną</w:t>
      </w:r>
      <w:proofErr w:type="spellEnd"/>
      <w:r w:rsidRPr="004B64A2">
        <w:rPr>
          <w:rFonts w:ascii="Arial" w:hAnsi="Arial" w:cs="Arial"/>
          <w:sz w:val="28"/>
          <w:szCs w:val="28"/>
        </w:rPr>
        <w:t xml:space="preserve"> a mapą krajobrazową</w:t>
      </w:r>
    </w:p>
    <w:p w14:paraId="5A18DB8C" w14:textId="77777777" w:rsidR="00D35185" w:rsidRPr="004B64A2" w:rsidRDefault="00D35185" w:rsidP="00D35185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orientowania mapy w terenie</w:t>
      </w:r>
    </w:p>
    <w:p w14:paraId="06AB6FFE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pasy rzeźby terenu w Polsce</w:t>
      </w:r>
    </w:p>
    <w:p w14:paraId="79F4067D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krajobraz najbliższej okolicy w odniesieniu do pasów rzeźby terenu</w:t>
      </w:r>
    </w:p>
    <w:p w14:paraId="21A9D17D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wpływ wody i wiatru na nadmorski krajobraz</w:t>
      </w:r>
    </w:p>
    <w:p w14:paraId="0AD6676E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gospodarowania w krajobrazie nadmorskim</w:t>
      </w:r>
    </w:p>
    <w:p w14:paraId="5E4A9138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mieszkańców regionu nadmorskiego</w:t>
      </w:r>
    </w:p>
    <w:p w14:paraId="6DB1FC44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wpływ lądolodu na krajobraz pojezierzy</w:t>
      </w:r>
    </w:p>
    <w:p w14:paraId="60279E42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przekształconego przez człowieka na Nizinie Mazowieckiej</w:t>
      </w:r>
    </w:p>
    <w:p w14:paraId="6AEF36FF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przedstawia najważniejsze obiekty dziedzictwa kulturowego w stolicy </w:t>
      </w:r>
    </w:p>
    <w:p w14:paraId="761DB97D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znaczenie węgla kamiennego na Wyżynie Śląskiej</w:t>
      </w:r>
    </w:p>
    <w:p w14:paraId="6D61DD21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życie i zwyczaje mieszkańców Wyżyny Śląskiej</w:t>
      </w:r>
    </w:p>
    <w:p w14:paraId="5E6D2A68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na podstawie ilustracji powstawanie wąwozów lessowych</w:t>
      </w:r>
    </w:p>
    <w:p w14:paraId="1D00B585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czynniki wpływające na krajobraz rolniczy Wyżyny Lubelskiej</w:t>
      </w:r>
    </w:p>
    <w:p w14:paraId="3F406BB5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na podstawie ilustracji rzeźbę krasową i formy krasowe Wyżyny Krakowsko-Częstochowskiej</w:t>
      </w:r>
    </w:p>
    <w:p w14:paraId="2570E808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opisuje na podstawie ilustracji piętra roślinności w Tatrach </w:t>
      </w:r>
    </w:p>
    <w:p w14:paraId="7782363F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opisuje zajęcia i zwyczaje mieszkańców Podhala</w:t>
      </w:r>
    </w:p>
    <w:p w14:paraId="596809B1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0748C06B" w14:textId="77777777" w:rsidR="00D35185" w:rsidRPr="004B64A2" w:rsidRDefault="00D35185" w:rsidP="00D3518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0D0A78AE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65C45A57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38CA9F1C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5046D767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48C26947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654DA0FB" w14:textId="77777777" w:rsidR="00D35185" w:rsidRPr="004B64A2" w:rsidRDefault="00D35185" w:rsidP="00D3518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6E25B55E" w14:textId="77777777" w:rsidR="00D35185" w:rsidRPr="004B64A2" w:rsidRDefault="00D35185" w:rsidP="00D3518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</w:t>
      </w:r>
    </w:p>
    <w:p w14:paraId="37ABBE7A" w14:textId="77777777" w:rsidR="00D35185" w:rsidRPr="004B64A2" w:rsidRDefault="00D35185" w:rsidP="00D35185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i najmniejszej rocznej sumie opadów</w:t>
      </w:r>
    </w:p>
    <w:p w14:paraId="52B71461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5495A0B5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0B4326EF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2A3956DF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74C67DC1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7DD33FA8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2C3E1BA0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65B68BE2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2721573D" w14:textId="77777777" w:rsidR="00D35185" w:rsidRPr="004B64A2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charakteryzuje cechy krajobrazu tajgi i tundry</w:t>
      </w:r>
    </w:p>
    <w:p w14:paraId="451C757C" w14:textId="77777777" w:rsidR="00D35185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piętra roślinne w Himalajach </w:t>
      </w:r>
    </w:p>
    <w:p w14:paraId="6FD3E3F8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2EDD9DB3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bardzo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06F7B891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dobiera odpowiednią mapę w celu uzyskania określonych informacji geograficznych</w:t>
      </w:r>
    </w:p>
    <w:p w14:paraId="687052AA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przekształca skalę liczbową na mianowaną i podziałkę liniową</w:t>
      </w:r>
    </w:p>
    <w:p w14:paraId="3820223E" w14:textId="77777777" w:rsidR="00D35185" w:rsidRPr="000E6E08" w:rsidRDefault="00D35185" w:rsidP="00D35185">
      <w:pPr>
        <w:pStyle w:val="Tekstkomentarza"/>
        <w:tabs>
          <w:tab w:val="left" w:pos="198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skali liczbowej</w:t>
      </w:r>
    </w:p>
    <w:p w14:paraId="43CE803C" w14:textId="77777777" w:rsidR="00D35185" w:rsidRPr="000E6E08" w:rsidRDefault="00D35185" w:rsidP="00D35185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podziałki liniowej</w:t>
      </w:r>
    </w:p>
    <w:p w14:paraId="641A6439" w14:textId="77777777" w:rsidR="00D35185" w:rsidRPr="000E6E08" w:rsidRDefault="00D35185" w:rsidP="00D35185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długość trasy złożonej z odcinków za pomocą skali liczbowej</w:t>
      </w:r>
    </w:p>
    <w:p w14:paraId="6383C428" w14:textId="77777777" w:rsidR="00D35185" w:rsidRPr="000E6E08" w:rsidRDefault="00D35185" w:rsidP="00D35185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przedstawione na mapach poziomicowych formy terenu</w:t>
      </w:r>
    </w:p>
    <w:p w14:paraId="5109307C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formy ukształtowania powierzchni na mapie hipsometrycznej</w:t>
      </w:r>
    </w:p>
    <w:p w14:paraId="6895EBD9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omawia zastosowanie map cyfrowych</w:t>
      </w:r>
    </w:p>
    <w:p w14:paraId="5A85C5C3" w14:textId="77777777" w:rsidR="00D35185" w:rsidRPr="000E6E08" w:rsidRDefault="00D35185" w:rsidP="00D35185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różnice między mapą turystyczną a planem miasta</w:t>
      </w:r>
    </w:p>
    <w:p w14:paraId="5900B330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eastAsia="Calibri" w:hAnsi="Arial" w:cs="Arial"/>
          <w:sz w:val="28"/>
          <w:szCs w:val="28"/>
        </w:rPr>
        <w:t>dokonuje oceny krajobrazu najbliższego otoczenia szkoły pod względem jego piękna oraz ładu i estetyki zagospodarowania</w:t>
      </w:r>
    </w:p>
    <w:p w14:paraId="0AE7211E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porównuje na podstawie mapy Polski i ilustracji rzeźbę terenu w poszczególnych pasach </w:t>
      </w:r>
    </w:p>
    <w:p w14:paraId="5FEE25DB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na podstawie ilustracji, jak powstaje jezioro przybrzeżne</w:t>
      </w:r>
    </w:p>
    <w:p w14:paraId="4E2F37F8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wymienia obiekty dziedzictwa przyrodniczego i kulturowego Wybrzeża Słowińskiego oraz wskazuje je na mapie</w:t>
      </w:r>
    </w:p>
    <w:p w14:paraId="04831723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znaczenie turystyki na Wybrzeżu Słowińskim</w:t>
      </w:r>
    </w:p>
    <w:p w14:paraId="341B5EBA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charakteryzuje najważniejsze obiekty dziedzictwa przyrodniczego i kulturowego na Nizinie Mazowieckiej</w:t>
      </w:r>
    </w:p>
    <w:p w14:paraId="190DC437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zabudowę i sieć komunikacyjną Warszawy</w:t>
      </w:r>
    </w:p>
    <w:p w14:paraId="402D1FC3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omawia atrakcje turystyczne na Szlaku Zabytków Techniki </w:t>
      </w:r>
    </w:p>
    <w:p w14:paraId="1E285502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 pomocą przykładów rolnictwo na Wyżynie Lubelskiej</w:t>
      </w:r>
    </w:p>
    <w:p w14:paraId="0C51E70D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najważniejsze obiekty dziedzictwa kulturowego Wyżyny Lubelskiej</w:t>
      </w:r>
    </w:p>
    <w:p w14:paraId="3D198F7A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charakteryzuje na podstawie mapy atrakcje turystyczne Szlaku Orlich Gniazd </w:t>
      </w:r>
    </w:p>
    <w:p w14:paraId="18A2062D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argumenty potwierdzające różnicę w krajobrazie Tatr Wysokich i Tatr Zachodnich</w:t>
      </w:r>
    </w:p>
    <w:p w14:paraId="1AD3B16F" w14:textId="77777777" w:rsidR="00D35185" w:rsidRPr="000E6E08" w:rsidRDefault="00D35185" w:rsidP="00D3518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dziedzictwo przyrodnicze Tatr</w:t>
      </w:r>
    </w:p>
    <w:p w14:paraId="464AB4EF" w14:textId="77777777" w:rsidR="00D35185" w:rsidRPr="000E6E08" w:rsidRDefault="00D35185" w:rsidP="00D35185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określa na globusie i mapie położenie punktów, kontynentów i oceanów na kuli ziemskiej </w:t>
      </w:r>
    </w:p>
    <w:p w14:paraId="3B0C04D9" w14:textId="77777777" w:rsidR="00D35185" w:rsidRPr="000E6E08" w:rsidRDefault="00D35185" w:rsidP="00D35185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podróże odkrywcze w okresie od XVII w. do XX w.</w:t>
      </w:r>
    </w:p>
    <w:p w14:paraId="5722D25F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średnią roczną temperaturę powietrza</w:t>
      </w:r>
    </w:p>
    <w:p w14:paraId="6DED62AC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różnicę między średnią temperatura powietrza w najcieplejszym miesiącu i najzimniejszym miesiącu roku</w:t>
      </w:r>
    </w:p>
    <w:p w14:paraId="46EF4A5C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roczną sumę opadów</w:t>
      </w:r>
    </w:p>
    <w:p w14:paraId="65047839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budownictwa, sposoby gospodarowania i zajęcia mieszkańców stref wilgotnych lasów równikowych oraz lasów liściastych i mieszanych </w:t>
      </w:r>
    </w:p>
    <w:p w14:paraId="77850383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cechy krajobrazu sawann i stepów</w:t>
      </w:r>
    </w:p>
    <w:p w14:paraId="44E4AC81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przykłady budownictwa i sposoby gospodarowania w strefach pustyń gorących i pustyń lodowych</w:t>
      </w:r>
    </w:p>
    <w:p w14:paraId="13BAAAB5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 i sposoby gospodarowania w strefie śródziemnomorskiej </w:t>
      </w:r>
    </w:p>
    <w:p w14:paraId="7B338D0F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budownictwo i życie mieszkańców stref tajgi i tundry</w:t>
      </w:r>
    </w:p>
    <w:p w14:paraId="03B77835" w14:textId="77777777" w:rsidR="00D35185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zmienność warunków klimatycznych w Himalajach i jej wpływ na życie ludności</w:t>
      </w:r>
    </w:p>
    <w:p w14:paraId="308B3131" w14:textId="77777777" w:rsidR="00D35185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66EAF785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celującą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bardzo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5F269789" w14:textId="77777777" w:rsidR="00D35185" w:rsidRPr="000E6E08" w:rsidRDefault="00D35185" w:rsidP="00D35185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posługuje się planem miasta w terenie</w:t>
      </w:r>
    </w:p>
    <w:p w14:paraId="66904406" w14:textId="77777777" w:rsidR="00D35185" w:rsidRPr="000E6E08" w:rsidRDefault="00D35185" w:rsidP="00D35185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przykłady wykorzystania map o różnej treści</w:t>
      </w:r>
    </w:p>
    <w:p w14:paraId="478E918A" w14:textId="77777777" w:rsidR="00D35185" w:rsidRPr="000E6E08" w:rsidRDefault="00D35185" w:rsidP="00D35185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analizuje treść map przedstawiających ukształtowanie powierzchni Polski</w:t>
      </w:r>
    </w:p>
    <w:p w14:paraId="43724289" w14:textId="77777777" w:rsidR="00D35185" w:rsidRPr="000E6E08" w:rsidRDefault="00D35185" w:rsidP="00D35185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czyta treść mapy lub planu najbliższego otoczenia szkoły, odnosząc je do obserwowanych w terenie elementów środowiska geograficznego </w:t>
      </w:r>
    </w:p>
    <w:p w14:paraId="116F4EB9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projektuje i opisuje trasę wycieczki na podstawie mapy turystycznej lub planu miasta</w:t>
      </w:r>
    </w:p>
    <w:p w14:paraId="762BD796" w14:textId="77777777" w:rsidR="00D35185" w:rsidRPr="000E6E08" w:rsidRDefault="00D35185" w:rsidP="00D3518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proponuje zmiany w zagospodarowaniu terenu najbliższej okolicy</w:t>
      </w:r>
    </w:p>
    <w:p w14:paraId="0AFA812B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prezentuje projekt planu zagospodarowania terenu wokół szkoły</w:t>
      </w:r>
    </w:p>
    <w:p w14:paraId="473A02D9" w14:textId="77777777" w:rsidR="00D35185" w:rsidRPr="000E6E08" w:rsidRDefault="00D35185" w:rsidP="00D35185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przygotowuje prezentację multimedialną na temat Wybrzeża Słowińskiego z uwzględnieniem elementów krajobrazu naturalnego i kulturowego</w:t>
      </w:r>
    </w:p>
    <w:p w14:paraId="178C0977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zróżnicowanie krajobrazu krain geograficznych w pasie pojezierzy na podstawie mapy</w:t>
      </w:r>
    </w:p>
    <w:p w14:paraId="7253CA68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rozwoju rolnictwa na Nizinie Mazowieckiej </w:t>
      </w:r>
    </w:p>
    <w:p w14:paraId="1388F01E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planuje na podstawie planu miasta wycieczkę po Warszawie </w:t>
      </w:r>
    </w:p>
    <w:p w14:paraId="07707DF4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pozytywne i negatywne zmiany w krajobrazie Wyżyny Śląskiej wynikające z działalności człowieka</w:t>
      </w:r>
    </w:p>
    <w:p w14:paraId="019C9EF6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analizuje na podstawie dodatkowych źródeł informacji oraz map tematycznych warunki sprzyjające rozwojowi rolnictwa na Wyżynie Lubelskiej </w:t>
      </w:r>
    </w:p>
    <w:p w14:paraId="708AE203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historię zamków znajdujących się na Szlaku Orlich Gniazd</w:t>
      </w:r>
    </w:p>
    <w:p w14:paraId="1B0D7219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negatywny wpływ turystyki na środowisko Tatr</w:t>
      </w:r>
    </w:p>
    <w:p w14:paraId="6DDEE266" w14:textId="77777777" w:rsidR="00D35185" w:rsidRPr="000E6E08" w:rsidRDefault="00D35185" w:rsidP="00D35185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różnicę wysokości między najwyższym szczytem na Ziemi a największą głębią w oceanach</w:t>
      </w:r>
    </w:p>
    <w:p w14:paraId="1AA06189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znaczenie odkryć geograficznych</w:t>
      </w:r>
    </w:p>
    <w:p w14:paraId="15CA8FA0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przedstawia zróżnicowanie temperatury powietrza i opadów atmosferycznych na Ziemi na podstawie map tematycznych </w:t>
      </w:r>
    </w:p>
    <w:p w14:paraId="16F4B236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wpływ człowieka na krajobrazy Ziemi</w:t>
      </w:r>
    </w:p>
    <w:p w14:paraId="4465873A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wilgotne lasy równikowe z lasami liściastymi i mieszanymi strefy umiarkowanej pod względem klimatu, roślinności i świata zwierząt</w:t>
      </w:r>
    </w:p>
    <w:p w14:paraId="06018C19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strefy sawann i stepów pod względem położenia, warunków klimatycznych i głównych cech krajobrazu</w:t>
      </w:r>
    </w:p>
    <w:p w14:paraId="04684E43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przedstawia podobieństwa i różnice między krajobrazami pustyń gorących i pustyń lodowych</w:t>
      </w:r>
    </w:p>
    <w:p w14:paraId="308F1624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opisuje na podstawie dodatkowych źródeł informacji zróżnicowanie przyrodnicze i kulturowe strefy śródziemnomorskiej </w:t>
      </w:r>
    </w:p>
    <w:p w14:paraId="7C512696" w14:textId="77777777" w:rsidR="00D35185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rozmieszczenie stref krajobrazowych na Ziemi i pięter roślinności w górach</w:t>
      </w:r>
    </w:p>
    <w:p w14:paraId="2E8D5303" w14:textId="77777777" w:rsidR="00D35185" w:rsidRPr="00410C58" w:rsidRDefault="00D35185" w:rsidP="00D35185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10C58">
        <w:rPr>
          <w:rFonts w:ascii="Arial" w:hAnsi="Arial" w:cs="Arial"/>
          <w:b/>
          <w:bCs/>
          <w:color w:val="000000"/>
          <w:sz w:val="28"/>
          <w:szCs w:val="28"/>
        </w:rPr>
        <w:t>Przy sprawdzaniu wiedzy oraz pracy z uczniem:</w:t>
      </w:r>
    </w:p>
    <w:p w14:paraId="7EB66CE2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t>wydłuża się czas pracy</w:t>
      </w:r>
    </w:p>
    <w:p w14:paraId="377C0F4A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t>kontroluje się działania</w:t>
      </w:r>
    </w:p>
    <w:p w14:paraId="2D636705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t>sprawdza się jak radzi sobie z poszczególnymi etapami zadania</w:t>
      </w:r>
    </w:p>
    <w:p w14:paraId="5973FC30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t>złożone zadania dzieli się na krótsze etapy</w:t>
      </w:r>
    </w:p>
    <w:p w14:paraId="519EA151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lastRenderedPageBreak/>
        <w:t>daje mniejsze partie do czytania lub więcej czasu na ich utrwalenie</w:t>
      </w:r>
    </w:p>
    <w:p w14:paraId="4D9F7F22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t>sprawdza się rozumienie poleceń usłyszanych, a następnie przeczytanych samodzielnie</w:t>
      </w:r>
    </w:p>
    <w:p w14:paraId="7ADD2BF7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t>dopóki nie opanuje sprawności czytania należy odczytywać treści polecenia</w:t>
      </w:r>
    </w:p>
    <w:p w14:paraId="11ECA329" w14:textId="77777777" w:rsidR="00D35185" w:rsidRPr="00410C58" w:rsidRDefault="00D35185" w:rsidP="00D35185">
      <w:pPr>
        <w:pStyle w:val="TableContents"/>
        <w:rPr>
          <w:rFonts w:ascii="Arial" w:hAnsi="Arial"/>
          <w:sz w:val="28"/>
          <w:szCs w:val="28"/>
        </w:rPr>
      </w:pPr>
      <w:r w:rsidRPr="00410C58">
        <w:rPr>
          <w:rFonts w:ascii="Arial" w:hAnsi="Arial"/>
          <w:sz w:val="28"/>
          <w:szCs w:val="28"/>
        </w:rPr>
        <w:t>nie ocenia się za błędy wynikające z wady wymowy</w:t>
      </w:r>
    </w:p>
    <w:p w14:paraId="3E3C1C42" w14:textId="77777777" w:rsidR="00D35185" w:rsidRPr="00410C58" w:rsidRDefault="00D35185" w:rsidP="00D35185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c</w:t>
      </w:r>
      <w:r w:rsidRPr="00410C58">
        <w:rPr>
          <w:rFonts w:ascii="Arial" w:hAnsi="Arial" w:cs="Arial"/>
          <w:kern w:val="0"/>
          <w:sz w:val="28"/>
          <w:szCs w:val="28"/>
        </w:rPr>
        <w:t>hwali się za włożony wysiłek, nagradza za wszelkie sukcesy</w:t>
      </w:r>
    </w:p>
    <w:p w14:paraId="65B0111C" w14:textId="77777777" w:rsidR="00D35185" w:rsidRPr="000E6E08" w:rsidRDefault="00D35185" w:rsidP="00D3518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0423B95" w14:textId="77777777" w:rsidR="00D35185" w:rsidRPr="004B64A2" w:rsidRDefault="00D35185" w:rsidP="00D3518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D2907F0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85"/>
    <w:rsid w:val="002E50F4"/>
    <w:rsid w:val="00AA784F"/>
    <w:rsid w:val="00D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C7FA"/>
  <w15:chartTrackingRefBased/>
  <w15:docId w15:val="{6935462C-35BA-4FAA-8F13-59BC0674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1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1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51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1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ableContents">
    <w:name w:val="Table Contents"/>
    <w:basedOn w:val="Normalny"/>
    <w:rsid w:val="00D35185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1939</Words>
  <Characters>11635</Characters>
  <Application>Microsoft Office Word</Application>
  <DocSecurity>0</DocSecurity>
  <Lines>96</Lines>
  <Paragraphs>27</Paragraphs>
  <ScaleCrop>false</ScaleCrop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2023-10-17T15:13:00Z</dcterms:created>
  <dcterms:modified xsi:type="dcterms:W3CDTF">2023-10-17T15:18:00Z</dcterms:modified>
</cp:coreProperties>
</file>